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6CD144" w14:textId="5B7045C1" w:rsidR="0021401B" w:rsidRPr="002912F1" w:rsidRDefault="005666A3" w:rsidP="049D5BE5">
      <w:pPr>
        <w:rPr>
          <w:rFonts w:eastAsia="Times New Roman" w:cs="Segoe UI"/>
          <w:b/>
          <w:bCs/>
          <w:u w:val="single"/>
          <w:lang w:eastAsia="en-GB"/>
        </w:rPr>
      </w:pPr>
      <w:bookmarkStart w:id="0" w:name="_GoBack"/>
      <w:bookmarkEnd w:id="0"/>
      <w:r w:rsidRPr="002912F1">
        <w:rPr>
          <w:rFonts w:eastAsia="Times New Roman" w:cs="Arial"/>
          <w:b/>
          <w:bCs/>
          <w:noProof/>
          <w:szCs w:val="24"/>
          <w:lang w:eastAsia="en-GB"/>
        </w:rPr>
        <w:drawing>
          <wp:anchor distT="0" distB="0" distL="114300" distR="114300" simplePos="0" relativeHeight="251658240" behindDoc="1" locked="1" layoutInCell="1" allowOverlap="0" wp14:anchorId="0E7E5373" wp14:editId="07B4ED9F">
            <wp:simplePos x="0" y="0"/>
            <wp:positionH relativeFrom="margin">
              <wp:posOffset>1570355</wp:posOffset>
            </wp:positionH>
            <wp:positionV relativeFrom="page">
              <wp:posOffset>1165860</wp:posOffset>
            </wp:positionV>
            <wp:extent cx="2797175" cy="1659255"/>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CAT logo small.png"/>
                    <pic:cNvPicPr/>
                  </pic:nvPicPr>
                  <pic:blipFill>
                    <a:blip r:embed="rId11">
                      <a:extLst>
                        <a:ext uri="{28A0092B-C50C-407E-A947-70E740481C1C}">
                          <a14:useLocalDpi xmlns:a14="http://schemas.microsoft.com/office/drawing/2010/main" val="0"/>
                        </a:ext>
                      </a:extLst>
                    </a:blip>
                    <a:stretch>
                      <a:fillRect/>
                    </a:stretch>
                  </pic:blipFill>
                  <pic:spPr>
                    <a:xfrm>
                      <a:off x="0" y="0"/>
                      <a:ext cx="2797175" cy="1659255"/>
                    </a:xfrm>
                    <a:prstGeom prst="rect">
                      <a:avLst/>
                    </a:prstGeom>
                  </pic:spPr>
                </pic:pic>
              </a:graphicData>
            </a:graphic>
            <wp14:sizeRelH relativeFrom="margin">
              <wp14:pctWidth>0</wp14:pctWidth>
            </wp14:sizeRelH>
            <wp14:sizeRelV relativeFrom="margin">
              <wp14:pctHeight>0</wp14:pctHeight>
            </wp14:sizeRelV>
          </wp:anchor>
        </w:drawing>
      </w:r>
    </w:p>
    <w:p w14:paraId="23EC52AB" w14:textId="77777777" w:rsidR="0029584B" w:rsidRPr="002912F1" w:rsidRDefault="0029584B" w:rsidP="0029584B">
      <w:pPr>
        <w:jc w:val="center"/>
        <w:rPr>
          <w:b/>
          <w:sz w:val="56"/>
          <w:szCs w:val="56"/>
          <w:lang w:val="en-US"/>
        </w:rPr>
      </w:pPr>
    </w:p>
    <w:p w14:paraId="0AD1966A" w14:textId="5BD8B6DE" w:rsidR="0029584B" w:rsidRPr="002912F1" w:rsidRDefault="0029584B" w:rsidP="0029584B">
      <w:pPr>
        <w:jc w:val="center"/>
        <w:rPr>
          <w:b/>
          <w:sz w:val="56"/>
          <w:szCs w:val="56"/>
          <w:lang w:val="en-US"/>
        </w:rPr>
      </w:pPr>
      <w:r w:rsidRPr="002912F1">
        <w:rPr>
          <w:b/>
          <w:sz w:val="56"/>
          <w:szCs w:val="56"/>
          <w:lang w:val="en-US"/>
        </w:rPr>
        <w:t>Safeguarding and Child Protection Policy</w:t>
      </w:r>
    </w:p>
    <w:p w14:paraId="25842811" w14:textId="77777777" w:rsidR="0029584B" w:rsidRPr="002912F1" w:rsidRDefault="0029584B" w:rsidP="0029584B">
      <w:pPr>
        <w:jc w:val="center"/>
        <w:rPr>
          <w:b/>
          <w:sz w:val="56"/>
          <w:szCs w:val="56"/>
          <w:lang w:val="en-US"/>
        </w:rPr>
      </w:pPr>
    </w:p>
    <w:p w14:paraId="5CFDA200" w14:textId="39CC6F1A" w:rsidR="593D094D" w:rsidRDefault="00795EA9" w:rsidP="2E4B85D0">
      <w:pPr>
        <w:spacing w:line="259" w:lineRule="auto"/>
        <w:jc w:val="center"/>
      </w:pPr>
      <w:r>
        <w:rPr>
          <w:b/>
          <w:bCs/>
          <w:sz w:val="56"/>
          <w:szCs w:val="56"/>
          <w:lang w:val="en-US"/>
        </w:rPr>
        <w:t>St Joseph’s Junior School</w:t>
      </w:r>
      <w:r w:rsidR="005E0FEA">
        <w:rPr>
          <w:b/>
          <w:bCs/>
          <w:sz w:val="56"/>
          <w:szCs w:val="56"/>
          <w:lang w:val="en-US"/>
        </w:rPr>
        <w:t xml:space="preserve"> </w:t>
      </w:r>
    </w:p>
    <w:p w14:paraId="1404246F" w14:textId="36DC1CB8" w:rsidR="0029584B" w:rsidRPr="002912F1" w:rsidRDefault="008351F5" w:rsidP="0029584B">
      <w:pPr>
        <w:jc w:val="center"/>
        <w:rPr>
          <w:b/>
          <w:sz w:val="56"/>
          <w:szCs w:val="56"/>
          <w:lang w:val="en-US"/>
        </w:rPr>
      </w:pPr>
      <w:r w:rsidRPr="002912F1">
        <w:rPr>
          <w:noProof/>
          <w:lang w:eastAsia="en-GB"/>
        </w:rPr>
        <mc:AlternateContent>
          <mc:Choice Requires="wps">
            <w:drawing>
              <wp:anchor distT="45720" distB="45720" distL="114300" distR="114300" simplePos="0" relativeHeight="251658241" behindDoc="0" locked="0" layoutInCell="1" allowOverlap="1" wp14:anchorId="2446F634" wp14:editId="65B3EDD8">
                <wp:simplePos x="0" y="0"/>
                <wp:positionH relativeFrom="margin">
                  <wp:posOffset>-152400</wp:posOffset>
                </wp:positionH>
                <wp:positionV relativeFrom="paragraph">
                  <wp:posOffset>1323340</wp:posOffset>
                </wp:positionV>
                <wp:extent cx="6162675" cy="3028950"/>
                <wp:effectExtent l="0" t="0" r="9525" b="0"/>
                <wp:wrapTopAndBottom/>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3028950"/>
                        </a:xfrm>
                        <a:prstGeom prst="rect">
                          <a:avLst/>
                        </a:prstGeom>
                        <a:solidFill>
                          <a:srgbClr val="FFFFFF"/>
                        </a:solidFill>
                        <a:ln w="9525">
                          <a:noFill/>
                          <a:miter lim="800000"/>
                          <a:headEnd/>
                          <a:tailEnd/>
                        </a:ln>
                      </wps:spPr>
                      <wps:txbx>
                        <w:txbxContent>
                          <w:p w14:paraId="5DAB6C7B" w14:textId="77777777" w:rsidR="005E0FEA" w:rsidRDefault="005E0FEA" w:rsidP="0029584B">
                            <w:pPr>
                              <w:jc w:val="center"/>
                            </w:pPr>
                          </w:p>
                          <w:tbl>
                            <w:tblPr>
                              <w:tblStyle w:val="TableGrid"/>
                              <w:tblW w:w="9209" w:type="dxa"/>
                              <w:tblLook w:val="04A0" w:firstRow="1" w:lastRow="0" w:firstColumn="1" w:lastColumn="0" w:noHBand="0" w:noVBand="1"/>
                            </w:tblPr>
                            <w:tblGrid>
                              <w:gridCol w:w="1134"/>
                              <w:gridCol w:w="1363"/>
                              <w:gridCol w:w="1130"/>
                              <w:gridCol w:w="1363"/>
                              <w:gridCol w:w="1496"/>
                              <w:gridCol w:w="2723"/>
                            </w:tblGrid>
                            <w:tr w:rsidR="005E0FEA" w14:paraId="14C1AD00" w14:textId="77777777" w:rsidTr="000E1B6C">
                              <w:trPr>
                                <w:trHeight w:val="358"/>
                              </w:trPr>
                              <w:tc>
                                <w:tcPr>
                                  <w:tcW w:w="1134" w:type="dxa"/>
                                </w:tcPr>
                                <w:p w14:paraId="492F5C89" w14:textId="77777777" w:rsidR="005E0FEA" w:rsidRPr="001F62F6" w:rsidRDefault="005E0FEA" w:rsidP="0029584B">
                                  <w:pPr>
                                    <w:jc w:val="center"/>
                                    <w:rPr>
                                      <w:b/>
                                      <w:color w:val="000000" w:themeColor="text1"/>
                                      <w:sz w:val="20"/>
                                      <w:szCs w:val="20"/>
                                    </w:rPr>
                                  </w:pPr>
                                  <w:r w:rsidRPr="001F62F6">
                                    <w:rPr>
                                      <w:b/>
                                      <w:color w:val="000000" w:themeColor="text1"/>
                                      <w:sz w:val="20"/>
                                      <w:szCs w:val="20"/>
                                    </w:rPr>
                                    <w:t>Revision Number</w:t>
                                  </w:r>
                                </w:p>
                              </w:tc>
                              <w:tc>
                                <w:tcPr>
                                  <w:tcW w:w="1363" w:type="dxa"/>
                                </w:tcPr>
                                <w:p w14:paraId="5F206C6B" w14:textId="77777777" w:rsidR="005E0FEA" w:rsidRPr="001F62F6" w:rsidRDefault="005E0FEA" w:rsidP="0029584B">
                                  <w:pPr>
                                    <w:jc w:val="center"/>
                                    <w:rPr>
                                      <w:b/>
                                      <w:color w:val="000000" w:themeColor="text1"/>
                                      <w:sz w:val="20"/>
                                      <w:szCs w:val="20"/>
                                    </w:rPr>
                                  </w:pPr>
                                  <w:r w:rsidRPr="001F62F6">
                                    <w:rPr>
                                      <w:b/>
                                      <w:color w:val="000000" w:themeColor="text1"/>
                                      <w:sz w:val="20"/>
                                      <w:szCs w:val="20"/>
                                    </w:rPr>
                                    <w:t>Date Issued</w:t>
                                  </w:r>
                                </w:p>
                              </w:tc>
                              <w:tc>
                                <w:tcPr>
                                  <w:tcW w:w="1130" w:type="dxa"/>
                                </w:tcPr>
                                <w:p w14:paraId="7ADDA7A6" w14:textId="77777777" w:rsidR="005E0FEA" w:rsidRPr="001F62F6" w:rsidRDefault="005E0FEA" w:rsidP="0029584B">
                                  <w:pPr>
                                    <w:jc w:val="center"/>
                                    <w:rPr>
                                      <w:b/>
                                      <w:color w:val="000000" w:themeColor="text1"/>
                                      <w:sz w:val="20"/>
                                      <w:szCs w:val="20"/>
                                    </w:rPr>
                                  </w:pPr>
                                  <w:r w:rsidRPr="001F62F6">
                                    <w:rPr>
                                      <w:b/>
                                      <w:color w:val="000000" w:themeColor="text1"/>
                                      <w:sz w:val="20"/>
                                      <w:szCs w:val="20"/>
                                    </w:rPr>
                                    <w:t>Prepared by</w:t>
                                  </w:r>
                                </w:p>
                              </w:tc>
                              <w:tc>
                                <w:tcPr>
                                  <w:tcW w:w="1363" w:type="dxa"/>
                                </w:tcPr>
                                <w:p w14:paraId="0FEA2CF8" w14:textId="77777777" w:rsidR="005E0FEA" w:rsidRPr="001F62F6" w:rsidRDefault="005E0FEA" w:rsidP="0029584B">
                                  <w:pPr>
                                    <w:jc w:val="center"/>
                                    <w:rPr>
                                      <w:b/>
                                      <w:color w:val="000000" w:themeColor="text1"/>
                                      <w:sz w:val="20"/>
                                      <w:szCs w:val="20"/>
                                    </w:rPr>
                                  </w:pPr>
                                  <w:r w:rsidRPr="001F62F6">
                                    <w:rPr>
                                      <w:b/>
                                      <w:color w:val="000000" w:themeColor="text1"/>
                                      <w:sz w:val="20"/>
                                      <w:szCs w:val="20"/>
                                    </w:rPr>
                                    <w:t>Approved</w:t>
                                  </w:r>
                                </w:p>
                              </w:tc>
                              <w:tc>
                                <w:tcPr>
                                  <w:tcW w:w="1496" w:type="dxa"/>
                                </w:tcPr>
                                <w:p w14:paraId="514D2FBC" w14:textId="77777777" w:rsidR="005E0FEA" w:rsidRPr="001F62F6" w:rsidRDefault="005E0FEA" w:rsidP="0029584B">
                                  <w:pPr>
                                    <w:jc w:val="center"/>
                                    <w:rPr>
                                      <w:b/>
                                      <w:color w:val="000000" w:themeColor="text1"/>
                                      <w:sz w:val="20"/>
                                      <w:szCs w:val="20"/>
                                    </w:rPr>
                                  </w:pPr>
                                  <w:r w:rsidRPr="001F62F6">
                                    <w:rPr>
                                      <w:b/>
                                      <w:color w:val="000000" w:themeColor="text1"/>
                                      <w:sz w:val="20"/>
                                      <w:szCs w:val="20"/>
                                    </w:rPr>
                                    <w:t>Personalised by school</w:t>
                                  </w:r>
                                </w:p>
                              </w:tc>
                              <w:tc>
                                <w:tcPr>
                                  <w:tcW w:w="2723" w:type="dxa"/>
                                </w:tcPr>
                                <w:p w14:paraId="3CB4E697" w14:textId="77777777" w:rsidR="005E0FEA" w:rsidRPr="001F62F6" w:rsidRDefault="005E0FEA" w:rsidP="0029584B">
                                  <w:pPr>
                                    <w:jc w:val="center"/>
                                    <w:rPr>
                                      <w:b/>
                                      <w:color w:val="000000" w:themeColor="text1"/>
                                      <w:sz w:val="20"/>
                                      <w:szCs w:val="20"/>
                                    </w:rPr>
                                  </w:pPr>
                                  <w:r w:rsidRPr="001F62F6">
                                    <w:rPr>
                                      <w:b/>
                                      <w:color w:val="000000" w:themeColor="text1"/>
                                      <w:sz w:val="20"/>
                                      <w:szCs w:val="20"/>
                                    </w:rPr>
                                    <w:t>Comments</w:t>
                                  </w:r>
                                </w:p>
                              </w:tc>
                            </w:tr>
                            <w:tr w:rsidR="005E0FEA" w14:paraId="02EB378F" w14:textId="77777777" w:rsidTr="000E1B6C">
                              <w:trPr>
                                <w:trHeight w:val="208"/>
                              </w:trPr>
                              <w:tc>
                                <w:tcPr>
                                  <w:tcW w:w="1134" w:type="dxa"/>
                                </w:tcPr>
                                <w:p w14:paraId="6A05A809" w14:textId="40FACFBD" w:rsidR="005E0FEA" w:rsidRPr="001F62F6" w:rsidRDefault="005E0FEA" w:rsidP="0029584B">
                                  <w:pPr>
                                    <w:jc w:val="center"/>
                                    <w:rPr>
                                      <w:color w:val="000000" w:themeColor="text1"/>
                                      <w:szCs w:val="24"/>
                                    </w:rPr>
                                  </w:pPr>
                                  <w:r w:rsidRPr="001F62F6">
                                    <w:rPr>
                                      <w:color w:val="000000" w:themeColor="text1"/>
                                      <w:szCs w:val="24"/>
                                    </w:rPr>
                                    <w:t>1</w:t>
                                  </w:r>
                                </w:p>
                              </w:tc>
                              <w:tc>
                                <w:tcPr>
                                  <w:tcW w:w="1363" w:type="dxa"/>
                                </w:tcPr>
                                <w:p w14:paraId="5A39BBE3" w14:textId="5EA16759" w:rsidR="005E0FEA" w:rsidRPr="001F62F6" w:rsidRDefault="005E0FEA" w:rsidP="0029584B">
                                  <w:pPr>
                                    <w:jc w:val="center"/>
                                    <w:rPr>
                                      <w:color w:val="000000" w:themeColor="text1"/>
                                      <w:szCs w:val="24"/>
                                    </w:rPr>
                                  </w:pPr>
                                  <w:r w:rsidRPr="001F62F6">
                                    <w:rPr>
                                      <w:color w:val="000000" w:themeColor="text1"/>
                                      <w:szCs w:val="24"/>
                                    </w:rPr>
                                    <w:t>September 2023</w:t>
                                  </w:r>
                                </w:p>
                              </w:tc>
                              <w:tc>
                                <w:tcPr>
                                  <w:tcW w:w="1130" w:type="dxa"/>
                                </w:tcPr>
                                <w:p w14:paraId="41C8F396" w14:textId="1DB31540" w:rsidR="005E0FEA" w:rsidRPr="001F62F6" w:rsidRDefault="005E0FEA" w:rsidP="0029584B">
                                  <w:pPr>
                                    <w:jc w:val="center"/>
                                    <w:rPr>
                                      <w:color w:val="000000" w:themeColor="text1"/>
                                      <w:szCs w:val="24"/>
                                    </w:rPr>
                                  </w:pPr>
                                  <w:r w:rsidRPr="001F62F6">
                                    <w:rPr>
                                      <w:color w:val="000000" w:themeColor="text1"/>
                                      <w:szCs w:val="24"/>
                                    </w:rPr>
                                    <w:t>Angela Corbett</w:t>
                                  </w:r>
                                </w:p>
                              </w:tc>
                              <w:tc>
                                <w:tcPr>
                                  <w:tcW w:w="1363" w:type="dxa"/>
                                </w:tcPr>
                                <w:p w14:paraId="72A3D3EC" w14:textId="7A01D2ED" w:rsidR="005E0FEA" w:rsidRPr="001F62F6" w:rsidRDefault="005E0FEA" w:rsidP="0029584B">
                                  <w:pPr>
                                    <w:jc w:val="center"/>
                                    <w:rPr>
                                      <w:color w:val="000000" w:themeColor="text1"/>
                                      <w:szCs w:val="24"/>
                                    </w:rPr>
                                  </w:pPr>
                                  <w:r w:rsidRPr="001F62F6">
                                    <w:rPr>
                                      <w:color w:val="000000" w:themeColor="text1"/>
                                      <w:szCs w:val="24"/>
                                    </w:rPr>
                                    <w:t>September 2023</w:t>
                                  </w:r>
                                </w:p>
                              </w:tc>
                              <w:tc>
                                <w:tcPr>
                                  <w:tcW w:w="1496" w:type="dxa"/>
                                </w:tcPr>
                                <w:p w14:paraId="0D0B940D" w14:textId="77777777" w:rsidR="005E0FEA" w:rsidRPr="001F62F6" w:rsidRDefault="005E0FEA" w:rsidP="0029584B">
                                  <w:pPr>
                                    <w:jc w:val="center"/>
                                    <w:rPr>
                                      <w:color w:val="000000" w:themeColor="text1"/>
                                      <w:szCs w:val="24"/>
                                    </w:rPr>
                                  </w:pPr>
                                </w:p>
                              </w:tc>
                              <w:tc>
                                <w:tcPr>
                                  <w:tcW w:w="2723" w:type="dxa"/>
                                </w:tcPr>
                                <w:p w14:paraId="0E27B00A" w14:textId="771B1CD4" w:rsidR="005E0FEA" w:rsidRPr="001F62F6" w:rsidRDefault="005E0FEA" w:rsidP="0029584B">
                                  <w:pPr>
                                    <w:jc w:val="center"/>
                                    <w:rPr>
                                      <w:color w:val="000000" w:themeColor="text1"/>
                                      <w:szCs w:val="24"/>
                                    </w:rPr>
                                  </w:pPr>
                                  <w:r w:rsidRPr="001F62F6">
                                    <w:rPr>
                                      <w:color w:val="000000" w:themeColor="text1"/>
                                      <w:szCs w:val="24"/>
                                    </w:rPr>
                                    <w:t>DCAT model policy tailored to meet school for KCSIE 2023</w:t>
                                  </w:r>
                                </w:p>
                              </w:tc>
                            </w:tr>
                            <w:tr w:rsidR="005E0FEA" w14:paraId="60061E4C" w14:textId="77777777" w:rsidTr="000E1B6C">
                              <w:trPr>
                                <w:trHeight w:val="208"/>
                              </w:trPr>
                              <w:tc>
                                <w:tcPr>
                                  <w:tcW w:w="1134" w:type="dxa"/>
                                </w:tcPr>
                                <w:p w14:paraId="44EAFD9C" w14:textId="6FD378C0" w:rsidR="005E0FEA" w:rsidRPr="001F62F6" w:rsidRDefault="005E0FEA" w:rsidP="000E1B6C">
                                  <w:pPr>
                                    <w:jc w:val="center"/>
                                    <w:rPr>
                                      <w:color w:val="000000" w:themeColor="text1"/>
                                      <w:szCs w:val="24"/>
                                    </w:rPr>
                                  </w:pPr>
                                  <w:r w:rsidRPr="001F62F6">
                                    <w:rPr>
                                      <w:color w:val="000000" w:themeColor="text1"/>
                                      <w:szCs w:val="24"/>
                                    </w:rPr>
                                    <w:t>2</w:t>
                                  </w:r>
                                </w:p>
                              </w:tc>
                              <w:tc>
                                <w:tcPr>
                                  <w:tcW w:w="1363" w:type="dxa"/>
                                </w:tcPr>
                                <w:p w14:paraId="4B94D5A5" w14:textId="21E3E3E3" w:rsidR="005E0FEA" w:rsidRPr="001F62F6" w:rsidRDefault="005E0FEA" w:rsidP="000E1B6C">
                                  <w:pPr>
                                    <w:jc w:val="center"/>
                                    <w:rPr>
                                      <w:color w:val="000000" w:themeColor="text1"/>
                                      <w:szCs w:val="24"/>
                                    </w:rPr>
                                  </w:pPr>
                                  <w:r w:rsidRPr="001F62F6">
                                    <w:rPr>
                                      <w:color w:val="000000" w:themeColor="text1"/>
                                      <w:szCs w:val="24"/>
                                    </w:rPr>
                                    <w:t>September 2024</w:t>
                                  </w:r>
                                </w:p>
                              </w:tc>
                              <w:tc>
                                <w:tcPr>
                                  <w:tcW w:w="1130" w:type="dxa"/>
                                </w:tcPr>
                                <w:p w14:paraId="3DEEC669" w14:textId="114A0C0F" w:rsidR="005E0FEA" w:rsidRPr="001F62F6" w:rsidRDefault="005E0FEA" w:rsidP="000E1B6C">
                                  <w:pPr>
                                    <w:jc w:val="center"/>
                                    <w:rPr>
                                      <w:color w:val="000000" w:themeColor="text1"/>
                                      <w:szCs w:val="24"/>
                                    </w:rPr>
                                  </w:pPr>
                                  <w:r w:rsidRPr="001F62F6">
                                    <w:rPr>
                                      <w:color w:val="000000" w:themeColor="text1"/>
                                      <w:szCs w:val="24"/>
                                    </w:rPr>
                                    <w:t>Angela Corbett</w:t>
                                  </w:r>
                                </w:p>
                              </w:tc>
                              <w:tc>
                                <w:tcPr>
                                  <w:tcW w:w="1363" w:type="dxa"/>
                                </w:tcPr>
                                <w:p w14:paraId="3656B9AB" w14:textId="33321FD7" w:rsidR="005E0FEA" w:rsidRPr="001F62F6" w:rsidRDefault="005E0FEA" w:rsidP="000E1B6C">
                                  <w:pPr>
                                    <w:jc w:val="center"/>
                                    <w:rPr>
                                      <w:color w:val="000000" w:themeColor="text1"/>
                                      <w:szCs w:val="24"/>
                                    </w:rPr>
                                  </w:pPr>
                                  <w:r w:rsidRPr="001F62F6">
                                    <w:rPr>
                                      <w:color w:val="000000" w:themeColor="text1"/>
                                      <w:szCs w:val="24"/>
                                    </w:rPr>
                                    <w:t>September 2024</w:t>
                                  </w:r>
                                </w:p>
                              </w:tc>
                              <w:tc>
                                <w:tcPr>
                                  <w:tcW w:w="1496" w:type="dxa"/>
                                </w:tcPr>
                                <w:p w14:paraId="45FB0818" w14:textId="77777777" w:rsidR="005E0FEA" w:rsidRPr="001F62F6" w:rsidRDefault="005E0FEA" w:rsidP="000E1B6C">
                                  <w:pPr>
                                    <w:jc w:val="center"/>
                                    <w:rPr>
                                      <w:color w:val="000000" w:themeColor="text1"/>
                                      <w:szCs w:val="24"/>
                                    </w:rPr>
                                  </w:pPr>
                                </w:p>
                              </w:tc>
                              <w:tc>
                                <w:tcPr>
                                  <w:tcW w:w="2723" w:type="dxa"/>
                                </w:tcPr>
                                <w:p w14:paraId="049F31CB" w14:textId="7C541C1D" w:rsidR="005E0FEA" w:rsidRPr="001F62F6" w:rsidRDefault="005E0FEA" w:rsidP="000E1B6C">
                                  <w:pPr>
                                    <w:jc w:val="center"/>
                                    <w:rPr>
                                      <w:color w:val="000000" w:themeColor="text1"/>
                                      <w:szCs w:val="24"/>
                                    </w:rPr>
                                  </w:pPr>
                                  <w:r w:rsidRPr="001F62F6">
                                    <w:rPr>
                                      <w:color w:val="000000" w:themeColor="text1"/>
                                      <w:szCs w:val="24"/>
                                    </w:rPr>
                                    <w:t>DCAT model policy tailored to meet school for KCSIE 2024</w:t>
                                  </w:r>
                                </w:p>
                              </w:tc>
                            </w:tr>
                          </w:tbl>
                          <w:p w14:paraId="53128261" w14:textId="77777777" w:rsidR="005E0FEA" w:rsidRDefault="005E0FEA" w:rsidP="0029584B">
                            <w:pPr>
                              <w:jc w:val="center"/>
                            </w:pPr>
                          </w:p>
                          <w:tbl>
                            <w:tblPr>
                              <w:tblStyle w:val="TableGrid"/>
                              <w:tblW w:w="0" w:type="auto"/>
                              <w:tblInd w:w="1838" w:type="dxa"/>
                              <w:tblLook w:val="04A0" w:firstRow="1" w:lastRow="0" w:firstColumn="1" w:lastColumn="0" w:noHBand="0" w:noVBand="1"/>
                            </w:tblPr>
                            <w:tblGrid>
                              <w:gridCol w:w="3962"/>
                              <w:gridCol w:w="1755"/>
                            </w:tblGrid>
                            <w:tr w:rsidR="005E0FEA" w14:paraId="6913D8AC" w14:textId="77777777" w:rsidTr="001F0C68">
                              <w:trPr>
                                <w:trHeight w:val="305"/>
                              </w:trPr>
                              <w:tc>
                                <w:tcPr>
                                  <w:tcW w:w="3962" w:type="dxa"/>
                                </w:tcPr>
                                <w:p w14:paraId="58278B89" w14:textId="77777777" w:rsidR="005E0FEA" w:rsidRPr="005A0A85" w:rsidRDefault="005E0FEA" w:rsidP="0029584B">
                                  <w:pPr>
                                    <w:jc w:val="center"/>
                                    <w:rPr>
                                      <w:rFonts w:cs="Arial"/>
                                      <w:b/>
                                      <w:i/>
                                    </w:rPr>
                                  </w:pPr>
                                  <w:r w:rsidRPr="005A0A85">
                                    <w:rPr>
                                      <w:rFonts w:cs="Arial"/>
                                      <w:b/>
                                      <w:i/>
                                      <w:color w:val="7030A0"/>
                                    </w:rPr>
                                    <w:t>Type of Policy</w:t>
                                  </w:r>
                                </w:p>
                              </w:tc>
                              <w:tc>
                                <w:tcPr>
                                  <w:tcW w:w="1755" w:type="dxa"/>
                                </w:tcPr>
                                <w:p w14:paraId="1FA75884" w14:textId="77777777" w:rsidR="005E0FEA" w:rsidRDefault="005E0FEA" w:rsidP="0029584B">
                                  <w:pPr>
                                    <w:jc w:val="center"/>
                                    <w:rPr>
                                      <w:rFonts w:cs="Arial"/>
                                    </w:rPr>
                                  </w:pPr>
                                  <w:r w:rsidRPr="005A0A85">
                                    <w:rPr>
                                      <w:rFonts w:cs="Arial"/>
                                      <w:i/>
                                      <w:color w:val="7030A0"/>
                                    </w:rPr>
                                    <w:t>Tick</w:t>
                                  </w:r>
                                  <w:r>
                                    <w:rPr>
                                      <w:rFonts w:cs="Arial"/>
                                    </w:rPr>
                                    <w:t xml:space="preserve"> </w:t>
                                  </w:r>
                                  <w:r>
                                    <w:rPr>
                                      <w:rFonts w:cs="Arial"/>
                                      <w:noProof/>
                                      <w:lang w:eastAsia="en-GB"/>
                                    </w:rPr>
                                    <w:drawing>
                                      <wp:inline distT="0" distB="0" distL="0" distR="0" wp14:anchorId="1B97061F" wp14:editId="0BD28EAF">
                                        <wp:extent cx="137160" cy="156979"/>
                                        <wp:effectExtent l="0" t="0" r="0" b="0"/>
                                        <wp:docPr id="909523258" name="Picture 909523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liponious-green-tick[1].png"/>
                                                <pic:cNvPicPr/>
                                              </pic:nvPicPr>
                                              <pic:blipFill>
                                                <a:blip r:embed="rId12">
                                                  <a:extLst>
                                                    <a:ext uri="{28A0092B-C50C-407E-A947-70E740481C1C}">
                                                      <a14:useLocalDpi xmlns:a14="http://schemas.microsoft.com/office/drawing/2010/main" val="0"/>
                                                    </a:ext>
                                                  </a:extLst>
                                                </a:blip>
                                                <a:stretch>
                                                  <a:fillRect/>
                                                </a:stretch>
                                              </pic:blipFill>
                                              <pic:spPr>
                                                <a:xfrm>
                                                  <a:off x="0" y="0"/>
                                                  <a:ext cx="139023" cy="159111"/>
                                                </a:xfrm>
                                                <a:prstGeom prst="rect">
                                                  <a:avLst/>
                                                </a:prstGeom>
                                              </pic:spPr>
                                            </pic:pic>
                                          </a:graphicData>
                                        </a:graphic>
                                      </wp:inline>
                                    </w:drawing>
                                  </w:r>
                                </w:p>
                              </w:tc>
                            </w:tr>
                            <w:tr w:rsidR="005E0FEA" w14:paraId="7E24C943" w14:textId="77777777" w:rsidTr="001F0C68">
                              <w:trPr>
                                <w:trHeight w:val="244"/>
                              </w:trPr>
                              <w:tc>
                                <w:tcPr>
                                  <w:tcW w:w="3962" w:type="dxa"/>
                                </w:tcPr>
                                <w:p w14:paraId="600892B2" w14:textId="77777777" w:rsidR="005E0FEA" w:rsidRPr="00905E81" w:rsidRDefault="005E0FEA" w:rsidP="0029584B">
                                  <w:pPr>
                                    <w:jc w:val="center"/>
                                    <w:rPr>
                                      <w:rFonts w:cs="Arial"/>
                                      <w:szCs w:val="24"/>
                                    </w:rPr>
                                  </w:pPr>
                                  <w:r w:rsidRPr="00905E81">
                                    <w:rPr>
                                      <w:rFonts w:cs="Arial"/>
                                      <w:szCs w:val="24"/>
                                    </w:rPr>
                                    <w:t>DCAT Statutory Policy</w:t>
                                  </w:r>
                                </w:p>
                              </w:tc>
                              <w:tc>
                                <w:tcPr>
                                  <w:tcW w:w="1755" w:type="dxa"/>
                                </w:tcPr>
                                <w:p w14:paraId="62486C05" w14:textId="746AB3D2" w:rsidR="005E0FEA" w:rsidRDefault="005E0FEA" w:rsidP="0029584B">
                                  <w:pPr>
                                    <w:jc w:val="center"/>
                                    <w:rPr>
                                      <w:rFonts w:cs="Arial"/>
                                    </w:rPr>
                                  </w:pPr>
                                  <w:r w:rsidRPr="000416A3">
                                    <w:rPr>
                                      <w:rFonts w:ascii="Wingdings" w:eastAsia="Wingdings" w:hAnsi="Wingdings" w:cs="Wingdings"/>
                                      <w:color w:val="70AD47" w:themeColor="accent6"/>
                                    </w:rPr>
                                    <w:t></w:t>
                                  </w:r>
                                </w:p>
                              </w:tc>
                            </w:tr>
                            <w:tr w:rsidR="005E0FEA" w14:paraId="1B5CC6DE" w14:textId="77777777" w:rsidTr="001F0C68">
                              <w:trPr>
                                <w:trHeight w:val="259"/>
                              </w:trPr>
                              <w:tc>
                                <w:tcPr>
                                  <w:tcW w:w="3962" w:type="dxa"/>
                                </w:tcPr>
                                <w:p w14:paraId="3822218C" w14:textId="77777777" w:rsidR="005E0FEA" w:rsidRPr="005A0A85" w:rsidRDefault="005E0FEA" w:rsidP="0029584B">
                                  <w:pPr>
                                    <w:jc w:val="center"/>
                                    <w:rPr>
                                      <w:rFonts w:cs="Arial"/>
                                      <w:szCs w:val="24"/>
                                    </w:rPr>
                                  </w:pPr>
                                  <w:r w:rsidRPr="005A0A85">
                                    <w:rPr>
                                      <w:rFonts w:cs="Arial"/>
                                      <w:szCs w:val="24"/>
                                    </w:rPr>
                                    <w:t>DCAT Non-statutory Policy</w:t>
                                  </w:r>
                                </w:p>
                              </w:tc>
                              <w:tc>
                                <w:tcPr>
                                  <w:tcW w:w="1755" w:type="dxa"/>
                                </w:tcPr>
                                <w:p w14:paraId="4101652C" w14:textId="77777777" w:rsidR="005E0FEA" w:rsidRDefault="005E0FEA" w:rsidP="0029584B">
                                  <w:pPr>
                                    <w:jc w:val="center"/>
                                    <w:rPr>
                                      <w:rFonts w:cs="Arial"/>
                                    </w:rPr>
                                  </w:pPr>
                                </w:p>
                              </w:tc>
                            </w:tr>
                            <w:tr w:rsidR="005E0FEA" w14:paraId="338A17D2" w14:textId="77777777" w:rsidTr="001F0C68">
                              <w:trPr>
                                <w:trHeight w:val="259"/>
                              </w:trPr>
                              <w:tc>
                                <w:tcPr>
                                  <w:tcW w:w="3962" w:type="dxa"/>
                                </w:tcPr>
                                <w:p w14:paraId="1FB4CBA5" w14:textId="77777777" w:rsidR="005E0FEA" w:rsidRPr="005A0A85" w:rsidRDefault="005E0FEA" w:rsidP="0029584B">
                                  <w:pPr>
                                    <w:jc w:val="center"/>
                                    <w:rPr>
                                      <w:rFonts w:cs="Arial"/>
                                      <w:szCs w:val="24"/>
                                    </w:rPr>
                                  </w:pPr>
                                  <w:r>
                                    <w:rPr>
                                      <w:rFonts w:cs="Arial"/>
                                      <w:szCs w:val="24"/>
                                    </w:rPr>
                                    <w:t>DCAT Model O</w:t>
                                  </w:r>
                                  <w:r w:rsidRPr="005A0A85">
                                    <w:rPr>
                                      <w:rFonts w:cs="Arial"/>
                                      <w:szCs w:val="24"/>
                                    </w:rPr>
                                    <w:t>ptional Policy</w:t>
                                  </w:r>
                                </w:p>
                              </w:tc>
                              <w:tc>
                                <w:tcPr>
                                  <w:tcW w:w="1755" w:type="dxa"/>
                                </w:tcPr>
                                <w:p w14:paraId="4B99056E" w14:textId="3C81784C" w:rsidR="005E0FEA" w:rsidRPr="000416A3" w:rsidRDefault="005E0FEA" w:rsidP="0029584B">
                                  <w:pPr>
                                    <w:jc w:val="center"/>
                                    <w:rPr>
                                      <w:rFonts w:cs="Arial"/>
                                      <w:color w:val="70AD47" w:themeColor="accent6"/>
                                    </w:rPr>
                                  </w:pPr>
                                </w:p>
                              </w:tc>
                            </w:tr>
                            <w:tr w:rsidR="005E0FEA" w14:paraId="348CC2A4" w14:textId="77777777" w:rsidTr="001F0C68">
                              <w:trPr>
                                <w:trHeight w:val="244"/>
                              </w:trPr>
                              <w:tc>
                                <w:tcPr>
                                  <w:tcW w:w="3962" w:type="dxa"/>
                                </w:tcPr>
                                <w:p w14:paraId="4DBB9EF5" w14:textId="77777777" w:rsidR="005E0FEA" w:rsidRPr="005A0A85" w:rsidRDefault="005E0FEA" w:rsidP="0029584B">
                                  <w:pPr>
                                    <w:jc w:val="center"/>
                                    <w:rPr>
                                      <w:rFonts w:cs="Arial"/>
                                      <w:szCs w:val="24"/>
                                    </w:rPr>
                                  </w:pPr>
                                  <w:r w:rsidRPr="005A0A85">
                                    <w:rPr>
                                      <w:rFonts w:cs="Arial"/>
                                      <w:szCs w:val="24"/>
                                    </w:rPr>
                                    <w:t>Academy Policy</w:t>
                                  </w:r>
                                </w:p>
                              </w:tc>
                              <w:tc>
                                <w:tcPr>
                                  <w:tcW w:w="1755" w:type="dxa"/>
                                </w:tcPr>
                                <w:p w14:paraId="1299C43A" w14:textId="4DF0E2EF" w:rsidR="005E0FEA" w:rsidRPr="000416A3" w:rsidRDefault="005E0FEA" w:rsidP="0029584B">
                                  <w:pPr>
                                    <w:jc w:val="center"/>
                                    <w:rPr>
                                      <w:rFonts w:cs="Arial"/>
                                      <w:color w:val="70AD47" w:themeColor="accent6"/>
                                    </w:rPr>
                                  </w:pPr>
                                </w:p>
                              </w:tc>
                            </w:tr>
                            <w:tr w:rsidR="005E0FEA" w14:paraId="48C480F6" w14:textId="77777777" w:rsidTr="001F0C68">
                              <w:trPr>
                                <w:trHeight w:val="259"/>
                              </w:trPr>
                              <w:tc>
                                <w:tcPr>
                                  <w:tcW w:w="3962" w:type="dxa"/>
                                </w:tcPr>
                                <w:p w14:paraId="5AAD5A5C" w14:textId="77777777" w:rsidR="005E0FEA" w:rsidRPr="005A0A85" w:rsidRDefault="005E0FEA" w:rsidP="0029584B">
                                  <w:pPr>
                                    <w:jc w:val="center"/>
                                    <w:rPr>
                                      <w:rFonts w:cs="Arial"/>
                                      <w:szCs w:val="24"/>
                                    </w:rPr>
                                  </w:pPr>
                                  <w:r w:rsidRPr="005A0A85">
                                    <w:rPr>
                                      <w:rFonts w:cs="Arial"/>
                                      <w:szCs w:val="24"/>
                                    </w:rPr>
                                    <w:t>Local Authority Policy</w:t>
                                  </w:r>
                                </w:p>
                              </w:tc>
                              <w:tc>
                                <w:tcPr>
                                  <w:tcW w:w="1755" w:type="dxa"/>
                                </w:tcPr>
                                <w:p w14:paraId="4DDBEF00" w14:textId="77777777" w:rsidR="005E0FEA" w:rsidRDefault="005E0FEA" w:rsidP="0029584B">
                                  <w:pPr>
                                    <w:jc w:val="center"/>
                                    <w:rPr>
                                      <w:rFonts w:cs="Arial"/>
                                    </w:rPr>
                                  </w:pPr>
                                </w:p>
                              </w:tc>
                            </w:tr>
                          </w:tbl>
                          <w:p w14:paraId="3461D779" w14:textId="77777777" w:rsidR="005E0FEA" w:rsidRDefault="005E0FEA" w:rsidP="0029584B">
                            <w:pPr>
                              <w:jc w:val="center"/>
                              <w:rPr>
                                <w:b/>
                              </w:rPr>
                            </w:pPr>
                          </w:p>
                          <w:p w14:paraId="0373F129" w14:textId="77777777" w:rsidR="005E0FEA" w:rsidRDefault="005E0FEA" w:rsidP="0029584B">
                            <w:pPr>
                              <w:jc w:val="center"/>
                              <w:rPr>
                                <w:b/>
                              </w:rPr>
                            </w:pPr>
                          </w:p>
                          <w:p w14:paraId="5B0CDE47" w14:textId="77777777" w:rsidR="005E0FEA" w:rsidRDefault="005E0FEA" w:rsidP="0029584B">
                            <w:pPr>
                              <w:jc w:val="center"/>
                              <w:rPr>
                                <w:b/>
                              </w:rPr>
                            </w:pPr>
                          </w:p>
                          <w:p w14:paraId="0F979FE1" w14:textId="77777777" w:rsidR="005E0FEA" w:rsidRPr="002049E3" w:rsidRDefault="005E0FEA" w:rsidP="0029584B">
                            <w:pPr>
                              <w:jc w:val="cente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446F634" id="_x0000_t202" coordsize="21600,21600" o:spt="202" path="m,l,21600r21600,l21600,xe">
                <v:stroke joinstyle="miter"/>
                <v:path gradientshapeok="t" o:connecttype="rect"/>
              </v:shapetype>
              <v:shape id="Text Box 1" o:spid="_x0000_s1026" type="#_x0000_t202" style="position:absolute;left:0;text-align:left;margin-left:-12pt;margin-top:104.2pt;width:485.25pt;height:238.5pt;z-index:25165824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" stroked="f">
                <v:textbox>
                  <w:txbxContent>
                    <w:p w14:paraId="5DAB6C7B" w14:textId="77777777" w:rsidR="005E0FEA" w:rsidRDefault="005E0FEA" w:rsidP="0029584B">
                      <w:pPr>
                        <w:jc w:val="center"/>
                      </w:pPr>
                    </w:p>
                    <w:tbl>
                      <w:tblPr>
                        <w:tblStyle w:val="TableGrid"/>
                        <w:tblW w:w="9209" w:type="dxa"/>
                        <w:tblLook w:val="04A0" w:firstRow="1" w:lastRow="0" w:firstColumn="1" w:lastColumn="0" w:noHBand="0" w:noVBand="1"/>
                      </w:tblPr>
                      <w:tblGrid>
                        <w:gridCol w:w="1134"/>
                        <w:gridCol w:w="1363"/>
                        <w:gridCol w:w="1130"/>
                        <w:gridCol w:w="1363"/>
                        <w:gridCol w:w="1496"/>
                        <w:gridCol w:w="2723"/>
                      </w:tblGrid>
                      <w:tr w:rsidR="005E0FEA" w14:paraId="14C1AD00" w14:textId="77777777" w:rsidTr="000E1B6C">
                        <w:trPr>
                          <w:trHeight w:val="358"/>
                        </w:trPr>
                        <w:tc>
                          <w:tcPr>
                            <w:tcW w:w="1134" w:type="dxa"/>
                          </w:tcPr>
                          <w:p w14:paraId="492F5C89" w14:textId="77777777" w:rsidR="005E0FEA" w:rsidRPr="001F62F6" w:rsidRDefault="005E0FEA" w:rsidP="0029584B">
                            <w:pPr>
                              <w:jc w:val="center"/>
                              <w:rPr>
                                <w:b/>
                                <w:color w:val="000000" w:themeColor="text1"/>
                                <w:sz w:val="20"/>
                                <w:szCs w:val="20"/>
                              </w:rPr>
                            </w:pPr>
                            <w:r w:rsidRPr="001F62F6">
                              <w:rPr>
                                <w:b/>
                                <w:color w:val="000000" w:themeColor="text1"/>
                                <w:sz w:val="20"/>
                                <w:szCs w:val="20"/>
                              </w:rPr>
                              <w:t>Revision Number</w:t>
                            </w:r>
                          </w:p>
                        </w:tc>
                        <w:tc>
                          <w:tcPr>
                            <w:tcW w:w="1363" w:type="dxa"/>
                          </w:tcPr>
                          <w:p w14:paraId="5F206C6B" w14:textId="77777777" w:rsidR="005E0FEA" w:rsidRPr="001F62F6" w:rsidRDefault="005E0FEA" w:rsidP="0029584B">
                            <w:pPr>
                              <w:jc w:val="center"/>
                              <w:rPr>
                                <w:b/>
                                <w:color w:val="000000" w:themeColor="text1"/>
                                <w:sz w:val="20"/>
                                <w:szCs w:val="20"/>
                              </w:rPr>
                            </w:pPr>
                            <w:r w:rsidRPr="001F62F6">
                              <w:rPr>
                                <w:b/>
                                <w:color w:val="000000" w:themeColor="text1"/>
                                <w:sz w:val="20"/>
                                <w:szCs w:val="20"/>
                              </w:rPr>
                              <w:t>Date Issued</w:t>
                            </w:r>
                          </w:p>
                        </w:tc>
                        <w:tc>
                          <w:tcPr>
                            <w:tcW w:w="1130" w:type="dxa"/>
                          </w:tcPr>
                          <w:p w14:paraId="7ADDA7A6" w14:textId="77777777" w:rsidR="005E0FEA" w:rsidRPr="001F62F6" w:rsidRDefault="005E0FEA" w:rsidP="0029584B">
                            <w:pPr>
                              <w:jc w:val="center"/>
                              <w:rPr>
                                <w:b/>
                                <w:color w:val="000000" w:themeColor="text1"/>
                                <w:sz w:val="20"/>
                                <w:szCs w:val="20"/>
                              </w:rPr>
                            </w:pPr>
                            <w:r w:rsidRPr="001F62F6">
                              <w:rPr>
                                <w:b/>
                                <w:color w:val="000000" w:themeColor="text1"/>
                                <w:sz w:val="20"/>
                                <w:szCs w:val="20"/>
                              </w:rPr>
                              <w:t>Prepared by</w:t>
                            </w:r>
                          </w:p>
                        </w:tc>
                        <w:tc>
                          <w:tcPr>
                            <w:tcW w:w="1363" w:type="dxa"/>
                          </w:tcPr>
                          <w:p w14:paraId="0FEA2CF8" w14:textId="77777777" w:rsidR="005E0FEA" w:rsidRPr="001F62F6" w:rsidRDefault="005E0FEA" w:rsidP="0029584B">
                            <w:pPr>
                              <w:jc w:val="center"/>
                              <w:rPr>
                                <w:b/>
                                <w:color w:val="000000" w:themeColor="text1"/>
                                <w:sz w:val="20"/>
                                <w:szCs w:val="20"/>
                              </w:rPr>
                            </w:pPr>
                            <w:r w:rsidRPr="001F62F6">
                              <w:rPr>
                                <w:b/>
                                <w:color w:val="000000" w:themeColor="text1"/>
                                <w:sz w:val="20"/>
                                <w:szCs w:val="20"/>
                              </w:rPr>
                              <w:t>Approved</w:t>
                            </w:r>
                          </w:p>
                        </w:tc>
                        <w:tc>
                          <w:tcPr>
                            <w:tcW w:w="1496" w:type="dxa"/>
                          </w:tcPr>
                          <w:p w14:paraId="514D2FBC" w14:textId="77777777" w:rsidR="005E0FEA" w:rsidRPr="001F62F6" w:rsidRDefault="005E0FEA" w:rsidP="0029584B">
                            <w:pPr>
                              <w:jc w:val="center"/>
                              <w:rPr>
                                <w:b/>
                                <w:color w:val="000000" w:themeColor="text1"/>
                                <w:sz w:val="20"/>
                                <w:szCs w:val="20"/>
                              </w:rPr>
                            </w:pPr>
                            <w:r w:rsidRPr="001F62F6">
                              <w:rPr>
                                <w:b/>
                                <w:color w:val="000000" w:themeColor="text1"/>
                                <w:sz w:val="20"/>
                                <w:szCs w:val="20"/>
                              </w:rPr>
                              <w:t>Personalised by school</w:t>
                            </w:r>
                          </w:p>
                        </w:tc>
                        <w:tc>
                          <w:tcPr>
                            <w:tcW w:w="2723" w:type="dxa"/>
                          </w:tcPr>
                          <w:p w14:paraId="3CB4E697" w14:textId="77777777" w:rsidR="005E0FEA" w:rsidRPr="001F62F6" w:rsidRDefault="005E0FEA" w:rsidP="0029584B">
                            <w:pPr>
                              <w:jc w:val="center"/>
                              <w:rPr>
                                <w:b/>
                                <w:color w:val="000000" w:themeColor="text1"/>
                                <w:sz w:val="20"/>
                                <w:szCs w:val="20"/>
                              </w:rPr>
                            </w:pPr>
                            <w:r w:rsidRPr="001F62F6">
                              <w:rPr>
                                <w:b/>
                                <w:color w:val="000000" w:themeColor="text1"/>
                                <w:sz w:val="20"/>
                                <w:szCs w:val="20"/>
                              </w:rPr>
                              <w:t>Comments</w:t>
                            </w:r>
                          </w:p>
                        </w:tc>
                      </w:tr>
                      <w:tr w:rsidR="005E0FEA" w14:paraId="02EB378F" w14:textId="77777777" w:rsidTr="000E1B6C">
                        <w:trPr>
                          <w:trHeight w:val="208"/>
                        </w:trPr>
                        <w:tc>
                          <w:tcPr>
                            <w:tcW w:w="1134" w:type="dxa"/>
                          </w:tcPr>
                          <w:p w14:paraId="6A05A809" w14:textId="40FACFBD" w:rsidR="005E0FEA" w:rsidRPr="001F62F6" w:rsidRDefault="005E0FEA" w:rsidP="0029584B">
                            <w:pPr>
                              <w:jc w:val="center"/>
                              <w:rPr>
                                <w:color w:val="000000" w:themeColor="text1"/>
                                <w:szCs w:val="24"/>
                              </w:rPr>
                            </w:pPr>
                            <w:r w:rsidRPr="001F62F6">
                              <w:rPr>
                                <w:color w:val="000000" w:themeColor="text1"/>
                                <w:szCs w:val="24"/>
                              </w:rPr>
                              <w:t>1</w:t>
                            </w:r>
                          </w:p>
                        </w:tc>
                        <w:tc>
                          <w:tcPr>
                            <w:tcW w:w="1363" w:type="dxa"/>
                          </w:tcPr>
                          <w:p w14:paraId="5A39BBE3" w14:textId="5EA16759" w:rsidR="005E0FEA" w:rsidRPr="001F62F6" w:rsidRDefault="005E0FEA" w:rsidP="0029584B">
                            <w:pPr>
                              <w:jc w:val="center"/>
                              <w:rPr>
                                <w:color w:val="000000" w:themeColor="text1"/>
                                <w:szCs w:val="24"/>
                              </w:rPr>
                            </w:pPr>
                            <w:r w:rsidRPr="001F62F6">
                              <w:rPr>
                                <w:color w:val="000000" w:themeColor="text1"/>
                                <w:szCs w:val="24"/>
                              </w:rPr>
                              <w:t>September 2023</w:t>
                            </w:r>
                          </w:p>
                        </w:tc>
                        <w:tc>
                          <w:tcPr>
                            <w:tcW w:w="1130" w:type="dxa"/>
                          </w:tcPr>
                          <w:p w14:paraId="41C8F396" w14:textId="1DB31540" w:rsidR="005E0FEA" w:rsidRPr="001F62F6" w:rsidRDefault="005E0FEA" w:rsidP="0029584B">
                            <w:pPr>
                              <w:jc w:val="center"/>
                              <w:rPr>
                                <w:color w:val="000000" w:themeColor="text1"/>
                                <w:szCs w:val="24"/>
                              </w:rPr>
                            </w:pPr>
                            <w:r w:rsidRPr="001F62F6">
                              <w:rPr>
                                <w:color w:val="000000" w:themeColor="text1"/>
                                <w:szCs w:val="24"/>
                              </w:rPr>
                              <w:t>Angela Corbett</w:t>
                            </w:r>
                          </w:p>
                        </w:tc>
                        <w:tc>
                          <w:tcPr>
                            <w:tcW w:w="1363" w:type="dxa"/>
                          </w:tcPr>
                          <w:p w14:paraId="72A3D3EC" w14:textId="7A01D2ED" w:rsidR="005E0FEA" w:rsidRPr="001F62F6" w:rsidRDefault="005E0FEA" w:rsidP="0029584B">
                            <w:pPr>
                              <w:jc w:val="center"/>
                              <w:rPr>
                                <w:color w:val="000000" w:themeColor="text1"/>
                                <w:szCs w:val="24"/>
                              </w:rPr>
                            </w:pPr>
                            <w:r w:rsidRPr="001F62F6">
                              <w:rPr>
                                <w:color w:val="000000" w:themeColor="text1"/>
                                <w:szCs w:val="24"/>
                              </w:rPr>
                              <w:t>September 2023</w:t>
                            </w:r>
                          </w:p>
                        </w:tc>
                        <w:tc>
                          <w:tcPr>
                            <w:tcW w:w="1496" w:type="dxa"/>
                          </w:tcPr>
                          <w:p w14:paraId="0D0B940D" w14:textId="77777777" w:rsidR="005E0FEA" w:rsidRPr="001F62F6" w:rsidRDefault="005E0FEA" w:rsidP="0029584B">
                            <w:pPr>
                              <w:jc w:val="center"/>
                              <w:rPr>
                                <w:color w:val="000000" w:themeColor="text1"/>
                                <w:szCs w:val="24"/>
                              </w:rPr>
                            </w:pPr>
                          </w:p>
                        </w:tc>
                        <w:tc>
                          <w:tcPr>
                            <w:tcW w:w="2723" w:type="dxa"/>
                          </w:tcPr>
                          <w:p w14:paraId="0E27B00A" w14:textId="771B1CD4" w:rsidR="005E0FEA" w:rsidRPr="001F62F6" w:rsidRDefault="005E0FEA" w:rsidP="0029584B">
                            <w:pPr>
                              <w:jc w:val="center"/>
                              <w:rPr>
                                <w:color w:val="000000" w:themeColor="text1"/>
                                <w:szCs w:val="24"/>
                              </w:rPr>
                            </w:pPr>
                            <w:r w:rsidRPr="001F62F6">
                              <w:rPr>
                                <w:color w:val="000000" w:themeColor="text1"/>
                                <w:szCs w:val="24"/>
                              </w:rPr>
                              <w:t>DCAT model policy tailored to meet school for KCSIE 2023</w:t>
                            </w:r>
                          </w:p>
                        </w:tc>
                      </w:tr>
                      <w:tr w:rsidR="005E0FEA" w14:paraId="60061E4C" w14:textId="77777777" w:rsidTr="000E1B6C">
                        <w:trPr>
                          <w:trHeight w:val="208"/>
                        </w:trPr>
                        <w:tc>
                          <w:tcPr>
                            <w:tcW w:w="1134" w:type="dxa"/>
                          </w:tcPr>
                          <w:p w14:paraId="44EAFD9C" w14:textId="6FD378C0" w:rsidR="005E0FEA" w:rsidRPr="001F62F6" w:rsidRDefault="005E0FEA" w:rsidP="000E1B6C">
                            <w:pPr>
                              <w:jc w:val="center"/>
                              <w:rPr>
                                <w:color w:val="000000" w:themeColor="text1"/>
                                <w:szCs w:val="24"/>
                              </w:rPr>
                            </w:pPr>
                            <w:r w:rsidRPr="001F62F6">
                              <w:rPr>
                                <w:color w:val="000000" w:themeColor="text1"/>
                                <w:szCs w:val="24"/>
                              </w:rPr>
                              <w:t>2</w:t>
                            </w:r>
                          </w:p>
                        </w:tc>
                        <w:tc>
                          <w:tcPr>
                            <w:tcW w:w="1363" w:type="dxa"/>
                          </w:tcPr>
                          <w:p w14:paraId="4B94D5A5" w14:textId="21E3E3E3" w:rsidR="005E0FEA" w:rsidRPr="001F62F6" w:rsidRDefault="005E0FEA" w:rsidP="000E1B6C">
                            <w:pPr>
                              <w:jc w:val="center"/>
                              <w:rPr>
                                <w:color w:val="000000" w:themeColor="text1"/>
                                <w:szCs w:val="24"/>
                              </w:rPr>
                            </w:pPr>
                            <w:r w:rsidRPr="001F62F6">
                              <w:rPr>
                                <w:color w:val="000000" w:themeColor="text1"/>
                                <w:szCs w:val="24"/>
                              </w:rPr>
                              <w:t>September 2024</w:t>
                            </w:r>
                          </w:p>
                        </w:tc>
                        <w:tc>
                          <w:tcPr>
                            <w:tcW w:w="1130" w:type="dxa"/>
                          </w:tcPr>
                          <w:p w14:paraId="3DEEC669" w14:textId="114A0C0F" w:rsidR="005E0FEA" w:rsidRPr="001F62F6" w:rsidRDefault="005E0FEA" w:rsidP="000E1B6C">
                            <w:pPr>
                              <w:jc w:val="center"/>
                              <w:rPr>
                                <w:color w:val="000000" w:themeColor="text1"/>
                                <w:szCs w:val="24"/>
                              </w:rPr>
                            </w:pPr>
                            <w:r w:rsidRPr="001F62F6">
                              <w:rPr>
                                <w:color w:val="000000" w:themeColor="text1"/>
                                <w:szCs w:val="24"/>
                              </w:rPr>
                              <w:t>Angela Corbett</w:t>
                            </w:r>
                          </w:p>
                        </w:tc>
                        <w:tc>
                          <w:tcPr>
                            <w:tcW w:w="1363" w:type="dxa"/>
                          </w:tcPr>
                          <w:p w14:paraId="3656B9AB" w14:textId="33321FD7" w:rsidR="005E0FEA" w:rsidRPr="001F62F6" w:rsidRDefault="005E0FEA" w:rsidP="000E1B6C">
                            <w:pPr>
                              <w:jc w:val="center"/>
                              <w:rPr>
                                <w:color w:val="000000" w:themeColor="text1"/>
                                <w:szCs w:val="24"/>
                              </w:rPr>
                            </w:pPr>
                            <w:r w:rsidRPr="001F62F6">
                              <w:rPr>
                                <w:color w:val="000000" w:themeColor="text1"/>
                                <w:szCs w:val="24"/>
                              </w:rPr>
                              <w:t>September 2024</w:t>
                            </w:r>
                          </w:p>
                        </w:tc>
                        <w:tc>
                          <w:tcPr>
                            <w:tcW w:w="1496" w:type="dxa"/>
                          </w:tcPr>
                          <w:p w14:paraId="45FB0818" w14:textId="77777777" w:rsidR="005E0FEA" w:rsidRPr="001F62F6" w:rsidRDefault="005E0FEA" w:rsidP="000E1B6C">
                            <w:pPr>
                              <w:jc w:val="center"/>
                              <w:rPr>
                                <w:color w:val="000000" w:themeColor="text1"/>
                                <w:szCs w:val="24"/>
                              </w:rPr>
                            </w:pPr>
                          </w:p>
                        </w:tc>
                        <w:tc>
                          <w:tcPr>
                            <w:tcW w:w="2723" w:type="dxa"/>
                          </w:tcPr>
                          <w:p w14:paraId="049F31CB" w14:textId="7C541C1D" w:rsidR="005E0FEA" w:rsidRPr="001F62F6" w:rsidRDefault="005E0FEA" w:rsidP="000E1B6C">
                            <w:pPr>
                              <w:jc w:val="center"/>
                              <w:rPr>
                                <w:color w:val="000000" w:themeColor="text1"/>
                                <w:szCs w:val="24"/>
                              </w:rPr>
                            </w:pPr>
                            <w:r w:rsidRPr="001F62F6">
                              <w:rPr>
                                <w:color w:val="000000" w:themeColor="text1"/>
                                <w:szCs w:val="24"/>
                              </w:rPr>
                              <w:t>DCAT model policy tailored to meet school for KCSIE 2024</w:t>
                            </w:r>
                          </w:p>
                        </w:tc>
                      </w:tr>
                    </w:tbl>
                    <w:p w14:paraId="53128261" w14:textId="77777777" w:rsidR="005E0FEA" w:rsidRDefault="005E0FEA" w:rsidP="0029584B">
                      <w:pPr>
                        <w:jc w:val="center"/>
                      </w:pPr>
                    </w:p>
                    <w:tbl>
                      <w:tblPr>
                        <w:tblStyle w:val="TableGrid"/>
                        <w:tblW w:w="0" w:type="auto"/>
                        <w:tblInd w:w="1838" w:type="dxa"/>
                        <w:tblLook w:val="04A0" w:firstRow="1" w:lastRow="0" w:firstColumn="1" w:lastColumn="0" w:noHBand="0" w:noVBand="1"/>
                      </w:tblPr>
                      <w:tblGrid>
                        <w:gridCol w:w="3962"/>
                        <w:gridCol w:w="1755"/>
                      </w:tblGrid>
                      <w:tr w:rsidR="005E0FEA" w14:paraId="6913D8AC" w14:textId="77777777" w:rsidTr="001F0C68">
                        <w:trPr>
                          <w:trHeight w:val="305"/>
                        </w:trPr>
                        <w:tc>
                          <w:tcPr>
                            <w:tcW w:w="3962" w:type="dxa"/>
                          </w:tcPr>
                          <w:p w14:paraId="58278B89" w14:textId="77777777" w:rsidR="005E0FEA" w:rsidRPr="005A0A85" w:rsidRDefault="005E0FEA" w:rsidP="0029584B">
                            <w:pPr>
                              <w:jc w:val="center"/>
                              <w:rPr>
                                <w:rFonts w:cs="Arial"/>
                                <w:b/>
                                <w:i/>
                              </w:rPr>
                            </w:pPr>
                            <w:r w:rsidRPr="005A0A85">
                              <w:rPr>
                                <w:rFonts w:cs="Arial"/>
                                <w:b/>
                                <w:i/>
                                <w:color w:val="7030A0"/>
                              </w:rPr>
                              <w:t>Type of Policy</w:t>
                            </w:r>
                          </w:p>
                        </w:tc>
                        <w:tc>
                          <w:tcPr>
                            <w:tcW w:w="1755" w:type="dxa"/>
                          </w:tcPr>
                          <w:p w14:paraId="1FA75884" w14:textId="77777777" w:rsidR="005E0FEA" w:rsidRDefault="005E0FEA" w:rsidP="0029584B">
                            <w:pPr>
                              <w:jc w:val="center"/>
                              <w:rPr>
                                <w:rFonts w:cs="Arial"/>
                              </w:rPr>
                            </w:pPr>
                            <w:r w:rsidRPr="005A0A85">
                              <w:rPr>
                                <w:rFonts w:cs="Arial"/>
                                <w:i/>
                                <w:color w:val="7030A0"/>
                              </w:rPr>
                              <w:t>Tick</w:t>
                            </w:r>
                            <w:r>
                              <w:rPr>
                                <w:rFonts w:cs="Arial"/>
                              </w:rPr>
                              <w:t xml:space="preserve"> </w:t>
                            </w:r>
                            <w:r>
                              <w:rPr>
                                <w:rFonts w:cs="Arial"/>
                                <w:noProof/>
                                <w:lang w:eastAsia="en-GB"/>
                              </w:rPr>
                              <w:drawing>
                                <wp:inline distT="0" distB="0" distL="0" distR="0" wp14:anchorId="1B97061F" wp14:editId="0BD28EAF">
                                  <wp:extent cx="137160" cy="156979"/>
                                  <wp:effectExtent l="0" t="0" r="0" b="0"/>
                                  <wp:docPr id="909523258" name="Picture 909523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liponious-green-tick[1].png"/>
                                          <pic:cNvPicPr/>
                                        </pic:nvPicPr>
                                        <pic:blipFill>
                                          <a:blip r:embed="rId12">
                                            <a:extLst>
                                              <a:ext uri="{28A0092B-C50C-407E-A947-70E740481C1C}">
                                                <a14:useLocalDpi xmlns:a14="http://schemas.microsoft.com/office/drawing/2010/main" val="0"/>
                                              </a:ext>
                                            </a:extLst>
                                          </a:blip>
                                          <a:stretch>
                                            <a:fillRect/>
                                          </a:stretch>
                                        </pic:blipFill>
                                        <pic:spPr>
                                          <a:xfrm>
                                            <a:off x="0" y="0"/>
                                            <a:ext cx="139023" cy="159111"/>
                                          </a:xfrm>
                                          <a:prstGeom prst="rect">
                                            <a:avLst/>
                                          </a:prstGeom>
                                        </pic:spPr>
                                      </pic:pic>
                                    </a:graphicData>
                                  </a:graphic>
                                </wp:inline>
                              </w:drawing>
                            </w:r>
                          </w:p>
                        </w:tc>
                      </w:tr>
                      <w:tr w:rsidR="005E0FEA" w14:paraId="7E24C943" w14:textId="77777777" w:rsidTr="001F0C68">
                        <w:trPr>
                          <w:trHeight w:val="244"/>
                        </w:trPr>
                        <w:tc>
                          <w:tcPr>
                            <w:tcW w:w="3962" w:type="dxa"/>
                          </w:tcPr>
                          <w:p w14:paraId="600892B2" w14:textId="77777777" w:rsidR="005E0FEA" w:rsidRPr="00905E81" w:rsidRDefault="005E0FEA" w:rsidP="0029584B">
                            <w:pPr>
                              <w:jc w:val="center"/>
                              <w:rPr>
                                <w:rFonts w:cs="Arial"/>
                                <w:szCs w:val="24"/>
                              </w:rPr>
                            </w:pPr>
                            <w:r w:rsidRPr="00905E81">
                              <w:rPr>
                                <w:rFonts w:cs="Arial"/>
                                <w:szCs w:val="24"/>
                              </w:rPr>
                              <w:t>DCAT Statutory Policy</w:t>
                            </w:r>
                          </w:p>
                        </w:tc>
                        <w:tc>
                          <w:tcPr>
                            <w:tcW w:w="1755" w:type="dxa"/>
                          </w:tcPr>
                          <w:p w14:paraId="62486C05" w14:textId="746AB3D2" w:rsidR="005E0FEA" w:rsidRDefault="005E0FEA" w:rsidP="0029584B">
                            <w:pPr>
                              <w:jc w:val="center"/>
                              <w:rPr>
                                <w:rFonts w:cs="Arial"/>
                              </w:rPr>
                            </w:pPr>
                            <w:r w:rsidRPr="000416A3">
                              <w:rPr>
                                <w:rFonts w:ascii="Wingdings" w:eastAsia="Wingdings" w:hAnsi="Wingdings" w:cs="Wingdings"/>
                                <w:color w:val="70AD47" w:themeColor="accent6"/>
                              </w:rPr>
                              <w:t></w:t>
                            </w:r>
                          </w:p>
                        </w:tc>
                      </w:tr>
                      <w:tr w:rsidR="005E0FEA" w14:paraId="1B5CC6DE" w14:textId="77777777" w:rsidTr="001F0C68">
                        <w:trPr>
                          <w:trHeight w:val="259"/>
                        </w:trPr>
                        <w:tc>
                          <w:tcPr>
                            <w:tcW w:w="3962" w:type="dxa"/>
                          </w:tcPr>
                          <w:p w14:paraId="3822218C" w14:textId="77777777" w:rsidR="005E0FEA" w:rsidRPr="005A0A85" w:rsidRDefault="005E0FEA" w:rsidP="0029584B">
                            <w:pPr>
                              <w:jc w:val="center"/>
                              <w:rPr>
                                <w:rFonts w:cs="Arial"/>
                                <w:szCs w:val="24"/>
                              </w:rPr>
                            </w:pPr>
                            <w:r w:rsidRPr="005A0A85">
                              <w:rPr>
                                <w:rFonts w:cs="Arial"/>
                                <w:szCs w:val="24"/>
                              </w:rPr>
                              <w:t>DCAT Non-statutory Policy</w:t>
                            </w:r>
                          </w:p>
                        </w:tc>
                        <w:tc>
                          <w:tcPr>
                            <w:tcW w:w="1755" w:type="dxa"/>
                          </w:tcPr>
                          <w:p w14:paraId="4101652C" w14:textId="77777777" w:rsidR="005E0FEA" w:rsidRDefault="005E0FEA" w:rsidP="0029584B">
                            <w:pPr>
                              <w:jc w:val="center"/>
                              <w:rPr>
                                <w:rFonts w:cs="Arial"/>
                              </w:rPr>
                            </w:pPr>
                          </w:p>
                        </w:tc>
                      </w:tr>
                      <w:tr w:rsidR="005E0FEA" w14:paraId="338A17D2" w14:textId="77777777" w:rsidTr="001F0C68">
                        <w:trPr>
                          <w:trHeight w:val="259"/>
                        </w:trPr>
                        <w:tc>
                          <w:tcPr>
                            <w:tcW w:w="3962" w:type="dxa"/>
                          </w:tcPr>
                          <w:p w14:paraId="1FB4CBA5" w14:textId="77777777" w:rsidR="005E0FEA" w:rsidRPr="005A0A85" w:rsidRDefault="005E0FEA" w:rsidP="0029584B">
                            <w:pPr>
                              <w:jc w:val="center"/>
                              <w:rPr>
                                <w:rFonts w:cs="Arial"/>
                                <w:szCs w:val="24"/>
                              </w:rPr>
                            </w:pPr>
                            <w:r>
                              <w:rPr>
                                <w:rFonts w:cs="Arial"/>
                                <w:szCs w:val="24"/>
                              </w:rPr>
                              <w:t>DCAT Model O</w:t>
                            </w:r>
                            <w:r w:rsidRPr="005A0A85">
                              <w:rPr>
                                <w:rFonts w:cs="Arial"/>
                                <w:szCs w:val="24"/>
                              </w:rPr>
                              <w:t>ptional Policy</w:t>
                            </w:r>
                          </w:p>
                        </w:tc>
                        <w:tc>
                          <w:tcPr>
                            <w:tcW w:w="1755" w:type="dxa"/>
                          </w:tcPr>
                          <w:p w14:paraId="4B99056E" w14:textId="3C81784C" w:rsidR="005E0FEA" w:rsidRPr="000416A3" w:rsidRDefault="005E0FEA" w:rsidP="0029584B">
                            <w:pPr>
                              <w:jc w:val="center"/>
                              <w:rPr>
                                <w:rFonts w:cs="Arial"/>
                                <w:color w:val="70AD47" w:themeColor="accent6"/>
                              </w:rPr>
                            </w:pPr>
                          </w:p>
                        </w:tc>
                      </w:tr>
                      <w:tr w:rsidR="005E0FEA" w14:paraId="348CC2A4" w14:textId="77777777" w:rsidTr="001F0C68">
                        <w:trPr>
                          <w:trHeight w:val="244"/>
                        </w:trPr>
                        <w:tc>
                          <w:tcPr>
                            <w:tcW w:w="3962" w:type="dxa"/>
                          </w:tcPr>
                          <w:p w14:paraId="4DBB9EF5" w14:textId="77777777" w:rsidR="005E0FEA" w:rsidRPr="005A0A85" w:rsidRDefault="005E0FEA" w:rsidP="0029584B">
                            <w:pPr>
                              <w:jc w:val="center"/>
                              <w:rPr>
                                <w:rFonts w:cs="Arial"/>
                                <w:szCs w:val="24"/>
                              </w:rPr>
                            </w:pPr>
                            <w:r w:rsidRPr="005A0A85">
                              <w:rPr>
                                <w:rFonts w:cs="Arial"/>
                                <w:szCs w:val="24"/>
                              </w:rPr>
                              <w:t>Academy Policy</w:t>
                            </w:r>
                          </w:p>
                        </w:tc>
                        <w:tc>
                          <w:tcPr>
                            <w:tcW w:w="1755" w:type="dxa"/>
                          </w:tcPr>
                          <w:p w14:paraId="1299C43A" w14:textId="4DF0E2EF" w:rsidR="005E0FEA" w:rsidRPr="000416A3" w:rsidRDefault="005E0FEA" w:rsidP="0029584B">
                            <w:pPr>
                              <w:jc w:val="center"/>
                              <w:rPr>
                                <w:rFonts w:cs="Arial"/>
                                <w:color w:val="70AD47" w:themeColor="accent6"/>
                              </w:rPr>
                            </w:pPr>
                          </w:p>
                        </w:tc>
                      </w:tr>
                      <w:tr w:rsidR="005E0FEA" w14:paraId="48C480F6" w14:textId="77777777" w:rsidTr="001F0C68">
                        <w:trPr>
                          <w:trHeight w:val="259"/>
                        </w:trPr>
                        <w:tc>
                          <w:tcPr>
                            <w:tcW w:w="3962" w:type="dxa"/>
                          </w:tcPr>
                          <w:p w14:paraId="5AAD5A5C" w14:textId="77777777" w:rsidR="005E0FEA" w:rsidRPr="005A0A85" w:rsidRDefault="005E0FEA" w:rsidP="0029584B">
                            <w:pPr>
                              <w:jc w:val="center"/>
                              <w:rPr>
                                <w:rFonts w:cs="Arial"/>
                                <w:szCs w:val="24"/>
                              </w:rPr>
                            </w:pPr>
                            <w:r w:rsidRPr="005A0A85">
                              <w:rPr>
                                <w:rFonts w:cs="Arial"/>
                                <w:szCs w:val="24"/>
                              </w:rPr>
                              <w:t>Local Authority Policy</w:t>
                            </w:r>
                          </w:p>
                        </w:tc>
                        <w:tc>
                          <w:tcPr>
                            <w:tcW w:w="1755" w:type="dxa"/>
                          </w:tcPr>
                          <w:p w14:paraId="4DDBEF00" w14:textId="77777777" w:rsidR="005E0FEA" w:rsidRDefault="005E0FEA" w:rsidP="0029584B">
                            <w:pPr>
                              <w:jc w:val="center"/>
                              <w:rPr>
                                <w:rFonts w:cs="Arial"/>
                              </w:rPr>
                            </w:pPr>
                          </w:p>
                        </w:tc>
                      </w:tr>
                    </w:tbl>
                    <w:p w14:paraId="3461D779" w14:textId="77777777" w:rsidR="005E0FEA" w:rsidRDefault="005E0FEA" w:rsidP="0029584B">
                      <w:pPr>
                        <w:jc w:val="center"/>
                        <w:rPr>
                          <w:b/>
                        </w:rPr>
                      </w:pPr>
                    </w:p>
                    <w:p w14:paraId="0373F129" w14:textId="77777777" w:rsidR="005E0FEA" w:rsidRDefault="005E0FEA" w:rsidP="0029584B">
                      <w:pPr>
                        <w:jc w:val="center"/>
                        <w:rPr>
                          <w:b/>
                        </w:rPr>
                      </w:pPr>
                    </w:p>
                    <w:p w14:paraId="5B0CDE47" w14:textId="77777777" w:rsidR="005E0FEA" w:rsidRDefault="005E0FEA" w:rsidP="0029584B">
                      <w:pPr>
                        <w:jc w:val="center"/>
                        <w:rPr>
                          <w:b/>
                        </w:rPr>
                      </w:pPr>
                    </w:p>
                    <w:p w14:paraId="0F979FE1" w14:textId="77777777" w:rsidR="005E0FEA" w:rsidRPr="002049E3" w:rsidRDefault="005E0FEA" w:rsidP="0029584B">
                      <w:pPr>
                        <w:jc w:val="center"/>
                        <w:rPr>
                          <w:b/>
                        </w:rPr>
                      </w:pPr>
                    </w:p>
                  </w:txbxContent>
                </v:textbox>
                <w10:wrap type="topAndBottom" anchorx="margin"/>
              </v:shape>
            </w:pict>
          </mc:Fallback>
        </mc:AlternateContent>
      </w:r>
    </w:p>
    <w:tbl>
      <w:tblPr>
        <w:tblStyle w:val="TableGrid"/>
        <w:tblW w:w="0" w:type="auto"/>
        <w:jc w:val="center"/>
        <w:tblLook w:val="04A0" w:firstRow="1" w:lastRow="0" w:firstColumn="1" w:lastColumn="0" w:noHBand="0" w:noVBand="1"/>
      </w:tblPr>
      <w:tblGrid>
        <w:gridCol w:w="4014"/>
        <w:gridCol w:w="4014"/>
      </w:tblGrid>
      <w:tr w:rsidR="0029584B" w:rsidRPr="002912F1" w14:paraId="73A5904D" w14:textId="77777777" w:rsidTr="0029584B">
        <w:trPr>
          <w:jc w:val="center"/>
        </w:trPr>
        <w:tc>
          <w:tcPr>
            <w:tcW w:w="4014" w:type="dxa"/>
          </w:tcPr>
          <w:p w14:paraId="7DF675DC" w14:textId="77777777" w:rsidR="0029584B" w:rsidRPr="002912F1" w:rsidRDefault="0029584B" w:rsidP="001F0C68">
            <w:pPr>
              <w:rPr>
                <w:b/>
                <w:sz w:val="32"/>
                <w:szCs w:val="32"/>
              </w:rPr>
            </w:pPr>
            <w:r w:rsidRPr="002912F1">
              <w:rPr>
                <w:b/>
                <w:sz w:val="32"/>
                <w:szCs w:val="32"/>
              </w:rPr>
              <w:t>Date Agreed:</w:t>
            </w:r>
          </w:p>
        </w:tc>
        <w:tc>
          <w:tcPr>
            <w:tcW w:w="4014" w:type="dxa"/>
          </w:tcPr>
          <w:p w14:paraId="73147A52" w14:textId="28C2791A" w:rsidR="0029584B" w:rsidRPr="005E0FEA" w:rsidRDefault="00F73A85" w:rsidP="001F0C68">
            <w:pPr>
              <w:rPr>
                <w:b/>
                <w:sz w:val="32"/>
                <w:szCs w:val="32"/>
              </w:rPr>
            </w:pPr>
            <w:r w:rsidRPr="005E0FEA">
              <w:rPr>
                <w:b/>
                <w:sz w:val="32"/>
                <w:szCs w:val="32"/>
              </w:rPr>
              <w:t>September 202</w:t>
            </w:r>
            <w:r w:rsidR="000E1B6C" w:rsidRPr="005E0FEA">
              <w:rPr>
                <w:b/>
                <w:sz w:val="32"/>
                <w:szCs w:val="32"/>
              </w:rPr>
              <w:t>4</w:t>
            </w:r>
          </w:p>
        </w:tc>
      </w:tr>
      <w:tr w:rsidR="0029584B" w:rsidRPr="002912F1" w14:paraId="606A21B0" w14:textId="77777777" w:rsidTr="0029584B">
        <w:trPr>
          <w:jc w:val="center"/>
        </w:trPr>
        <w:tc>
          <w:tcPr>
            <w:tcW w:w="4014" w:type="dxa"/>
          </w:tcPr>
          <w:p w14:paraId="319DC532" w14:textId="77777777" w:rsidR="0029584B" w:rsidRPr="002912F1" w:rsidRDefault="0029584B" w:rsidP="001F0C68">
            <w:pPr>
              <w:rPr>
                <w:b/>
                <w:sz w:val="32"/>
                <w:szCs w:val="32"/>
              </w:rPr>
            </w:pPr>
            <w:r w:rsidRPr="002912F1">
              <w:rPr>
                <w:b/>
                <w:sz w:val="32"/>
                <w:szCs w:val="32"/>
              </w:rPr>
              <w:t>Review Date:</w:t>
            </w:r>
          </w:p>
        </w:tc>
        <w:tc>
          <w:tcPr>
            <w:tcW w:w="4014" w:type="dxa"/>
          </w:tcPr>
          <w:p w14:paraId="0CA2E64F" w14:textId="46931171" w:rsidR="0029584B" w:rsidRPr="005E0FEA" w:rsidRDefault="00F73A85" w:rsidP="001F0C68">
            <w:pPr>
              <w:rPr>
                <w:b/>
                <w:sz w:val="32"/>
                <w:szCs w:val="32"/>
              </w:rPr>
            </w:pPr>
            <w:r w:rsidRPr="005E0FEA">
              <w:rPr>
                <w:b/>
                <w:sz w:val="32"/>
                <w:szCs w:val="32"/>
              </w:rPr>
              <w:t>September 202</w:t>
            </w:r>
            <w:r w:rsidR="000E1B6C" w:rsidRPr="005E0FEA">
              <w:rPr>
                <w:b/>
                <w:sz w:val="32"/>
                <w:szCs w:val="32"/>
              </w:rPr>
              <w:t>5</w:t>
            </w:r>
          </w:p>
        </w:tc>
      </w:tr>
      <w:tr w:rsidR="0029584B" w:rsidRPr="002912F1" w14:paraId="4715A63B" w14:textId="77777777" w:rsidTr="0029584B">
        <w:trPr>
          <w:jc w:val="center"/>
        </w:trPr>
        <w:tc>
          <w:tcPr>
            <w:tcW w:w="4014" w:type="dxa"/>
          </w:tcPr>
          <w:p w14:paraId="629B5798" w14:textId="77777777" w:rsidR="0029584B" w:rsidRPr="002912F1" w:rsidRDefault="0029584B" w:rsidP="001F0C68">
            <w:pPr>
              <w:rPr>
                <w:b/>
                <w:sz w:val="32"/>
                <w:szCs w:val="32"/>
              </w:rPr>
            </w:pPr>
            <w:r w:rsidRPr="002912F1">
              <w:rPr>
                <w:b/>
                <w:sz w:val="32"/>
                <w:szCs w:val="32"/>
              </w:rPr>
              <w:t>Type of Policy:</w:t>
            </w:r>
          </w:p>
        </w:tc>
        <w:tc>
          <w:tcPr>
            <w:tcW w:w="4014" w:type="dxa"/>
          </w:tcPr>
          <w:p w14:paraId="7C7C4951" w14:textId="77777777" w:rsidR="0029584B" w:rsidRPr="002912F1" w:rsidRDefault="0029584B" w:rsidP="001F0C68">
            <w:pPr>
              <w:rPr>
                <w:b/>
                <w:sz w:val="32"/>
                <w:szCs w:val="32"/>
              </w:rPr>
            </w:pPr>
            <w:r w:rsidRPr="002912F1">
              <w:rPr>
                <w:b/>
                <w:sz w:val="32"/>
                <w:szCs w:val="32"/>
              </w:rPr>
              <w:t>DCAT Statutory Policy</w:t>
            </w:r>
          </w:p>
        </w:tc>
      </w:tr>
    </w:tbl>
    <w:p w14:paraId="39D13FF8" w14:textId="77777777" w:rsidR="000E1B6C" w:rsidRDefault="000E1B6C" w:rsidP="00542860">
      <w:pPr>
        <w:rPr>
          <w:color w:val="70AD47" w:themeColor="accent6"/>
        </w:rPr>
      </w:pPr>
    </w:p>
    <w:p w14:paraId="73D06B03" w14:textId="77777777" w:rsidR="00E36EC1" w:rsidRPr="002912F1" w:rsidRDefault="00E36EC1">
      <w:pPr>
        <w:rPr>
          <w:b/>
          <w:bCs/>
          <w:szCs w:val="24"/>
          <w:u w:val="single"/>
        </w:rPr>
      </w:pPr>
      <w:r w:rsidRPr="002912F1">
        <w:rPr>
          <w:b/>
          <w:bCs/>
          <w:szCs w:val="24"/>
          <w:u w:val="single"/>
        </w:rPr>
        <w:br w:type="page"/>
      </w:r>
    </w:p>
    <w:p w14:paraId="6ADFD171" w14:textId="6355F622" w:rsidR="0029584B" w:rsidRPr="002912F1" w:rsidRDefault="0029584B" w:rsidP="0029584B">
      <w:pPr>
        <w:rPr>
          <w:b/>
          <w:bCs/>
          <w:szCs w:val="24"/>
          <w:u w:val="single"/>
        </w:rPr>
      </w:pPr>
      <w:r w:rsidRPr="09427C9A">
        <w:rPr>
          <w:b/>
          <w:bCs/>
          <w:u w:val="single"/>
        </w:rPr>
        <w:lastRenderedPageBreak/>
        <w:t>Key Contacts</w:t>
      </w:r>
    </w:p>
    <w:p w14:paraId="3FDCC709" w14:textId="790A74A4" w:rsidR="0029584B" w:rsidRPr="002912F1" w:rsidRDefault="0029584B" w:rsidP="005666A3">
      <w:pPr>
        <w:rPr>
          <w:rFonts w:eastAsia="Times New Roman" w:cs="Segoe UI"/>
          <w:sz w:val="18"/>
          <w:szCs w:val="18"/>
          <w:lang w:eastAsia="en-GB"/>
        </w:rPr>
      </w:pPr>
    </w:p>
    <w:tbl>
      <w:tblPr>
        <w:tblW w:w="9018" w:type="dxa"/>
        <w:jc w:val="center"/>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2546"/>
        <w:gridCol w:w="2270"/>
        <w:gridCol w:w="4202"/>
      </w:tblGrid>
      <w:tr w:rsidR="0021401B" w:rsidRPr="002912F1" w14:paraId="3B008F4A" w14:textId="77777777" w:rsidTr="09427C9A">
        <w:trPr>
          <w:trHeight w:val="270"/>
          <w:jc w:val="center"/>
        </w:trPr>
        <w:tc>
          <w:tcPr>
            <w:tcW w:w="2544" w:type="dxa"/>
            <w:tcBorders>
              <w:top w:val="single" w:sz="6" w:space="0" w:color="auto"/>
              <w:left w:val="single" w:sz="6" w:space="0" w:color="auto"/>
              <w:bottom w:val="single" w:sz="6" w:space="0" w:color="auto"/>
              <w:right w:val="single" w:sz="6" w:space="0" w:color="auto"/>
            </w:tcBorders>
            <w:shd w:val="clear" w:color="auto" w:fill="FFE599" w:themeFill="accent4" w:themeFillTint="66"/>
            <w:vAlign w:val="center"/>
            <w:hideMark/>
          </w:tcPr>
          <w:p w14:paraId="09A4D647" w14:textId="2583CC5B" w:rsidR="0021401B" w:rsidRPr="002912F1" w:rsidRDefault="0021401B" w:rsidP="00733FEC">
            <w:pPr>
              <w:ind w:left="113"/>
              <w:textAlignment w:val="baseline"/>
              <w:rPr>
                <w:rFonts w:eastAsia="Times New Roman" w:cs="Times New Roman"/>
                <w:szCs w:val="24"/>
                <w:lang w:eastAsia="en-GB"/>
              </w:rPr>
            </w:pPr>
            <w:r w:rsidRPr="002912F1">
              <w:rPr>
                <w:rFonts w:eastAsia="Times New Roman" w:cs="Times New Roman"/>
                <w:b/>
                <w:bCs/>
                <w:lang w:eastAsia="en-GB"/>
              </w:rPr>
              <w:t>Role</w:t>
            </w:r>
          </w:p>
        </w:tc>
        <w:tc>
          <w:tcPr>
            <w:tcW w:w="2268" w:type="dxa"/>
            <w:tcBorders>
              <w:top w:val="single" w:sz="6" w:space="0" w:color="auto"/>
              <w:left w:val="single" w:sz="6" w:space="0" w:color="auto"/>
              <w:bottom w:val="single" w:sz="6" w:space="0" w:color="auto"/>
              <w:right w:val="single" w:sz="6" w:space="0" w:color="auto"/>
            </w:tcBorders>
            <w:shd w:val="clear" w:color="auto" w:fill="FFE599" w:themeFill="accent4" w:themeFillTint="66"/>
            <w:hideMark/>
          </w:tcPr>
          <w:p w14:paraId="13BD1A97" w14:textId="4C437FA5" w:rsidR="0021401B" w:rsidRPr="002912F1" w:rsidRDefault="0021401B" w:rsidP="00733FEC">
            <w:pPr>
              <w:ind w:left="113"/>
              <w:textAlignment w:val="baseline"/>
              <w:rPr>
                <w:rFonts w:eastAsia="Times New Roman" w:cs="Times New Roman"/>
                <w:szCs w:val="24"/>
                <w:lang w:eastAsia="en-GB"/>
              </w:rPr>
            </w:pPr>
            <w:r w:rsidRPr="002912F1">
              <w:rPr>
                <w:rFonts w:eastAsia="Times New Roman" w:cs="Times New Roman"/>
                <w:b/>
                <w:bCs/>
                <w:lang w:eastAsia="en-GB"/>
              </w:rPr>
              <w:t>Name</w:t>
            </w:r>
          </w:p>
        </w:tc>
        <w:tc>
          <w:tcPr>
            <w:tcW w:w="4198" w:type="dxa"/>
            <w:tcBorders>
              <w:top w:val="single" w:sz="6" w:space="0" w:color="auto"/>
              <w:left w:val="single" w:sz="6" w:space="0" w:color="auto"/>
              <w:bottom w:val="single" w:sz="6" w:space="0" w:color="auto"/>
              <w:right w:val="single" w:sz="6" w:space="0" w:color="auto"/>
            </w:tcBorders>
            <w:shd w:val="clear" w:color="auto" w:fill="FFE599" w:themeFill="accent4" w:themeFillTint="66"/>
            <w:vAlign w:val="center"/>
            <w:hideMark/>
          </w:tcPr>
          <w:p w14:paraId="58B1E08E" w14:textId="5484CCCF" w:rsidR="0021401B" w:rsidRPr="002912F1" w:rsidRDefault="0021401B" w:rsidP="00733FEC">
            <w:pPr>
              <w:ind w:left="113"/>
              <w:textAlignment w:val="baseline"/>
              <w:rPr>
                <w:rFonts w:eastAsia="Times New Roman" w:cs="Times New Roman"/>
                <w:szCs w:val="24"/>
                <w:lang w:eastAsia="en-GB"/>
              </w:rPr>
            </w:pPr>
            <w:r w:rsidRPr="002912F1">
              <w:rPr>
                <w:rFonts w:eastAsia="Times New Roman" w:cs="Times New Roman"/>
                <w:b/>
                <w:bCs/>
                <w:lang w:eastAsia="en-GB"/>
              </w:rPr>
              <w:t>Contact details</w:t>
            </w:r>
          </w:p>
        </w:tc>
      </w:tr>
      <w:tr w:rsidR="0021401B" w:rsidRPr="002912F1" w14:paraId="662C7706" w14:textId="77777777" w:rsidTr="09427C9A">
        <w:trPr>
          <w:trHeight w:val="555"/>
          <w:jc w:val="center"/>
        </w:trPr>
        <w:tc>
          <w:tcPr>
            <w:tcW w:w="254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F85CC59" w14:textId="049FEF68" w:rsidR="0021401B" w:rsidRPr="002912F1" w:rsidRDefault="0021401B" w:rsidP="002A25DA">
            <w:pPr>
              <w:ind w:left="88"/>
              <w:textAlignment w:val="baseline"/>
              <w:rPr>
                <w:rFonts w:eastAsia="Times New Roman" w:cs="Times New Roman"/>
                <w:lang w:eastAsia="en-GB"/>
              </w:rPr>
            </w:pPr>
            <w:r w:rsidRPr="002912F1">
              <w:rPr>
                <w:rFonts w:eastAsia="Times New Roman" w:cs="Times New Roman"/>
                <w:lang w:eastAsia="en-GB"/>
              </w:rPr>
              <w:t>Designated Safeguarding Lead</w:t>
            </w: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AFD2A3A" w14:textId="12789E1F" w:rsidR="0021401B" w:rsidRPr="006779F2" w:rsidRDefault="005E0FEA" w:rsidP="09427C9A">
            <w:pPr>
              <w:ind w:firstLine="163"/>
              <w:textAlignment w:val="baseline"/>
              <w:rPr>
                <w:rFonts w:eastAsia="Times New Roman" w:cs="Times New Roman"/>
                <w:color w:val="000000" w:themeColor="text1"/>
                <w:lang w:eastAsia="en-GB"/>
              </w:rPr>
            </w:pPr>
            <w:r w:rsidRPr="09427C9A">
              <w:rPr>
                <w:rFonts w:eastAsia="Times New Roman" w:cs="Times New Roman"/>
                <w:color w:val="000000" w:themeColor="text1"/>
                <w:lang w:eastAsia="en-GB"/>
              </w:rPr>
              <w:t>Kirsty Shepherd</w:t>
            </w:r>
          </w:p>
        </w:tc>
        <w:tc>
          <w:tcPr>
            <w:tcW w:w="4198" w:type="dxa"/>
            <w:tcBorders>
              <w:top w:val="single" w:sz="6" w:space="0" w:color="auto"/>
              <w:left w:val="single" w:sz="6" w:space="0" w:color="auto"/>
              <w:bottom w:val="single" w:sz="6" w:space="0" w:color="auto"/>
              <w:right w:val="single" w:sz="6" w:space="0" w:color="auto"/>
            </w:tcBorders>
            <w:shd w:val="clear" w:color="auto" w:fill="auto"/>
            <w:vAlign w:val="center"/>
          </w:tcPr>
          <w:p w14:paraId="0D49E03F" w14:textId="5307A2A2" w:rsidR="0021401B" w:rsidRPr="006779F2" w:rsidRDefault="005E0FEA" w:rsidP="09427C9A">
            <w:pPr>
              <w:ind w:firstLine="163"/>
              <w:textAlignment w:val="baseline"/>
              <w:rPr>
                <w:rFonts w:eastAsia="Times New Roman" w:cs="Times New Roman"/>
                <w:lang w:eastAsia="en-GB"/>
              </w:rPr>
            </w:pPr>
            <w:r w:rsidRPr="09427C9A">
              <w:rPr>
                <w:rFonts w:eastAsia="Times New Roman" w:cs="Times New Roman"/>
                <w:lang w:eastAsia="en-GB"/>
              </w:rPr>
              <w:t>01243 783709</w:t>
            </w:r>
          </w:p>
        </w:tc>
      </w:tr>
      <w:tr w:rsidR="09427C9A" w14:paraId="3651711A" w14:textId="77777777" w:rsidTr="09427C9A">
        <w:trPr>
          <w:trHeight w:val="300"/>
          <w:jc w:val="center"/>
        </w:trPr>
        <w:tc>
          <w:tcPr>
            <w:tcW w:w="254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3FCA31C" w14:textId="44356B92" w:rsidR="09427C9A" w:rsidRDefault="09427C9A" w:rsidP="09427C9A">
            <w:pPr>
              <w:ind w:left="88"/>
              <w:rPr>
                <w:rFonts w:eastAsia="Times New Roman" w:cs="Times New Roman"/>
                <w:lang w:eastAsia="en-GB"/>
              </w:rPr>
            </w:pPr>
            <w:r w:rsidRPr="09427C9A">
              <w:rPr>
                <w:rFonts w:eastAsia="Times New Roman" w:cs="Times New Roman"/>
                <w:lang w:eastAsia="en-GB"/>
              </w:rPr>
              <w:t>Deputy Designated Safeguarding Lead</w:t>
            </w:r>
          </w:p>
        </w:tc>
        <w:tc>
          <w:tcPr>
            <w:tcW w:w="22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1087AFF" w14:textId="205FBBD8" w:rsidR="09427C9A" w:rsidRDefault="09427C9A" w:rsidP="09427C9A">
            <w:pPr>
              <w:rPr>
                <w:rFonts w:eastAsia="Times New Roman" w:cs="Times New Roman"/>
                <w:color w:val="000000" w:themeColor="text1"/>
                <w:lang w:eastAsia="en-GB"/>
              </w:rPr>
            </w:pPr>
          </w:p>
          <w:p w14:paraId="3515A1E3" w14:textId="7A79B64F" w:rsidR="0D96E8E8" w:rsidRDefault="0D96E8E8" w:rsidP="09427C9A">
            <w:pPr>
              <w:rPr>
                <w:rFonts w:eastAsia="Times New Roman" w:cs="Times New Roman"/>
                <w:color w:val="000000" w:themeColor="text1"/>
                <w:lang w:eastAsia="en-GB"/>
              </w:rPr>
            </w:pPr>
            <w:r w:rsidRPr="09427C9A">
              <w:rPr>
                <w:rFonts w:eastAsia="Times New Roman" w:cs="Times New Roman"/>
                <w:color w:val="000000" w:themeColor="text1"/>
                <w:lang w:eastAsia="en-GB"/>
              </w:rPr>
              <w:t xml:space="preserve"> </w:t>
            </w:r>
            <w:r w:rsidR="09427C9A" w:rsidRPr="09427C9A">
              <w:rPr>
                <w:rFonts w:eastAsia="Times New Roman" w:cs="Times New Roman"/>
                <w:color w:val="000000" w:themeColor="text1"/>
                <w:lang w:eastAsia="en-GB"/>
              </w:rPr>
              <w:t>Christina Chamberlin</w:t>
            </w:r>
          </w:p>
        </w:tc>
        <w:tc>
          <w:tcPr>
            <w:tcW w:w="4202" w:type="dxa"/>
            <w:tcBorders>
              <w:top w:val="single" w:sz="6" w:space="0" w:color="auto"/>
              <w:left w:val="single" w:sz="6" w:space="0" w:color="auto"/>
              <w:bottom w:val="single" w:sz="6" w:space="0" w:color="auto"/>
              <w:right w:val="single" w:sz="6" w:space="0" w:color="auto"/>
            </w:tcBorders>
            <w:shd w:val="clear" w:color="auto" w:fill="auto"/>
            <w:vAlign w:val="center"/>
          </w:tcPr>
          <w:p w14:paraId="718255D2" w14:textId="6BE54917" w:rsidR="09427C9A" w:rsidRDefault="09427C9A" w:rsidP="09427C9A">
            <w:pPr>
              <w:rPr>
                <w:rFonts w:eastAsia="Times New Roman" w:cs="Times New Roman"/>
                <w:lang w:eastAsia="en-GB"/>
              </w:rPr>
            </w:pPr>
            <w:r w:rsidRPr="09427C9A">
              <w:rPr>
                <w:rFonts w:eastAsia="Times New Roman" w:cs="Times New Roman"/>
                <w:lang w:eastAsia="en-GB"/>
              </w:rPr>
              <w:t xml:space="preserve">   01243 783709</w:t>
            </w:r>
          </w:p>
        </w:tc>
      </w:tr>
      <w:tr w:rsidR="09427C9A" w14:paraId="6F8BC51A" w14:textId="77777777" w:rsidTr="09427C9A">
        <w:trPr>
          <w:trHeight w:val="300"/>
          <w:jc w:val="center"/>
        </w:trPr>
        <w:tc>
          <w:tcPr>
            <w:tcW w:w="254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60DCBD9" w14:textId="44356B92" w:rsidR="09427C9A" w:rsidRDefault="09427C9A" w:rsidP="09427C9A">
            <w:pPr>
              <w:ind w:left="88"/>
              <w:rPr>
                <w:rFonts w:eastAsia="Times New Roman" w:cs="Times New Roman"/>
                <w:lang w:eastAsia="en-GB"/>
              </w:rPr>
            </w:pPr>
            <w:r w:rsidRPr="09427C9A">
              <w:rPr>
                <w:rFonts w:eastAsia="Times New Roman" w:cs="Times New Roman"/>
                <w:lang w:eastAsia="en-GB"/>
              </w:rPr>
              <w:t>Deputy Designated Safeguarding Lead</w:t>
            </w:r>
          </w:p>
        </w:tc>
        <w:tc>
          <w:tcPr>
            <w:tcW w:w="22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907EDD1" w14:textId="205FBBD8" w:rsidR="09427C9A" w:rsidRDefault="09427C9A" w:rsidP="09427C9A">
            <w:pPr>
              <w:rPr>
                <w:rFonts w:eastAsia="Times New Roman" w:cs="Times New Roman"/>
                <w:color w:val="000000" w:themeColor="text1"/>
                <w:lang w:eastAsia="en-GB"/>
              </w:rPr>
            </w:pPr>
          </w:p>
          <w:p w14:paraId="1A55963E" w14:textId="1F27241D" w:rsidR="4CF3CD4A" w:rsidRDefault="4CF3CD4A" w:rsidP="09427C9A">
            <w:pPr>
              <w:rPr>
                <w:rFonts w:eastAsia="Times New Roman" w:cs="Times New Roman"/>
                <w:color w:val="000000" w:themeColor="text1"/>
                <w:lang w:eastAsia="en-GB"/>
              </w:rPr>
            </w:pPr>
            <w:r w:rsidRPr="09427C9A">
              <w:rPr>
                <w:rFonts w:eastAsia="Times New Roman" w:cs="Times New Roman"/>
                <w:color w:val="000000" w:themeColor="text1"/>
                <w:lang w:eastAsia="en-GB"/>
              </w:rPr>
              <w:t xml:space="preserve"> </w:t>
            </w:r>
            <w:r w:rsidR="2415A43E" w:rsidRPr="09427C9A">
              <w:rPr>
                <w:rFonts w:eastAsia="Times New Roman" w:cs="Times New Roman"/>
                <w:color w:val="000000" w:themeColor="text1"/>
                <w:lang w:eastAsia="en-GB"/>
              </w:rPr>
              <w:t xml:space="preserve">Joshua </w:t>
            </w:r>
            <w:r w:rsidR="09427C9A" w:rsidRPr="09427C9A">
              <w:rPr>
                <w:rFonts w:eastAsia="Times New Roman" w:cs="Times New Roman"/>
                <w:color w:val="000000" w:themeColor="text1"/>
                <w:lang w:eastAsia="en-GB"/>
              </w:rPr>
              <w:t>Chamberlin</w:t>
            </w:r>
          </w:p>
        </w:tc>
        <w:tc>
          <w:tcPr>
            <w:tcW w:w="4202" w:type="dxa"/>
            <w:tcBorders>
              <w:top w:val="single" w:sz="6" w:space="0" w:color="auto"/>
              <w:left w:val="single" w:sz="6" w:space="0" w:color="auto"/>
              <w:bottom w:val="single" w:sz="6" w:space="0" w:color="auto"/>
              <w:right w:val="single" w:sz="6" w:space="0" w:color="auto"/>
            </w:tcBorders>
            <w:shd w:val="clear" w:color="auto" w:fill="auto"/>
            <w:vAlign w:val="center"/>
          </w:tcPr>
          <w:p w14:paraId="73F3D6A7" w14:textId="6BE54917" w:rsidR="09427C9A" w:rsidRDefault="09427C9A" w:rsidP="09427C9A">
            <w:pPr>
              <w:rPr>
                <w:rFonts w:eastAsia="Times New Roman" w:cs="Times New Roman"/>
                <w:lang w:eastAsia="en-GB"/>
              </w:rPr>
            </w:pPr>
            <w:r w:rsidRPr="09427C9A">
              <w:rPr>
                <w:rFonts w:eastAsia="Times New Roman" w:cs="Times New Roman"/>
                <w:lang w:eastAsia="en-GB"/>
              </w:rPr>
              <w:t xml:space="preserve">   01243 783709</w:t>
            </w:r>
          </w:p>
        </w:tc>
      </w:tr>
      <w:tr w:rsidR="0021401B" w:rsidRPr="002912F1" w14:paraId="4A3809F1" w14:textId="77777777" w:rsidTr="09427C9A">
        <w:trPr>
          <w:trHeight w:val="555"/>
          <w:jc w:val="center"/>
        </w:trPr>
        <w:tc>
          <w:tcPr>
            <w:tcW w:w="254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2DF0C7A" w14:textId="787BE60D" w:rsidR="0021401B" w:rsidRPr="002912F1" w:rsidRDefault="0021401B" w:rsidP="002A25DA">
            <w:pPr>
              <w:ind w:left="88"/>
              <w:textAlignment w:val="baseline"/>
              <w:rPr>
                <w:rFonts w:eastAsia="Times New Roman" w:cs="Times New Roman"/>
                <w:lang w:eastAsia="en-GB"/>
              </w:rPr>
            </w:pPr>
            <w:r w:rsidRPr="002912F1">
              <w:rPr>
                <w:rFonts w:eastAsia="Times New Roman" w:cs="Times New Roman"/>
                <w:lang w:eastAsia="en-GB"/>
              </w:rPr>
              <w:t>Deputy Designated Safeguarding Lead</w:t>
            </w: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1EE825B" w14:textId="6C2CEE89" w:rsidR="0021401B" w:rsidRPr="006779F2" w:rsidRDefault="005E0FEA" w:rsidP="09427C9A">
            <w:pPr>
              <w:ind w:firstLine="163"/>
              <w:textAlignment w:val="baseline"/>
              <w:rPr>
                <w:rFonts w:eastAsia="Times New Roman" w:cs="Times New Roman"/>
                <w:color w:val="000000" w:themeColor="text1"/>
                <w:lang w:eastAsia="en-GB"/>
              </w:rPr>
            </w:pPr>
            <w:r w:rsidRPr="09427C9A">
              <w:rPr>
                <w:rFonts w:eastAsia="Times New Roman" w:cs="Times New Roman"/>
                <w:color w:val="000000" w:themeColor="text1"/>
                <w:lang w:eastAsia="en-GB"/>
              </w:rPr>
              <w:t>Nikki O’Donovan</w:t>
            </w:r>
          </w:p>
        </w:tc>
        <w:tc>
          <w:tcPr>
            <w:tcW w:w="4198" w:type="dxa"/>
            <w:tcBorders>
              <w:top w:val="single" w:sz="6" w:space="0" w:color="auto"/>
              <w:left w:val="single" w:sz="6" w:space="0" w:color="auto"/>
              <w:bottom w:val="single" w:sz="6" w:space="0" w:color="auto"/>
              <w:right w:val="single" w:sz="6" w:space="0" w:color="auto"/>
            </w:tcBorders>
            <w:shd w:val="clear" w:color="auto" w:fill="auto"/>
            <w:vAlign w:val="center"/>
          </w:tcPr>
          <w:p w14:paraId="460BB553" w14:textId="4B46DA75" w:rsidR="0021401B" w:rsidRPr="006779F2" w:rsidRDefault="005E0FEA" w:rsidP="09427C9A">
            <w:pPr>
              <w:ind w:firstLine="163"/>
              <w:textAlignment w:val="baseline"/>
              <w:rPr>
                <w:rFonts w:eastAsia="Times New Roman" w:cs="Times New Roman"/>
                <w:lang w:eastAsia="en-GB"/>
              </w:rPr>
            </w:pPr>
            <w:r w:rsidRPr="09427C9A">
              <w:rPr>
                <w:rFonts w:eastAsia="Times New Roman" w:cs="Times New Roman"/>
                <w:lang w:eastAsia="en-GB"/>
              </w:rPr>
              <w:t>01243 783709</w:t>
            </w:r>
          </w:p>
        </w:tc>
      </w:tr>
      <w:tr w:rsidR="0021401B" w:rsidRPr="002912F1" w14:paraId="23C96D00" w14:textId="77777777" w:rsidTr="09427C9A">
        <w:trPr>
          <w:trHeight w:val="555"/>
          <w:jc w:val="center"/>
        </w:trPr>
        <w:tc>
          <w:tcPr>
            <w:tcW w:w="254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C5D0177" w14:textId="30F432E4" w:rsidR="0021401B" w:rsidRPr="002912F1" w:rsidRDefault="0021401B" w:rsidP="002A25DA">
            <w:pPr>
              <w:ind w:left="88"/>
              <w:textAlignment w:val="baseline"/>
              <w:rPr>
                <w:rFonts w:eastAsia="Times New Roman" w:cs="Times New Roman"/>
                <w:lang w:eastAsia="en-GB"/>
              </w:rPr>
            </w:pPr>
            <w:r w:rsidRPr="002912F1">
              <w:rPr>
                <w:rFonts w:eastAsia="Times New Roman" w:cs="Times New Roman"/>
                <w:lang w:eastAsia="en-GB"/>
              </w:rPr>
              <w:t>Designated Teacher for Looked After Children</w:t>
            </w: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70DF8E3" w14:textId="41189F5D" w:rsidR="0021401B" w:rsidRPr="006779F2" w:rsidRDefault="005E0FEA" w:rsidP="09427C9A">
            <w:pPr>
              <w:ind w:firstLine="163"/>
              <w:textAlignment w:val="baseline"/>
              <w:rPr>
                <w:rFonts w:eastAsia="Times New Roman" w:cs="Times New Roman"/>
                <w:color w:val="000000" w:themeColor="text1"/>
                <w:lang w:eastAsia="en-GB"/>
              </w:rPr>
            </w:pPr>
            <w:r w:rsidRPr="09427C9A">
              <w:rPr>
                <w:rFonts w:eastAsia="Times New Roman" w:cs="Times New Roman"/>
                <w:color w:val="000000" w:themeColor="text1"/>
                <w:lang w:eastAsia="en-GB"/>
              </w:rPr>
              <w:t>Chloe Fihl-Pearson</w:t>
            </w:r>
          </w:p>
        </w:tc>
        <w:tc>
          <w:tcPr>
            <w:tcW w:w="4198" w:type="dxa"/>
            <w:tcBorders>
              <w:top w:val="single" w:sz="6" w:space="0" w:color="auto"/>
              <w:left w:val="single" w:sz="6" w:space="0" w:color="auto"/>
              <w:bottom w:val="single" w:sz="6" w:space="0" w:color="auto"/>
              <w:right w:val="single" w:sz="6" w:space="0" w:color="auto"/>
            </w:tcBorders>
            <w:shd w:val="clear" w:color="auto" w:fill="auto"/>
            <w:vAlign w:val="center"/>
          </w:tcPr>
          <w:p w14:paraId="4E120151" w14:textId="08A7433F" w:rsidR="0021401B" w:rsidRPr="006779F2" w:rsidRDefault="005E0FEA" w:rsidP="09427C9A">
            <w:pPr>
              <w:ind w:firstLine="163"/>
              <w:textAlignment w:val="baseline"/>
              <w:rPr>
                <w:rFonts w:eastAsia="Times New Roman" w:cs="Times New Roman"/>
                <w:lang w:eastAsia="en-GB"/>
              </w:rPr>
            </w:pPr>
            <w:r w:rsidRPr="09427C9A">
              <w:rPr>
                <w:rFonts w:eastAsia="Times New Roman" w:cs="Times New Roman"/>
                <w:lang w:eastAsia="en-GB"/>
              </w:rPr>
              <w:t>01243 783709</w:t>
            </w:r>
          </w:p>
        </w:tc>
      </w:tr>
      <w:tr w:rsidR="00C0707E" w:rsidRPr="002912F1" w14:paraId="6CE758B7" w14:textId="77777777" w:rsidTr="09427C9A">
        <w:trPr>
          <w:trHeight w:val="555"/>
          <w:jc w:val="center"/>
        </w:trPr>
        <w:tc>
          <w:tcPr>
            <w:tcW w:w="2544" w:type="dxa"/>
            <w:tcBorders>
              <w:top w:val="single" w:sz="6" w:space="0" w:color="auto"/>
              <w:left w:val="single" w:sz="6" w:space="0" w:color="auto"/>
              <w:bottom w:val="single" w:sz="6" w:space="0" w:color="auto"/>
              <w:right w:val="single" w:sz="6" w:space="0" w:color="auto"/>
            </w:tcBorders>
            <w:shd w:val="clear" w:color="auto" w:fill="auto"/>
            <w:vAlign w:val="center"/>
          </w:tcPr>
          <w:p w14:paraId="63662BED" w14:textId="29769BE1" w:rsidR="00C0707E" w:rsidRPr="002912F1" w:rsidRDefault="391C5DB4" w:rsidP="002A25DA">
            <w:pPr>
              <w:ind w:left="88"/>
              <w:textAlignment w:val="baseline"/>
              <w:rPr>
                <w:rFonts w:eastAsia="Times New Roman" w:cs="Times New Roman"/>
                <w:lang w:eastAsia="en-GB"/>
              </w:rPr>
            </w:pPr>
            <w:r w:rsidRPr="09427C9A">
              <w:rPr>
                <w:rFonts w:eastAsia="Times New Roman" w:cs="Times New Roman"/>
                <w:lang w:eastAsia="en-GB"/>
              </w:rPr>
              <w:t xml:space="preserve">Executive </w:t>
            </w:r>
            <w:r w:rsidR="00C0707E" w:rsidRPr="09427C9A">
              <w:rPr>
                <w:rFonts w:eastAsia="Times New Roman" w:cs="Times New Roman"/>
                <w:lang w:eastAsia="en-GB"/>
              </w:rPr>
              <w:t>Headteacher</w:t>
            </w: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tcPr>
          <w:p w14:paraId="61B01762" w14:textId="639FA822" w:rsidR="00C0707E" w:rsidRPr="006779F2" w:rsidRDefault="005E0FEA" w:rsidP="09427C9A">
            <w:pPr>
              <w:ind w:firstLine="163"/>
              <w:textAlignment w:val="baseline"/>
              <w:rPr>
                <w:rFonts w:eastAsia="Times New Roman" w:cs="Times New Roman"/>
                <w:color w:val="000000" w:themeColor="text1"/>
                <w:lang w:eastAsia="en-GB"/>
              </w:rPr>
            </w:pPr>
            <w:r w:rsidRPr="09427C9A">
              <w:rPr>
                <w:rFonts w:eastAsia="Times New Roman" w:cs="Times New Roman"/>
                <w:color w:val="000000" w:themeColor="text1"/>
                <w:lang w:eastAsia="en-GB"/>
              </w:rPr>
              <w:t>Joshua Chamberlin</w:t>
            </w:r>
          </w:p>
        </w:tc>
        <w:tc>
          <w:tcPr>
            <w:tcW w:w="4198" w:type="dxa"/>
            <w:tcBorders>
              <w:top w:val="single" w:sz="6" w:space="0" w:color="auto"/>
              <w:left w:val="single" w:sz="6" w:space="0" w:color="auto"/>
              <w:bottom w:val="single" w:sz="6" w:space="0" w:color="auto"/>
              <w:right w:val="single" w:sz="6" w:space="0" w:color="auto"/>
            </w:tcBorders>
            <w:shd w:val="clear" w:color="auto" w:fill="auto"/>
            <w:vAlign w:val="center"/>
          </w:tcPr>
          <w:p w14:paraId="3B7E0735" w14:textId="13CB70E0" w:rsidR="00C0707E" w:rsidRPr="006779F2" w:rsidRDefault="005E0FEA" w:rsidP="09427C9A">
            <w:pPr>
              <w:ind w:firstLine="163"/>
              <w:textAlignment w:val="baseline"/>
              <w:rPr>
                <w:rFonts w:eastAsia="Times New Roman" w:cs="Times New Roman"/>
                <w:color w:val="FF0000"/>
                <w:lang w:eastAsia="en-GB"/>
              </w:rPr>
            </w:pPr>
            <w:r w:rsidRPr="09427C9A">
              <w:rPr>
                <w:rFonts w:eastAsia="Times New Roman" w:cs="Times New Roman"/>
                <w:lang w:eastAsia="en-GB"/>
              </w:rPr>
              <w:t>01243 783709</w:t>
            </w:r>
          </w:p>
        </w:tc>
      </w:tr>
      <w:tr w:rsidR="00C0707E" w:rsidRPr="002912F1" w14:paraId="1E9ABA01" w14:textId="77777777" w:rsidTr="09427C9A">
        <w:trPr>
          <w:trHeight w:val="555"/>
          <w:jc w:val="center"/>
        </w:trPr>
        <w:tc>
          <w:tcPr>
            <w:tcW w:w="254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167540C" w14:textId="506C9AC7" w:rsidR="00C0707E" w:rsidRPr="002912F1" w:rsidRDefault="00C0707E" w:rsidP="002A25DA">
            <w:pPr>
              <w:ind w:left="88"/>
              <w:textAlignment w:val="baseline"/>
              <w:rPr>
                <w:rFonts w:eastAsia="Times New Roman" w:cs="Times New Roman"/>
                <w:lang w:eastAsia="en-GB"/>
              </w:rPr>
            </w:pPr>
            <w:r w:rsidRPr="002912F1">
              <w:rPr>
                <w:rFonts w:eastAsia="Times New Roman" w:cs="Times New Roman"/>
                <w:lang w:eastAsia="en-GB"/>
              </w:rPr>
              <w:t>Nominated governor for Safeguarding</w:t>
            </w: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41008ED" w14:textId="5DD1CD6D" w:rsidR="00C0707E" w:rsidRPr="006779F2" w:rsidRDefault="005E0FEA" w:rsidP="09427C9A">
            <w:pPr>
              <w:ind w:firstLine="163"/>
              <w:textAlignment w:val="baseline"/>
              <w:rPr>
                <w:rFonts w:eastAsia="Times New Roman" w:cs="Times New Roman"/>
                <w:color w:val="000000" w:themeColor="text1"/>
                <w:lang w:eastAsia="en-GB"/>
              </w:rPr>
            </w:pPr>
            <w:r w:rsidRPr="09427C9A">
              <w:rPr>
                <w:rFonts w:eastAsia="Times New Roman" w:cs="Times New Roman"/>
                <w:color w:val="000000" w:themeColor="text1"/>
                <w:lang w:eastAsia="en-GB"/>
              </w:rPr>
              <w:t xml:space="preserve">Chris </w:t>
            </w:r>
            <w:r w:rsidR="7ECEABBB" w:rsidRPr="09427C9A">
              <w:rPr>
                <w:rFonts w:eastAsia="Times New Roman" w:cs="Times New Roman"/>
                <w:color w:val="000000" w:themeColor="text1"/>
                <w:lang w:eastAsia="en-GB"/>
              </w:rPr>
              <w:t>Hawker</w:t>
            </w:r>
          </w:p>
        </w:tc>
        <w:tc>
          <w:tcPr>
            <w:tcW w:w="4198" w:type="dxa"/>
            <w:tcBorders>
              <w:top w:val="single" w:sz="6" w:space="0" w:color="auto"/>
              <w:left w:val="single" w:sz="6" w:space="0" w:color="auto"/>
              <w:bottom w:val="single" w:sz="6" w:space="0" w:color="auto"/>
              <w:right w:val="single" w:sz="6" w:space="0" w:color="auto"/>
            </w:tcBorders>
            <w:shd w:val="clear" w:color="auto" w:fill="auto"/>
            <w:vAlign w:val="center"/>
          </w:tcPr>
          <w:p w14:paraId="2633719F" w14:textId="7EB6028F" w:rsidR="00C0707E" w:rsidRPr="006779F2" w:rsidRDefault="005E0FEA" w:rsidP="09427C9A">
            <w:pPr>
              <w:ind w:firstLine="163"/>
              <w:textAlignment w:val="baseline"/>
              <w:rPr>
                <w:rFonts w:eastAsia="Times New Roman" w:cs="Times New Roman"/>
                <w:lang w:eastAsia="en-GB"/>
              </w:rPr>
            </w:pPr>
            <w:r w:rsidRPr="09427C9A">
              <w:rPr>
                <w:rFonts w:eastAsia="Times New Roman" w:cs="Times New Roman"/>
                <w:lang w:eastAsia="en-GB"/>
              </w:rPr>
              <w:t>01243 783709</w:t>
            </w:r>
          </w:p>
        </w:tc>
      </w:tr>
      <w:tr w:rsidR="00C0707E" w:rsidRPr="002912F1" w14:paraId="38F3E179" w14:textId="77777777" w:rsidTr="09427C9A">
        <w:trPr>
          <w:trHeight w:val="555"/>
          <w:jc w:val="center"/>
        </w:trPr>
        <w:tc>
          <w:tcPr>
            <w:tcW w:w="254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0DE78A7" w14:textId="2D984DA7" w:rsidR="00C0707E" w:rsidRPr="002912F1" w:rsidRDefault="00C0707E" w:rsidP="002A25DA">
            <w:pPr>
              <w:ind w:left="88"/>
              <w:textAlignment w:val="baseline"/>
              <w:rPr>
                <w:rFonts w:eastAsia="Times New Roman" w:cs="Times New Roman"/>
                <w:lang w:eastAsia="en-GB"/>
              </w:rPr>
            </w:pPr>
            <w:r w:rsidRPr="002912F1">
              <w:rPr>
                <w:rFonts w:eastAsia="Times New Roman" w:cs="Times New Roman"/>
                <w:lang w:eastAsia="en-GB"/>
              </w:rPr>
              <w:t>Chair of Local Governing Board</w:t>
            </w: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1C772A9" w14:textId="1E9C39E3" w:rsidR="00C0707E" w:rsidRPr="006779F2" w:rsidRDefault="005E0FEA" w:rsidP="09427C9A">
            <w:pPr>
              <w:ind w:firstLine="163"/>
              <w:textAlignment w:val="baseline"/>
              <w:rPr>
                <w:rFonts w:eastAsia="Times New Roman" w:cs="Times New Roman"/>
                <w:color w:val="000000" w:themeColor="text1"/>
                <w:lang w:eastAsia="en-GB"/>
              </w:rPr>
            </w:pPr>
            <w:r w:rsidRPr="09427C9A">
              <w:rPr>
                <w:rFonts w:eastAsia="Times New Roman" w:cs="Times New Roman"/>
                <w:color w:val="000000" w:themeColor="text1"/>
                <w:lang w:eastAsia="en-GB"/>
              </w:rPr>
              <w:t>David Brixey</w:t>
            </w:r>
          </w:p>
        </w:tc>
        <w:tc>
          <w:tcPr>
            <w:tcW w:w="4198" w:type="dxa"/>
            <w:tcBorders>
              <w:top w:val="single" w:sz="6" w:space="0" w:color="auto"/>
              <w:left w:val="single" w:sz="6" w:space="0" w:color="auto"/>
              <w:bottom w:val="single" w:sz="6" w:space="0" w:color="auto"/>
              <w:right w:val="single" w:sz="6" w:space="0" w:color="auto"/>
            </w:tcBorders>
            <w:shd w:val="clear" w:color="auto" w:fill="auto"/>
            <w:vAlign w:val="center"/>
          </w:tcPr>
          <w:p w14:paraId="3B86AEFD" w14:textId="278D2934" w:rsidR="00C0707E" w:rsidRPr="006779F2" w:rsidRDefault="005E0FEA" w:rsidP="09427C9A">
            <w:pPr>
              <w:ind w:firstLine="163"/>
              <w:textAlignment w:val="baseline"/>
              <w:rPr>
                <w:rFonts w:eastAsia="Times New Roman" w:cs="Times New Roman"/>
                <w:lang w:eastAsia="en-GB"/>
              </w:rPr>
            </w:pPr>
            <w:r w:rsidRPr="09427C9A">
              <w:rPr>
                <w:rFonts w:eastAsia="Times New Roman" w:cs="Times New Roman"/>
                <w:lang w:eastAsia="en-GB"/>
              </w:rPr>
              <w:t>01243 783709</w:t>
            </w:r>
          </w:p>
        </w:tc>
      </w:tr>
      <w:tr w:rsidR="00CF5AC2" w:rsidRPr="002912F1" w14:paraId="56F09385" w14:textId="77777777" w:rsidTr="09427C9A">
        <w:trPr>
          <w:trHeight w:val="567"/>
          <w:jc w:val="center"/>
        </w:trPr>
        <w:tc>
          <w:tcPr>
            <w:tcW w:w="9010" w:type="dxa"/>
            <w:gridSpan w:val="3"/>
            <w:tcBorders>
              <w:top w:val="single" w:sz="6" w:space="0" w:color="auto"/>
              <w:left w:val="single" w:sz="6" w:space="0" w:color="auto"/>
              <w:bottom w:val="single" w:sz="6" w:space="0" w:color="auto"/>
              <w:right w:val="single" w:sz="6" w:space="0" w:color="auto"/>
            </w:tcBorders>
            <w:shd w:val="clear" w:color="auto" w:fill="FFE599" w:themeFill="accent4" w:themeFillTint="66"/>
            <w:vAlign w:val="center"/>
          </w:tcPr>
          <w:p w14:paraId="4045F5B9" w14:textId="19FB8781" w:rsidR="00CF5AC2" w:rsidRPr="00F26751" w:rsidRDefault="00E2389E" w:rsidP="09427C9A">
            <w:pPr>
              <w:ind w:left="163"/>
              <w:textAlignment w:val="baseline"/>
              <w:rPr>
                <w:b/>
                <w:bCs/>
              </w:rPr>
            </w:pPr>
            <w:r w:rsidRPr="09427C9A">
              <w:rPr>
                <w:b/>
                <w:bCs/>
              </w:rPr>
              <w:t>Trust DSL Team</w:t>
            </w:r>
          </w:p>
        </w:tc>
      </w:tr>
      <w:tr w:rsidR="00C0707E" w:rsidRPr="002912F1" w14:paraId="0FFCE7F6" w14:textId="77777777" w:rsidTr="09427C9A">
        <w:trPr>
          <w:trHeight w:val="855"/>
          <w:jc w:val="center"/>
        </w:trPr>
        <w:tc>
          <w:tcPr>
            <w:tcW w:w="254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F1A043F" w14:textId="77777777" w:rsidR="00F9563B" w:rsidRPr="00F26751" w:rsidRDefault="00C0707E" w:rsidP="09427C9A">
            <w:pPr>
              <w:ind w:left="88"/>
              <w:textAlignment w:val="baseline"/>
              <w:rPr>
                <w:rFonts w:eastAsia="Times New Roman" w:cs="Times New Roman"/>
                <w:lang w:eastAsia="en-GB"/>
              </w:rPr>
            </w:pPr>
            <w:r w:rsidRPr="09427C9A">
              <w:rPr>
                <w:rFonts w:eastAsia="Times New Roman" w:cs="Times New Roman"/>
                <w:lang w:eastAsia="en-GB"/>
              </w:rPr>
              <w:t>DCAT</w:t>
            </w:r>
            <w:r w:rsidR="00CF5AC2" w:rsidRPr="09427C9A">
              <w:rPr>
                <w:rFonts w:eastAsia="Times New Roman" w:cs="Times New Roman"/>
                <w:lang w:eastAsia="en-GB"/>
              </w:rPr>
              <w:t xml:space="preserve"> Lead DSL</w:t>
            </w:r>
          </w:p>
          <w:p w14:paraId="7F1DB652" w14:textId="38891C93" w:rsidR="00C0707E" w:rsidRPr="00F26751" w:rsidRDefault="00F9563B" w:rsidP="09427C9A">
            <w:pPr>
              <w:ind w:left="88"/>
              <w:textAlignment w:val="baseline"/>
              <w:rPr>
                <w:rFonts w:eastAsia="Times New Roman" w:cs="Times New Roman"/>
                <w:lang w:eastAsia="en-GB"/>
              </w:rPr>
            </w:pPr>
            <w:r w:rsidRPr="09427C9A">
              <w:rPr>
                <w:rFonts w:eastAsia="Times New Roman" w:cs="Times New Roman"/>
                <w:lang w:eastAsia="en-GB"/>
              </w:rPr>
              <w:t>CEO</w:t>
            </w: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1E8600D" w14:textId="46E7CF18" w:rsidR="00C0707E" w:rsidRPr="00F26751" w:rsidRDefault="00C0707E" w:rsidP="09427C9A">
            <w:pPr>
              <w:ind w:left="163"/>
              <w:textAlignment w:val="baseline"/>
              <w:rPr>
                <w:rFonts w:eastAsia="Times New Roman" w:cs="Times New Roman"/>
                <w:lang w:eastAsia="en-GB"/>
              </w:rPr>
            </w:pPr>
            <w:r w:rsidRPr="09427C9A">
              <w:rPr>
                <w:rFonts w:eastAsia="Times New Roman" w:cs="Times New Roman"/>
                <w:lang w:eastAsia="en-GB"/>
              </w:rPr>
              <w:t>Mark Talbot</w:t>
            </w:r>
          </w:p>
        </w:tc>
        <w:tc>
          <w:tcPr>
            <w:tcW w:w="419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AB99ABB" w14:textId="77777777" w:rsidR="00C0707E" w:rsidRPr="00F26751" w:rsidRDefault="00CD5CB9" w:rsidP="09427C9A">
            <w:pPr>
              <w:ind w:left="163"/>
              <w:textAlignment w:val="baseline"/>
              <w:rPr>
                <w:rFonts w:eastAsia="Times New Roman" w:cs="Times New Roman"/>
                <w:lang w:eastAsia="en-GB"/>
              </w:rPr>
            </w:pPr>
            <w:hyperlink r:id="rId13">
              <w:r w:rsidR="00C0707E" w:rsidRPr="09427C9A">
                <w:rPr>
                  <w:rFonts w:eastAsia="Times New Roman" w:cs="Times New Roman"/>
                  <w:color w:val="0000FF"/>
                  <w:u w:val="single"/>
                  <w:lang w:eastAsia="en-GB"/>
                </w:rPr>
                <w:t>mtalbot@dcat.academy</w:t>
              </w:r>
            </w:hyperlink>
            <w:r w:rsidR="00C0707E" w:rsidRPr="09427C9A">
              <w:rPr>
                <w:rFonts w:eastAsia="Times New Roman" w:cs="Times New Roman"/>
                <w:lang w:eastAsia="en-GB"/>
              </w:rPr>
              <w:t> </w:t>
            </w:r>
          </w:p>
          <w:p w14:paraId="6EC45E01" w14:textId="54461E34" w:rsidR="00804AB5" w:rsidRPr="00F26751" w:rsidRDefault="00CD5CB9" w:rsidP="09427C9A">
            <w:pPr>
              <w:ind w:left="163"/>
              <w:textAlignment w:val="baseline"/>
              <w:rPr>
                <w:rFonts w:eastAsia="Times New Roman" w:cs="Times New Roman"/>
                <w:lang w:eastAsia="en-GB"/>
              </w:rPr>
            </w:pPr>
            <w:hyperlink r:id="rId14">
              <w:r w:rsidR="00A72657" w:rsidRPr="09427C9A">
                <w:rPr>
                  <w:rStyle w:val="Hyperlink"/>
                  <w:rFonts w:eastAsia="Times New Roman" w:cs="Times New Roman"/>
                  <w:lang w:eastAsia="en-GB"/>
                </w:rPr>
                <w:t>trustdsl@dcat.academy</w:t>
              </w:r>
            </w:hyperlink>
            <w:r w:rsidR="00A72657" w:rsidRPr="09427C9A">
              <w:rPr>
                <w:rFonts w:eastAsia="Times New Roman" w:cs="Times New Roman"/>
                <w:lang w:eastAsia="en-GB"/>
              </w:rPr>
              <w:t xml:space="preserve"> </w:t>
            </w:r>
          </w:p>
          <w:p w14:paraId="7D71C0C3" w14:textId="77777777" w:rsidR="00C0707E" w:rsidRPr="00F26751" w:rsidRDefault="00C0707E" w:rsidP="09427C9A">
            <w:pPr>
              <w:ind w:left="163"/>
              <w:textAlignment w:val="baseline"/>
              <w:rPr>
                <w:rFonts w:eastAsia="Times New Roman" w:cs="Times New Roman"/>
                <w:lang w:eastAsia="en-GB"/>
              </w:rPr>
            </w:pPr>
            <w:r w:rsidRPr="09427C9A">
              <w:rPr>
                <w:rFonts w:eastAsia="Times New Roman" w:cs="Times New Roman"/>
                <w:lang w:eastAsia="en-GB"/>
              </w:rPr>
              <w:t xml:space="preserve">Telephone: </w:t>
            </w:r>
            <w:r w:rsidRPr="09427C9A">
              <w:rPr>
                <w:rFonts w:eastAsia="Times New Roman" w:cs="Times New Roman"/>
                <w:color w:val="000000"/>
                <w:shd w:val="clear" w:color="auto" w:fill="FFFFFF"/>
                <w:lang w:eastAsia="en-GB"/>
              </w:rPr>
              <w:t>07597 652316</w:t>
            </w:r>
            <w:r w:rsidRPr="09427C9A">
              <w:rPr>
                <w:rFonts w:eastAsia="Times New Roman" w:cs="Times New Roman"/>
                <w:color w:val="000000"/>
                <w:lang w:eastAsia="en-GB"/>
              </w:rPr>
              <w:t> </w:t>
            </w:r>
          </w:p>
        </w:tc>
      </w:tr>
      <w:tr w:rsidR="00AF5057" w:rsidRPr="002912F1" w14:paraId="1DEE4BEE" w14:textId="77777777" w:rsidTr="09427C9A">
        <w:trPr>
          <w:trHeight w:val="855"/>
          <w:jc w:val="center"/>
        </w:trPr>
        <w:tc>
          <w:tcPr>
            <w:tcW w:w="2544" w:type="dxa"/>
            <w:tcBorders>
              <w:top w:val="single" w:sz="6" w:space="0" w:color="auto"/>
              <w:left w:val="single" w:sz="6" w:space="0" w:color="auto"/>
              <w:bottom w:val="single" w:sz="6" w:space="0" w:color="auto"/>
              <w:right w:val="single" w:sz="6" w:space="0" w:color="auto"/>
            </w:tcBorders>
            <w:shd w:val="clear" w:color="auto" w:fill="auto"/>
            <w:vAlign w:val="center"/>
          </w:tcPr>
          <w:p w14:paraId="435015D3" w14:textId="77777777" w:rsidR="00AF5057" w:rsidRPr="00F26751" w:rsidRDefault="00F9563B" w:rsidP="09427C9A">
            <w:pPr>
              <w:ind w:left="88"/>
              <w:textAlignment w:val="baseline"/>
              <w:rPr>
                <w:rFonts w:eastAsia="Times New Roman" w:cs="Times New Roman"/>
                <w:lang w:eastAsia="en-GB"/>
              </w:rPr>
            </w:pPr>
            <w:r w:rsidRPr="09427C9A">
              <w:rPr>
                <w:rFonts w:eastAsia="Times New Roman" w:cs="Times New Roman"/>
                <w:lang w:eastAsia="en-GB"/>
              </w:rPr>
              <w:t>DCAT Deputy DSL</w:t>
            </w:r>
          </w:p>
          <w:p w14:paraId="5F681CE9" w14:textId="7F01031B" w:rsidR="00F9563B" w:rsidRPr="00F26751" w:rsidRDefault="00F9563B" w:rsidP="09427C9A">
            <w:pPr>
              <w:ind w:left="88"/>
              <w:textAlignment w:val="baseline"/>
              <w:rPr>
                <w:rFonts w:eastAsia="Times New Roman" w:cs="Times New Roman"/>
                <w:lang w:eastAsia="en-GB"/>
              </w:rPr>
            </w:pPr>
            <w:r w:rsidRPr="09427C9A">
              <w:rPr>
                <w:rFonts w:eastAsia="Times New Roman" w:cs="Times New Roman"/>
                <w:lang w:eastAsia="en-GB"/>
              </w:rPr>
              <w:t>COO</w:t>
            </w: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tcPr>
          <w:p w14:paraId="3829FFC5" w14:textId="1A1CAAB6" w:rsidR="00AF5057" w:rsidRPr="00F26751" w:rsidRDefault="00F9563B" w:rsidP="09427C9A">
            <w:pPr>
              <w:ind w:left="163"/>
              <w:textAlignment w:val="baseline"/>
              <w:rPr>
                <w:rFonts w:eastAsia="Times New Roman" w:cs="Times New Roman"/>
                <w:lang w:eastAsia="en-GB"/>
              </w:rPr>
            </w:pPr>
            <w:r w:rsidRPr="09427C9A">
              <w:rPr>
                <w:rFonts w:eastAsia="Times New Roman" w:cs="Times New Roman"/>
                <w:lang w:eastAsia="en-GB"/>
              </w:rPr>
              <w:t>Stephen Barrett-Kinsley</w:t>
            </w:r>
          </w:p>
        </w:tc>
        <w:tc>
          <w:tcPr>
            <w:tcW w:w="4198" w:type="dxa"/>
            <w:tcBorders>
              <w:top w:val="single" w:sz="6" w:space="0" w:color="auto"/>
              <w:left w:val="single" w:sz="6" w:space="0" w:color="auto"/>
              <w:bottom w:val="single" w:sz="6" w:space="0" w:color="auto"/>
              <w:right w:val="single" w:sz="6" w:space="0" w:color="auto"/>
            </w:tcBorders>
            <w:shd w:val="clear" w:color="auto" w:fill="auto"/>
            <w:vAlign w:val="center"/>
          </w:tcPr>
          <w:p w14:paraId="60988049" w14:textId="77777777" w:rsidR="00AF5057" w:rsidRPr="00F26751" w:rsidRDefault="00CD5CB9" w:rsidP="09427C9A">
            <w:pPr>
              <w:ind w:left="163"/>
              <w:textAlignment w:val="baseline"/>
            </w:pPr>
            <w:hyperlink r:id="rId15">
              <w:r w:rsidR="00F15D39" w:rsidRPr="09427C9A">
                <w:rPr>
                  <w:rStyle w:val="Hyperlink"/>
                </w:rPr>
                <w:t>sbarrett@dcat.academy</w:t>
              </w:r>
            </w:hyperlink>
            <w:r w:rsidR="00F15D39">
              <w:t xml:space="preserve"> </w:t>
            </w:r>
          </w:p>
          <w:p w14:paraId="2A4F6A18" w14:textId="77777777" w:rsidR="00A72657" w:rsidRPr="00F26751" w:rsidRDefault="00CD5CB9" w:rsidP="09427C9A">
            <w:pPr>
              <w:ind w:left="163"/>
              <w:textAlignment w:val="baseline"/>
              <w:rPr>
                <w:rFonts w:eastAsia="Times New Roman" w:cs="Times New Roman"/>
                <w:lang w:eastAsia="en-GB"/>
              </w:rPr>
            </w:pPr>
            <w:hyperlink r:id="rId16">
              <w:r w:rsidR="00A72657" w:rsidRPr="09427C9A">
                <w:rPr>
                  <w:rStyle w:val="Hyperlink"/>
                  <w:rFonts w:eastAsia="Times New Roman" w:cs="Times New Roman"/>
                  <w:lang w:eastAsia="en-GB"/>
                </w:rPr>
                <w:t>trustdsl@dcat.academy</w:t>
              </w:r>
            </w:hyperlink>
            <w:r w:rsidR="00A72657" w:rsidRPr="09427C9A">
              <w:rPr>
                <w:rFonts w:eastAsia="Times New Roman" w:cs="Times New Roman"/>
                <w:lang w:eastAsia="en-GB"/>
              </w:rPr>
              <w:t xml:space="preserve"> </w:t>
            </w:r>
          </w:p>
          <w:p w14:paraId="3E45FC56" w14:textId="6E9FBA8C" w:rsidR="00F15D39" w:rsidRPr="00F26751" w:rsidRDefault="00F15D39" w:rsidP="09427C9A">
            <w:pPr>
              <w:ind w:left="163"/>
              <w:textAlignment w:val="baseline"/>
            </w:pPr>
            <w:r>
              <w:t>Telephone:</w:t>
            </w:r>
            <w:r w:rsidR="00AD3127">
              <w:t xml:space="preserve"> </w:t>
            </w:r>
            <w:r w:rsidR="0051792E">
              <w:t>07824 722 366</w:t>
            </w:r>
          </w:p>
        </w:tc>
      </w:tr>
      <w:tr w:rsidR="00F9563B" w:rsidRPr="002912F1" w14:paraId="36368A76" w14:textId="77777777" w:rsidTr="09427C9A">
        <w:trPr>
          <w:trHeight w:val="855"/>
          <w:jc w:val="center"/>
        </w:trPr>
        <w:tc>
          <w:tcPr>
            <w:tcW w:w="2544" w:type="dxa"/>
            <w:tcBorders>
              <w:top w:val="single" w:sz="6" w:space="0" w:color="auto"/>
              <w:left w:val="single" w:sz="6" w:space="0" w:color="auto"/>
              <w:bottom w:val="single" w:sz="6" w:space="0" w:color="auto"/>
              <w:right w:val="single" w:sz="6" w:space="0" w:color="auto"/>
            </w:tcBorders>
            <w:shd w:val="clear" w:color="auto" w:fill="auto"/>
            <w:vAlign w:val="center"/>
          </w:tcPr>
          <w:p w14:paraId="2DE3466D" w14:textId="77777777" w:rsidR="00F9563B" w:rsidRPr="00F26751" w:rsidRDefault="00F9563B" w:rsidP="09427C9A">
            <w:pPr>
              <w:ind w:left="88"/>
              <w:textAlignment w:val="baseline"/>
              <w:rPr>
                <w:rFonts w:eastAsia="Times New Roman" w:cs="Times New Roman"/>
                <w:lang w:eastAsia="en-GB"/>
              </w:rPr>
            </w:pPr>
            <w:r w:rsidRPr="09427C9A">
              <w:rPr>
                <w:rFonts w:eastAsia="Times New Roman" w:cs="Times New Roman"/>
                <w:lang w:eastAsia="en-GB"/>
              </w:rPr>
              <w:t>DCAT Deputy DSL</w:t>
            </w:r>
          </w:p>
          <w:p w14:paraId="2A6FDA09" w14:textId="43617683" w:rsidR="00F9563B" w:rsidRPr="00F26751" w:rsidRDefault="00F9563B" w:rsidP="09427C9A">
            <w:pPr>
              <w:ind w:left="88"/>
              <w:textAlignment w:val="baseline"/>
              <w:rPr>
                <w:rFonts w:eastAsia="Times New Roman" w:cs="Times New Roman"/>
                <w:lang w:eastAsia="en-GB"/>
              </w:rPr>
            </w:pPr>
            <w:r w:rsidRPr="09427C9A">
              <w:rPr>
                <w:rFonts w:eastAsia="Times New Roman" w:cs="Times New Roman"/>
                <w:lang w:eastAsia="en-GB"/>
              </w:rPr>
              <w:t>Co-Head of HR</w:t>
            </w: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tcPr>
          <w:p w14:paraId="200C5441" w14:textId="370810B5" w:rsidR="00F9563B" w:rsidRPr="00F26751" w:rsidRDefault="00F9563B" w:rsidP="09427C9A">
            <w:pPr>
              <w:ind w:left="163"/>
              <w:textAlignment w:val="baseline"/>
              <w:rPr>
                <w:rFonts w:eastAsia="Times New Roman" w:cs="Times New Roman"/>
                <w:lang w:eastAsia="en-GB"/>
              </w:rPr>
            </w:pPr>
            <w:r w:rsidRPr="09427C9A">
              <w:rPr>
                <w:rFonts w:eastAsia="Times New Roman" w:cs="Times New Roman"/>
                <w:lang w:eastAsia="en-GB"/>
              </w:rPr>
              <w:t>Dom</w:t>
            </w:r>
            <w:r w:rsidR="00F15D39" w:rsidRPr="09427C9A">
              <w:rPr>
                <w:rFonts w:eastAsia="Times New Roman" w:cs="Times New Roman"/>
                <w:lang w:eastAsia="en-GB"/>
              </w:rPr>
              <w:t>inque</w:t>
            </w:r>
            <w:r w:rsidRPr="09427C9A">
              <w:rPr>
                <w:rFonts w:eastAsia="Times New Roman" w:cs="Times New Roman"/>
                <w:lang w:eastAsia="en-GB"/>
              </w:rPr>
              <w:t xml:space="preserve"> Lewis</w:t>
            </w:r>
          </w:p>
        </w:tc>
        <w:tc>
          <w:tcPr>
            <w:tcW w:w="4198" w:type="dxa"/>
            <w:tcBorders>
              <w:top w:val="single" w:sz="6" w:space="0" w:color="auto"/>
              <w:left w:val="single" w:sz="6" w:space="0" w:color="auto"/>
              <w:bottom w:val="single" w:sz="6" w:space="0" w:color="auto"/>
              <w:right w:val="single" w:sz="6" w:space="0" w:color="auto"/>
            </w:tcBorders>
            <w:shd w:val="clear" w:color="auto" w:fill="auto"/>
            <w:vAlign w:val="center"/>
          </w:tcPr>
          <w:p w14:paraId="43613C16" w14:textId="53EFCF13" w:rsidR="00F9563B" w:rsidRPr="00F26751" w:rsidRDefault="00CD5CB9" w:rsidP="09427C9A">
            <w:pPr>
              <w:ind w:left="163"/>
              <w:textAlignment w:val="baseline"/>
            </w:pPr>
            <w:hyperlink r:id="rId17">
              <w:r w:rsidR="00AD3127" w:rsidRPr="09427C9A">
                <w:rPr>
                  <w:rStyle w:val="Hyperlink"/>
                </w:rPr>
                <w:t>dlewis@dcat.academy</w:t>
              </w:r>
            </w:hyperlink>
          </w:p>
          <w:p w14:paraId="683757D0" w14:textId="77777777" w:rsidR="00A72657" w:rsidRPr="00F26751" w:rsidRDefault="00CD5CB9" w:rsidP="09427C9A">
            <w:pPr>
              <w:ind w:left="163"/>
              <w:textAlignment w:val="baseline"/>
              <w:rPr>
                <w:rFonts w:eastAsia="Times New Roman" w:cs="Times New Roman"/>
                <w:lang w:eastAsia="en-GB"/>
              </w:rPr>
            </w:pPr>
            <w:hyperlink r:id="rId18">
              <w:r w:rsidR="00A72657" w:rsidRPr="09427C9A">
                <w:rPr>
                  <w:rStyle w:val="Hyperlink"/>
                  <w:rFonts w:eastAsia="Times New Roman" w:cs="Times New Roman"/>
                  <w:lang w:eastAsia="en-GB"/>
                </w:rPr>
                <w:t>trustdsl@dcat.academy</w:t>
              </w:r>
            </w:hyperlink>
            <w:r w:rsidR="00A72657" w:rsidRPr="09427C9A">
              <w:rPr>
                <w:rFonts w:eastAsia="Times New Roman" w:cs="Times New Roman"/>
                <w:lang w:eastAsia="en-GB"/>
              </w:rPr>
              <w:t xml:space="preserve"> </w:t>
            </w:r>
          </w:p>
          <w:p w14:paraId="1408F1F2" w14:textId="41C2871A" w:rsidR="00AD3127" w:rsidRPr="00F26751" w:rsidRDefault="00AD3127" w:rsidP="09427C9A">
            <w:pPr>
              <w:ind w:left="163"/>
              <w:textAlignment w:val="baseline"/>
            </w:pPr>
            <w:r>
              <w:t>Telephone: 07871 636 379</w:t>
            </w:r>
          </w:p>
        </w:tc>
      </w:tr>
      <w:tr w:rsidR="008E008C" w:rsidRPr="002912F1" w14:paraId="4182DC15" w14:textId="77777777" w:rsidTr="09427C9A">
        <w:trPr>
          <w:trHeight w:val="855"/>
          <w:jc w:val="center"/>
        </w:trPr>
        <w:tc>
          <w:tcPr>
            <w:tcW w:w="2544" w:type="dxa"/>
            <w:tcBorders>
              <w:top w:val="single" w:sz="6" w:space="0" w:color="auto"/>
              <w:left w:val="single" w:sz="6" w:space="0" w:color="auto"/>
              <w:bottom w:val="single" w:sz="6" w:space="0" w:color="auto"/>
              <w:right w:val="single" w:sz="6" w:space="0" w:color="auto"/>
            </w:tcBorders>
            <w:shd w:val="clear" w:color="auto" w:fill="auto"/>
            <w:vAlign w:val="center"/>
          </w:tcPr>
          <w:p w14:paraId="55A28041" w14:textId="212D83E1" w:rsidR="008E008C" w:rsidRPr="00F26751" w:rsidRDefault="008E008C" w:rsidP="09427C9A">
            <w:pPr>
              <w:ind w:left="88"/>
              <w:textAlignment w:val="baseline"/>
              <w:rPr>
                <w:rFonts w:eastAsia="Times New Roman" w:cs="Times New Roman"/>
                <w:lang w:eastAsia="en-GB"/>
              </w:rPr>
            </w:pPr>
            <w:r w:rsidRPr="09427C9A">
              <w:rPr>
                <w:rFonts w:eastAsia="Times New Roman" w:cs="Times New Roman"/>
                <w:lang w:eastAsia="en-GB"/>
              </w:rPr>
              <w:t>Chair of Trust Board</w:t>
            </w: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tcPr>
          <w:p w14:paraId="561F21A4" w14:textId="3E6ACBCC" w:rsidR="008E008C" w:rsidRPr="00F26751" w:rsidRDefault="008E008C" w:rsidP="09427C9A">
            <w:pPr>
              <w:ind w:left="163"/>
              <w:textAlignment w:val="baseline"/>
              <w:rPr>
                <w:rFonts w:eastAsia="Times New Roman" w:cs="Times New Roman"/>
                <w:lang w:eastAsia="en-GB"/>
              </w:rPr>
            </w:pPr>
            <w:r w:rsidRPr="09427C9A">
              <w:rPr>
                <w:rFonts w:eastAsia="Times New Roman" w:cs="Times New Roman"/>
                <w:lang w:eastAsia="en-GB"/>
              </w:rPr>
              <w:t>Archdeacon Luke Irvine-Capel</w:t>
            </w:r>
          </w:p>
        </w:tc>
        <w:tc>
          <w:tcPr>
            <w:tcW w:w="4198" w:type="dxa"/>
            <w:tcBorders>
              <w:top w:val="single" w:sz="6" w:space="0" w:color="auto"/>
              <w:left w:val="single" w:sz="6" w:space="0" w:color="auto"/>
              <w:bottom w:val="single" w:sz="6" w:space="0" w:color="auto"/>
              <w:right w:val="single" w:sz="6" w:space="0" w:color="auto"/>
            </w:tcBorders>
            <w:shd w:val="clear" w:color="auto" w:fill="auto"/>
            <w:vAlign w:val="center"/>
          </w:tcPr>
          <w:p w14:paraId="2EAD9CFB" w14:textId="77777777" w:rsidR="008E008C" w:rsidRPr="00F26751" w:rsidRDefault="00CD5CB9" w:rsidP="09427C9A">
            <w:pPr>
              <w:ind w:left="163"/>
              <w:textAlignment w:val="baseline"/>
            </w:pPr>
            <w:hyperlink r:id="rId19">
              <w:r w:rsidR="001E1621" w:rsidRPr="09427C9A">
                <w:rPr>
                  <w:rStyle w:val="Hyperlink"/>
                </w:rPr>
                <w:t>ArchChichester@chichester.anglican.org</w:t>
              </w:r>
            </w:hyperlink>
            <w:r w:rsidR="001E1621">
              <w:t xml:space="preserve"> </w:t>
            </w:r>
          </w:p>
          <w:p w14:paraId="035A7D3A" w14:textId="67D8F721" w:rsidR="001E1621" w:rsidRPr="00F26751" w:rsidRDefault="001E1621" w:rsidP="09427C9A">
            <w:pPr>
              <w:ind w:left="163"/>
              <w:textAlignment w:val="baseline"/>
              <w:rPr>
                <w:rFonts w:cs="Tahoma"/>
              </w:rPr>
            </w:pPr>
            <w:r w:rsidRPr="09427C9A">
              <w:rPr>
                <w:rFonts w:cs="Tahoma"/>
              </w:rPr>
              <w:t xml:space="preserve">Telephone: </w:t>
            </w:r>
            <w:r w:rsidR="00697CC5" w:rsidRPr="09427C9A">
              <w:rPr>
                <w:rFonts w:cs="Tahoma"/>
                <w:color w:val="000000"/>
                <w:shd w:val="clear" w:color="auto" w:fill="FFFFFF"/>
              </w:rPr>
              <w:t> 07775 526858</w:t>
            </w:r>
          </w:p>
        </w:tc>
      </w:tr>
      <w:tr w:rsidR="00923AFF" w:rsidRPr="002912F1" w14:paraId="22E46039" w14:textId="77777777" w:rsidTr="09427C9A">
        <w:trPr>
          <w:trHeight w:val="855"/>
          <w:jc w:val="center"/>
        </w:trPr>
        <w:tc>
          <w:tcPr>
            <w:tcW w:w="2544" w:type="dxa"/>
            <w:tcBorders>
              <w:top w:val="single" w:sz="6" w:space="0" w:color="auto"/>
              <w:left w:val="single" w:sz="6" w:space="0" w:color="auto"/>
              <w:bottom w:val="single" w:sz="6" w:space="0" w:color="auto"/>
              <w:right w:val="single" w:sz="6" w:space="0" w:color="auto"/>
            </w:tcBorders>
            <w:shd w:val="clear" w:color="auto" w:fill="auto"/>
            <w:vAlign w:val="center"/>
          </w:tcPr>
          <w:p w14:paraId="324D6CFF" w14:textId="0A69B671" w:rsidR="00923AFF" w:rsidRPr="00F26751" w:rsidRDefault="00CF1221" w:rsidP="09427C9A">
            <w:pPr>
              <w:ind w:left="88"/>
              <w:textAlignment w:val="baseline"/>
              <w:rPr>
                <w:rFonts w:eastAsia="Times New Roman" w:cs="Times New Roman"/>
                <w:lang w:eastAsia="en-GB"/>
              </w:rPr>
            </w:pPr>
            <w:r w:rsidRPr="09427C9A">
              <w:rPr>
                <w:rFonts w:eastAsia="Times New Roman" w:cs="Times New Roman"/>
                <w:lang w:eastAsia="en-GB"/>
              </w:rPr>
              <w:t>Safeguarding Link Trustee</w:t>
            </w: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tcPr>
          <w:p w14:paraId="5F5B432F" w14:textId="545DF8EE" w:rsidR="00923AFF" w:rsidRPr="00F26751" w:rsidRDefault="00CF1221" w:rsidP="09427C9A">
            <w:pPr>
              <w:ind w:left="163"/>
              <w:textAlignment w:val="baseline"/>
              <w:rPr>
                <w:rFonts w:eastAsia="Times New Roman" w:cs="Times New Roman"/>
                <w:lang w:eastAsia="en-GB"/>
              </w:rPr>
            </w:pPr>
            <w:r w:rsidRPr="09427C9A">
              <w:rPr>
                <w:rFonts w:eastAsia="Times New Roman" w:cs="Times New Roman"/>
                <w:lang w:eastAsia="en-GB"/>
              </w:rPr>
              <w:t xml:space="preserve">Nick </w:t>
            </w:r>
            <w:r w:rsidR="00A3675D" w:rsidRPr="09427C9A">
              <w:rPr>
                <w:rFonts w:eastAsia="Times New Roman" w:cs="Times New Roman"/>
                <w:lang w:eastAsia="en-GB"/>
              </w:rPr>
              <w:t>Wilkinson</w:t>
            </w:r>
          </w:p>
        </w:tc>
        <w:tc>
          <w:tcPr>
            <w:tcW w:w="4198" w:type="dxa"/>
            <w:tcBorders>
              <w:top w:val="single" w:sz="6" w:space="0" w:color="auto"/>
              <w:left w:val="single" w:sz="6" w:space="0" w:color="auto"/>
              <w:bottom w:val="single" w:sz="6" w:space="0" w:color="auto"/>
              <w:right w:val="single" w:sz="6" w:space="0" w:color="auto"/>
            </w:tcBorders>
            <w:shd w:val="clear" w:color="auto" w:fill="auto"/>
            <w:vAlign w:val="center"/>
          </w:tcPr>
          <w:p w14:paraId="4B2D4607" w14:textId="4F1130DA" w:rsidR="00923AFF" w:rsidRPr="00F26751" w:rsidRDefault="00CD5CB9" w:rsidP="09427C9A">
            <w:pPr>
              <w:ind w:left="163"/>
              <w:textAlignment w:val="baseline"/>
            </w:pPr>
            <w:hyperlink r:id="rId20">
              <w:r w:rsidR="00A3675D" w:rsidRPr="09427C9A">
                <w:rPr>
                  <w:rStyle w:val="Hyperlink"/>
                </w:rPr>
                <w:t>nwilkinson@dcat.academy</w:t>
              </w:r>
            </w:hyperlink>
            <w:r w:rsidR="00291AAE">
              <w:t xml:space="preserve"> </w:t>
            </w:r>
          </w:p>
        </w:tc>
      </w:tr>
      <w:tr w:rsidR="001E2014" w:rsidRPr="002912F1" w14:paraId="7A70067A" w14:textId="77777777" w:rsidTr="09427C9A">
        <w:trPr>
          <w:jc w:val="center"/>
        </w:trPr>
        <w:tc>
          <w:tcPr>
            <w:tcW w:w="9010" w:type="dxa"/>
            <w:gridSpan w:val="3"/>
            <w:tcBorders>
              <w:top w:val="single" w:sz="6" w:space="0" w:color="auto"/>
              <w:left w:val="single" w:sz="6" w:space="0" w:color="auto"/>
              <w:bottom w:val="single" w:sz="6" w:space="0" w:color="auto"/>
              <w:right w:val="single" w:sz="6" w:space="0" w:color="auto"/>
            </w:tcBorders>
            <w:shd w:val="clear" w:color="auto" w:fill="FFE599" w:themeFill="accent4" w:themeFillTint="66"/>
            <w:vAlign w:val="center"/>
            <w:hideMark/>
          </w:tcPr>
          <w:p w14:paraId="1E81F3BB" w14:textId="2AFA149A" w:rsidR="001E2014" w:rsidRPr="002912F1" w:rsidRDefault="001E2014" w:rsidP="09427C9A">
            <w:pPr>
              <w:spacing w:before="120" w:after="120"/>
              <w:ind w:left="91"/>
              <w:textAlignment w:val="baseline"/>
              <w:rPr>
                <w:rFonts w:eastAsia="Times New Roman" w:cs="Tahoma"/>
                <w:i/>
                <w:iCs/>
                <w:color w:val="70AD47" w:themeColor="accent6"/>
                <w:lang w:eastAsia="en-GB"/>
              </w:rPr>
            </w:pPr>
            <w:r w:rsidRPr="09427C9A">
              <w:rPr>
                <w:rFonts w:eastAsia="Times New Roman" w:cs="Times New Roman"/>
                <w:b/>
                <w:bCs/>
                <w:lang w:eastAsia="en-GB"/>
              </w:rPr>
              <w:t xml:space="preserve">West </w:t>
            </w:r>
            <w:r w:rsidRPr="09427C9A">
              <w:rPr>
                <w:rFonts w:eastAsia="Times New Roman" w:cs="Tahoma"/>
                <w:b/>
                <w:bCs/>
                <w:lang w:eastAsia="en-GB"/>
              </w:rPr>
              <w:t>Sussex</w:t>
            </w:r>
          </w:p>
        </w:tc>
      </w:tr>
      <w:tr w:rsidR="001E2014" w:rsidRPr="002912F1" w14:paraId="7BD70660" w14:textId="77777777" w:rsidTr="09427C9A">
        <w:trPr>
          <w:trHeight w:val="855"/>
          <w:jc w:val="center"/>
        </w:trPr>
        <w:tc>
          <w:tcPr>
            <w:tcW w:w="254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6B56358" w14:textId="46796E6B" w:rsidR="001E2014" w:rsidRPr="002912F1" w:rsidRDefault="001E2014" w:rsidP="001E2014">
            <w:pPr>
              <w:ind w:left="91"/>
              <w:textAlignment w:val="baseline"/>
              <w:rPr>
                <w:rFonts w:eastAsia="Times New Roman" w:cs="Tahoma"/>
                <w:lang w:eastAsia="en-GB"/>
              </w:rPr>
            </w:pPr>
            <w:r w:rsidRPr="002912F1">
              <w:rPr>
                <w:rFonts w:eastAsia="Times New Roman" w:cs="Tahoma"/>
                <w:lang w:eastAsia="en-GB"/>
              </w:rPr>
              <w:t>Local Authority Designated Officer (LADO)</w:t>
            </w: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86285F3" w14:textId="6053B8DA" w:rsidR="001E2014" w:rsidRPr="002912F1" w:rsidRDefault="001E2014" w:rsidP="001E2014">
            <w:pPr>
              <w:ind w:left="91"/>
              <w:textAlignment w:val="baseline"/>
              <w:rPr>
                <w:rFonts w:eastAsia="Times New Roman" w:cs="Tahoma"/>
                <w:lang w:eastAsia="en-GB"/>
              </w:rPr>
            </w:pPr>
            <w:r w:rsidRPr="002912F1">
              <w:rPr>
                <w:rFonts w:eastAsia="Times New Roman" w:cs="Tahoma"/>
                <w:color w:val="333333"/>
                <w:lang w:eastAsia="en-GB"/>
              </w:rPr>
              <w:t>Miriam Williams and Donna Tomlinson </w:t>
            </w:r>
          </w:p>
        </w:tc>
        <w:tc>
          <w:tcPr>
            <w:tcW w:w="419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6B97233" w14:textId="4B60B40E" w:rsidR="001E2014" w:rsidRPr="002912F1" w:rsidRDefault="00CD5CB9" w:rsidP="001E2014">
            <w:pPr>
              <w:shd w:val="clear" w:color="auto" w:fill="FFFFFF"/>
              <w:ind w:left="91"/>
              <w:textAlignment w:val="baseline"/>
              <w:rPr>
                <w:rFonts w:eastAsia="Times New Roman" w:cs="Tahoma"/>
                <w:lang w:eastAsia="en-GB"/>
              </w:rPr>
            </w:pPr>
            <w:hyperlink r:id="rId21" w:tgtFrame="_blank" w:history="1">
              <w:r w:rsidR="001E2014" w:rsidRPr="002912F1">
                <w:rPr>
                  <w:rFonts w:eastAsia="Times New Roman" w:cs="Tahoma"/>
                  <w:color w:val="0033CC"/>
                  <w:u w:val="single"/>
                  <w:lang w:eastAsia="en-GB"/>
                </w:rPr>
                <w:t>LADO@WestSussex.gov.uk</w:t>
              </w:r>
            </w:hyperlink>
          </w:p>
          <w:p w14:paraId="535EEDD6" w14:textId="3B8DD63D" w:rsidR="001E2014" w:rsidRPr="002912F1" w:rsidRDefault="001E2014" w:rsidP="001E2014">
            <w:pPr>
              <w:ind w:left="91"/>
              <w:textAlignment w:val="baseline"/>
              <w:rPr>
                <w:rFonts w:eastAsia="Times New Roman" w:cs="Tahoma"/>
                <w:lang w:eastAsia="en-GB"/>
              </w:rPr>
            </w:pPr>
            <w:r w:rsidRPr="002912F1">
              <w:rPr>
                <w:rFonts w:eastAsia="Times New Roman" w:cs="Tahoma"/>
                <w:color w:val="0033CC"/>
                <w:lang w:eastAsia="en-GB"/>
              </w:rPr>
              <w:t>Consultation Contact No:</w:t>
            </w:r>
            <w:r w:rsidRPr="002912F1">
              <w:rPr>
                <w:rFonts w:ascii="Arial" w:eastAsia="Times New Roman" w:hAnsi="Arial" w:cs="Arial"/>
                <w:color w:val="0033CC"/>
                <w:lang w:eastAsia="en-GB"/>
              </w:rPr>
              <w:t> </w:t>
            </w:r>
            <w:hyperlink r:id="rId22" w:tgtFrame="_blank" w:history="1">
              <w:r w:rsidRPr="002912F1">
                <w:rPr>
                  <w:rFonts w:eastAsia="Times New Roman" w:cs="Tahoma"/>
                  <w:b/>
                  <w:bCs/>
                  <w:color w:val="0033CC"/>
                  <w:u w:val="single"/>
                  <w:lang w:eastAsia="en-GB"/>
                </w:rPr>
                <w:t>0330 222 450</w:t>
              </w:r>
            </w:hyperlink>
            <w:r w:rsidRPr="002912F1">
              <w:rPr>
                <w:rFonts w:eastAsia="Times New Roman" w:cs="Tahoma"/>
                <w:color w:val="0033CC"/>
                <w:lang w:eastAsia="en-GB"/>
              </w:rPr>
              <w:t xml:space="preserve"> Available 09.00 – 17.00</w:t>
            </w:r>
          </w:p>
        </w:tc>
      </w:tr>
      <w:tr w:rsidR="001E2014" w:rsidRPr="002912F1" w14:paraId="30B2DD46" w14:textId="77777777" w:rsidTr="09427C9A">
        <w:trPr>
          <w:trHeight w:val="855"/>
          <w:jc w:val="center"/>
        </w:trPr>
        <w:tc>
          <w:tcPr>
            <w:tcW w:w="254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31C96B3" w14:textId="4DB57C96" w:rsidR="001E2014" w:rsidRPr="002912F1" w:rsidRDefault="001E2014" w:rsidP="001E2014">
            <w:pPr>
              <w:ind w:left="91"/>
              <w:textAlignment w:val="baseline"/>
              <w:rPr>
                <w:rFonts w:eastAsia="Times New Roman" w:cs="Tahoma"/>
                <w:lang w:eastAsia="en-GB"/>
              </w:rPr>
            </w:pPr>
            <w:r w:rsidRPr="002912F1">
              <w:rPr>
                <w:rFonts w:eastAsia="Times New Roman" w:cs="Tahoma"/>
                <w:lang w:eastAsia="en-GB"/>
              </w:rPr>
              <w:t>Assistant Local Authority Designated Officer</w:t>
            </w:r>
          </w:p>
        </w:tc>
        <w:tc>
          <w:tcPr>
            <w:tcW w:w="226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ACE1462" w14:textId="06E76E1F" w:rsidR="001E2014" w:rsidRPr="002912F1" w:rsidRDefault="001E2014" w:rsidP="001E2014">
            <w:pPr>
              <w:ind w:left="91"/>
              <w:textAlignment w:val="baseline"/>
              <w:rPr>
                <w:rFonts w:eastAsia="Times New Roman" w:cs="Tahoma"/>
                <w:lang w:eastAsia="en-GB"/>
              </w:rPr>
            </w:pPr>
            <w:r w:rsidRPr="002912F1">
              <w:rPr>
                <w:rFonts w:eastAsia="Times New Roman" w:cs="Tahoma"/>
                <w:lang w:eastAsia="en-GB"/>
              </w:rPr>
              <w:t>Sally Arbuckle </w:t>
            </w:r>
          </w:p>
        </w:tc>
        <w:tc>
          <w:tcPr>
            <w:tcW w:w="419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E781B10" w14:textId="1DE73313" w:rsidR="001E2014" w:rsidRPr="002912F1" w:rsidRDefault="00CD5CB9" w:rsidP="001E2014">
            <w:pPr>
              <w:ind w:left="91"/>
              <w:textAlignment w:val="baseline"/>
              <w:rPr>
                <w:rFonts w:eastAsia="Times New Roman" w:cs="Tahoma"/>
                <w:lang w:eastAsia="en-GB"/>
              </w:rPr>
            </w:pPr>
            <w:hyperlink r:id="rId23" w:tgtFrame="_blank" w:history="1">
              <w:r w:rsidR="001E2014" w:rsidRPr="002912F1">
                <w:rPr>
                  <w:rFonts w:eastAsia="Times New Roman" w:cs="Tahoma"/>
                  <w:color w:val="0000FF"/>
                  <w:u w:val="single"/>
                  <w:lang w:eastAsia="en-GB"/>
                </w:rPr>
                <w:t>lado@westsussex.gov.uk</w:t>
              </w:r>
            </w:hyperlink>
          </w:p>
        </w:tc>
      </w:tr>
      <w:tr w:rsidR="001E2014" w:rsidRPr="002912F1" w14:paraId="3733AA6F" w14:textId="77777777" w:rsidTr="09427C9A">
        <w:trPr>
          <w:trHeight w:val="855"/>
          <w:jc w:val="center"/>
        </w:trPr>
        <w:tc>
          <w:tcPr>
            <w:tcW w:w="2544" w:type="dxa"/>
            <w:tcBorders>
              <w:top w:val="single" w:sz="6" w:space="0" w:color="auto"/>
              <w:left w:val="single" w:sz="6" w:space="0" w:color="auto"/>
              <w:bottom w:val="single" w:sz="6" w:space="0" w:color="auto"/>
              <w:right w:val="single" w:sz="6" w:space="0" w:color="auto"/>
            </w:tcBorders>
            <w:shd w:val="clear" w:color="auto" w:fill="auto"/>
            <w:vAlign w:val="center"/>
          </w:tcPr>
          <w:p w14:paraId="189E193A" w14:textId="4667FCF7" w:rsidR="001E2014" w:rsidRPr="002912F1" w:rsidRDefault="001E2014" w:rsidP="001E2014">
            <w:pPr>
              <w:ind w:left="91"/>
              <w:textAlignment w:val="baseline"/>
              <w:rPr>
                <w:rFonts w:eastAsia="Times New Roman" w:cs="Tahoma"/>
                <w:lang w:eastAsia="en-GB"/>
              </w:rPr>
            </w:pPr>
            <w:r w:rsidRPr="002912F1">
              <w:rPr>
                <w:rFonts w:cs="Tahoma"/>
                <w:b/>
                <w:szCs w:val="20"/>
              </w:rPr>
              <w:t>Channel Helpline</w:t>
            </w:r>
          </w:p>
        </w:tc>
        <w:tc>
          <w:tcPr>
            <w:tcW w:w="646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1899193D" w14:textId="77777777" w:rsidR="001E2014" w:rsidRDefault="00CD5CB9" w:rsidP="09427C9A">
            <w:pPr>
              <w:textAlignment w:val="baseline"/>
              <w:rPr>
                <w:rStyle w:val="Hyperlink"/>
                <w:rFonts w:cs="Tahoma"/>
              </w:rPr>
            </w:pPr>
            <w:hyperlink r:id="rId24">
              <w:r w:rsidR="00CC421C" w:rsidRPr="09427C9A">
                <w:rPr>
                  <w:rStyle w:val="Hyperlink"/>
                  <w:rFonts w:cs="Tahoma"/>
                </w:rPr>
                <w:t>preventreferralwestsussex@sussex.pnn.police.uk</w:t>
              </w:r>
            </w:hyperlink>
          </w:p>
          <w:p w14:paraId="5172ABBF" w14:textId="211F0460" w:rsidR="00AF5057" w:rsidRPr="002912F1" w:rsidRDefault="00AF5057" w:rsidP="09427C9A">
            <w:pPr>
              <w:textAlignment w:val="baseline"/>
              <w:rPr>
                <w:rFonts w:cs="Tahoma"/>
                <w:i/>
                <w:iCs/>
                <w:color w:val="538135" w:themeColor="accent6" w:themeShade="BF"/>
              </w:rPr>
            </w:pPr>
            <w:r w:rsidRPr="09427C9A">
              <w:rPr>
                <w:rFonts w:cs="Tahoma"/>
              </w:rPr>
              <w:t>National Police Pre</w:t>
            </w:r>
            <w:r w:rsidR="000B7032" w:rsidRPr="09427C9A">
              <w:rPr>
                <w:rFonts w:cs="Tahoma"/>
              </w:rPr>
              <w:t>v</w:t>
            </w:r>
            <w:r w:rsidRPr="09427C9A">
              <w:rPr>
                <w:rFonts w:cs="Tahoma"/>
              </w:rPr>
              <w:t xml:space="preserve">ent Advice Line: </w:t>
            </w:r>
            <w:r>
              <w:t>0800 011 3764</w:t>
            </w:r>
          </w:p>
        </w:tc>
      </w:tr>
      <w:tr w:rsidR="001E2014" w:rsidRPr="002912F1" w14:paraId="734BC5ED" w14:textId="77777777" w:rsidTr="09427C9A">
        <w:trPr>
          <w:trHeight w:val="2655"/>
          <w:jc w:val="center"/>
        </w:trPr>
        <w:tc>
          <w:tcPr>
            <w:tcW w:w="4812"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58DFA390" w14:textId="7FEF4CE3" w:rsidR="001E2014" w:rsidRPr="002912F1" w:rsidRDefault="001E2014" w:rsidP="001E2014">
            <w:pPr>
              <w:ind w:left="88"/>
              <w:textAlignment w:val="baseline"/>
              <w:rPr>
                <w:rFonts w:eastAsia="Times New Roman" w:cs="Times New Roman"/>
                <w:szCs w:val="24"/>
                <w:lang w:eastAsia="en-GB"/>
              </w:rPr>
            </w:pPr>
            <w:r w:rsidRPr="002912F1">
              <w:rPr>
                <w:rFonts w:eastAsia="Times New Roman" w:cs="Times New Roman"/>
                <w:color w:val="333333"/>
                <w:shd w:val="clear" w:color="auto" w:fill="FFFFFF"/>
                <w:lang w:eastAsia="en-GB"/>
              </w:rPr>
              <w:lastRenderedPageBreak/>
              <w:t>All enquiries/referrals for both Social Care and Early Help will come through the single front door referred to as the Integrated Front Door (IFD), this will be the only public contact point for Early Help and Children’s Social Care.</w:t>
            </w:r>
            <w:r w:rsidRPr="002912F1">
              <w:rPr>
                <w:rFonts w:ascii="Arial" w:eastAsia="Times New Roman" w:hAnsi="Arial" w:cs="Arial"/>
                <w:color w:val="333333"/>
                <w:shd w:val="clear" w:color="auto" w:fill="FFFFFF"/>
                <w:lang w:eastAsia="en-GB"/>
              </w:rPr>
              <w:t> </w:t>
            </w:r>
          </w:p>
          <w:p w14:paraId="1692C30D" w14:textId="201926B9" w:rsidR="001E2014" w:rsidRPr="002912F1" w:rsidRDefault="001E2014" w:rsidP="001E2014">
            <w:pPr>
              <w:ind w:left="88"/>
              <w:textAlignment w:val="baseline"/>
              <w:rPr>
                <w:rFonts w:eastAsia="Times New Roman" w:cs="Times New Roman"/>
                <w:szCs w:val="24"/>
                <w:lang w:eastAsia="en-GB"/>
              </w:rPr>
            </w:pPr>
            <w:r w:rsidRPr="002912F1">
              <w:rPr>
                <w:rFonts w:eastAsia="Times New Roman" w:cs="Times New Roman"/>
                <w:lang w:eastAsia="en-GB"/>
              </w:rPr>
              <w:t>If you are worried about a child speak to the Integrated Front Door (IFD)</w:t>
            </w:r>
          </w:p>
          <w:p w14:paraId="1751873E" w14:textId="519018ED" w:rsidR="001E2014" w:rsidRPr="002912F1" w:rsidRDefault="001E2014" w:rsidP="001E2014">
            <w:pPr>
              <w:ind w:left="88"/>
              <w:textAlignment w:val="baseline"/>
              <w:rPr>
                <w:rFonts w:eastAsia="Times New Roman" w:cs="Times New Roman"/>
                <w:szCs w:val="24"/>
                <w:lang w:eastAsia="en-GB"/>
              </w:rPr>
            </w:pPr>
            <w:r w:rsidRPr="002912F1">
              <w:rPr>
                <w:rFonts w:eastAsia="Times New Roman" w:cs="Times New Roman"/>
                <w:lang w:eastAsia="en-GB"/>
              </w:rPr>
              <w:t>Call 999 for the Police if you think a child is in Immediate Danger</w:t>
            </w:r>
          </w:p>
        </w:tc>
        <w:tc>
          <w:tcPr>
            <w:tcW w:w="419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DBE0DDF" w14:textId="77777777" w:rsidR="001E2014" w:rsidRPr="002912F1" w:rsidRDefault="00CD5CB9" w:rsidP="001E2014">
            <w:pPr>
              <w:ind w:left="91"/>
              <w:textAlignment w:val="baseline"/>
              <w:rPr>
                <w:rFonts w:eastAsia="Times New Roman" w:cs="Tahoma"/>
                <w:szCs w:val="24"/>
                <w:lang w:eastAsia="en-GB"/>
              </w:rPr>
            </w:pPr>
            <w:hyperlink r:id="rId25" w:tgtFrame="_blank" w:history="1">
              <w:r w:rsidR="001E2014" w:rsidRPr="002912F1">
                <w:rPr>
                  <w:rFonts w:eastAsia="Times New Roman" w:cs="Tahoma"/>
                  <w:color w:val="0000FF"/>
                  <w:u w:val="single"/>
                  <w:lang w:eastAsia="en-GB"/>
                </w:rPr>
                <w:t>WSChildrenservices@westsussex.gov.uk</w:t>
              </w:r>
            </w:hyperlink>
            <w:r w:rsidR="001E2014" w:rsidRPr="002912F1">
              <w:rPr>
                <w:rFonts w:eastAsia="Times New Roman" w:cs="Tahoma"/>
                <w:lang w:eastAsia="en-GB"/>
              </w:rPr>
              <w:t> </w:t>
            </w:r>
          </w:p>
          <w:p w14:paraId="6F26EE43" w14:textId="588372D0" w:rsidR="001E2014" w:rsidRPr="002912F1" w:rsidRDefault="001E2014" w:rsidP="001E2014">
            <w:pPr>
              <w:ind w:left="91"/>
              <w:textAlignment w:val="baseline"/>
              <w:rPr>
                <w:rFonts w:eastAsia="Times New Roman" w:cs="Tahoma"/>
                <w:szCs w:val="24"/>
                <w:lang w:eastAsia="en-GB"/>
              </w:rPr>
            </w:pPr>
          </w:p>
          <w:p w14:paraId="438F80C4" w14:textId="77777777" w:rsidR="001E2014" w:rsidRPr="002912F1" w:rsidRDefault="001E2014" w:rsidP="001E2014">
            <w:pPr>
              <w:ind w:left="91"/>
              <w:textAlignment w:val="baseline"/>
              <w:rPr>
                <w:rFonts w:eastAsia="Times New Roman" w:cs="Times New Roman"/>
                <w:szCs w:val="24"/>
                <w:lang w:eastAsia="en-GB"/>
              </w:rPr>
            </w:pPr>
            <w:r w:rsidRPr="002912F1">
              <w:rPr>
                <w:rFonts w:eastAsia="Times New Roman" w:cs="Tahoma"/>
                <w:lang w:eastAsia="en-GB"/>
              </w:rPr>
              <w:t>Telephone: 01403 229900</w:t>
            </w:r>
            <w:r w:rsidRPr="002912F1">
              <w:rPr>
                <w:rFonts w:eastAsia="Times New Roman" w:cs="Times New Roman"/>
                <w:lang w:eastAsia="en-GB"/>
              </w:rPr>
              <w:t> </w:t>
            </w:r>
          </w:p>
        </w:tc>
      </w:tr>
    </w:tbl>
    <w:p w14:paraId="30A7982C" w14:textId="1B9C9F7F" w:rsidR="09427C9A" w:rsidRDefault="09427C9A"/>
    <w:p w14:paraId="55FA7CCE" w14:textId="63042FD9" w:rsidR="4BFE2D8B" w:rsidRDefault="4BFE2D8B"/>
    <w:p w14:paraId="0E946A58" w14:textId="77777777" w:rsidR="00A20157" w:rsidRPr="002912F1" w:rsidRDefault="00A20157">
      <w:r w:rsidRPr="002912F1">
        <w:rPr>
          <w:b/>
        </w:rPr>
        <w:br w:type="page"/>
      </w:r>
    </w:p>
    <w:sdt>
      <w:sdtPr>
        <w:rPr>
          <w:rFonts w:ascii="Gill Sans MT" w:eastAsiaTheme="minorEastAsia" w:hAnsi="Gill Sans MT" w:cstheme="minorBidi"/>
          <w:color w:val="auto"/>
          <w:sz w:val="24"/>
          <w:szCs w:val="24"/>
          <w:lang w:val="en-GB"/>
        </w:rPr>
        <w:id w:val="-522020431"/>
        <w:docPartObj>
          <w:docPartGallery w:val="Table of Contents"/>
          <w:docPartUnique/>
        </w:docPartObj>
      </w:sdtPr>
      <w:sdtEndPr>
        <w:rPr>
          <w:b/>
          <w:bCs/>
          <w:noProof/>
        </w:rPr>
      </w:sdtEndPr>
      <w:sdtContent>
        <w:p w14:paraId="68391C81" w14:textId="4875F62A" w:rsidR="00BA26CF" w:rsidRPr="002912F1" w:rsidRDefault="00BA26CF">
          <w:pPr>
            <w:pStyle w:val="TOCHeading"/>
            <w:rPr>
              <w:rFonts w:ascii="Gill Sans MT" w:hAnsi="Gill Sans MT"/>
            </w:rPr>
          </w:pPr>
          <w:r w:rsidRPr="002912F1">
            <w:rPr>
              <w:rFonts w:ascii="Gill Sans MT" w:hAnsi="Gill Sans MT"/>
            </w:rPr>
            <w:t>Contents</w:t>
          </w:r>
        </w:p>
        <w:p w14:paraId="5CBDAB9C" w14:textId="76597A10" w:rsidR="001F62F6" w:rsidRDefault="00797D0A">
          <w:pPr>
            <w:pStyle w:val="TOC1"/>
            <w:rPr>
              <w:rFonts w:asciiTheme="minorHAnsi" w:eastAsiaTheme="minorEastAsia" w:hAnsiTheme="minorHAnsi" w:cstheme="minorBidi"/>
              <w:bCs w:val="0"/>
              <w:iCs w:val="0"/>
              <w:noProof/>
              <w:szCs w:val="22"/>
              <w:lang w:eastAsia="en-GB"/>
            </w:rPr>
          </w:pPr>
          <w:r w:rsidRPr="09427C9A">
            <w:rPr>
              <w:rFonts w:cs="Tahoma"/>
              <w:sz w:val="24"/>
            </w:rPr>
            <w:fldChar w:fldCharType="begin"/>
          </w:r>
          <w:r w:rsidR="00BA26CF" w:rsidRPr="00A3675D">
            <w:rPr>
              <w:rFonts w:cs="Tahoma"/>
              <w:sz w:val="24"/>
            </w:rPr>
            <w:instrText xml:space="preserve"> TOC \o "1-3" \h \z \u </w:instrText>
          </w:r>
          <w:r w:rsidRPr="09427C9A">
            <w:rPr>
              <w:rFonts w:cs="Tahoma"/>
              <w:sz w:val="24"/>
            </w:rPr>
            <w:fldChar w:fldCharType="separate"/>
          </w:r>
          <w:hyperlink w:anchor="_Toc182170208" w:history="1">
            <w:r w:rsidR="001F62F6" w:rsidRPr="00DC65CE">
              <w:rPr>
                <w:rStyle w:val="Hyperlink"/>
                <w:noProof/>
              </w:rPr>
              <w:t>1.</w:t>
            </w:r>
            <w:r w:rsidR="001F62F6">
              <w:rPr>
                <w:rFonts w:asciiTheme="minorHAnsi" w:eastAsiaTheme="minorEastAsia" w:hAnsiTheme="minorHAnsi" w:cstheme="minorBidi"/>
                <w:bCs w:val="0"/>
                <w:iCs w:val="0"/>
                <w:noProof/>
                <w:szCs w:val="22"/>
                <w:lang w:eastAsia="en-GB"/>
              </w:rPr>
              <w:tab/>
            </w:r>
            <w:r w:rsidR="001F62F6" w:rsidRPr="00DC65CE">
              <w:rPr>
                <w:rStyle w:val="Hyperlink"/>
                <w:noProof/>
              </w:rPr>
              <w:t>Trust Statement of Intent</w:t>
            </w:r>
            <w:r w:rsidR="001F62F6">
              <w:rPr>
                <w:noProof/>
                <w:webHidden/>
              </w:rPr>
              <w:tab/>
            </w:r>
            <w:r w:rsidR="001F62F6">
              <w:rPr>
                <w:noProof/>
                <w:webHidden/>
              </w:rPr>
              <w:fldChar w:fldCharType="begin"/>
            </w:r>
            <w:r w:rsidR="001F62F6">
              <w:rPr>
                <w:noProof/>
                <w:webHidden/>
              </w:rPr>
              <w:instrText xml:space="preserve"> PAGEREF _Toc182170208 \h </w:instrText>
            </w:r>
            <w:r w:rsidR="001F62F6">
              <w:rPr>
                <w:noProof/>
                <w:webHidden/>
              </w:rPr>
            </w:r>
            <w:r w:rsidR="001F62F6">
              <w:rPr>
                <w:noProof/>
                <w:webHidden/>
              </w:rPr>
              <w:fldChar w:fldCharType="separate"/>
            </w:r>
            <w:r w:rsidR="001F62F6">
              <w:rPr>
                <w:noProof/>
                <w:webHidden/>
              </w:rPr>
              <w:t>2</w:t>
            </w:r>
            <w:r w:rsidR="001F62F6">
              <w:rPr>
                <w:noProof/>
                <w:webHidden/>
              </w:rPr>
              <w:fldChar w:fldCharType="end"/>
            </w:r>
          </w:hyperlink>
        </w:p>
        <w:p w14:paraId="736D78AE" w14:textId="7F188BA9" w:rsidR="001F62F6" w:rsidRDefault="00CD5CB9">
          <w:pPr>
            <w:pStyle w:val="TOC1"/>
            <w:rPr>
              <w:rFonts w:asciiTheme="minorHAnsi" w:eastAsiaTheme="minorEastAsia" w:hAnsiTheme="minorHAnsi" w:cstheme="minorBidi"/>
              <w:bCs w:val="0"/>
              <w:iCs w:val="0"/>
              <w:noProof/>
              <w:szCs w:val="22"/>
              <w:lang w:eastAsia="en-GB"/>
            </w:rPr>
          </w:pPr>
          <w:hyperlink w:anchor="_Toc182170209" w:history="1">
            <w:r w:rsidR="001F62F6" w:rsidRPr="00DC65CE">
              <w:rPr>
                <w:rStyle w:val="Hyperlink"/>
                <w:noProof/>
              </w:rPr>
              <w:t>2.</w:t>
            </w:r>
            <w:r w:rsidR="001F62F6">
              <w:rPr>
                <w:rFonts w:asciiTheme="minorHAnsi" w:eastAsiaTheme="minorEastAsia" w:hAnsiTheme="minorHAnsi" w:cstheme="minorBidi"/>
                <w:bCs w:val="0"/>
                <w:iCs w:val="0"/>
                <w:noProof/>
                <w:szCs w:val="22"/>
                <w:lang w:eastAsia="en-GB"/>
              </w:rPr>
              <w:tab/>
            </w:r>
            <w:r w:rsidR="001F62F6" w:rsidRPr="00DC65CE">
              <w:rPr>
                <w:rStyle w:val="Hyperlink"/>
                <w:noProof/>
              </w:rPr>
              <w:t>Safeguarding and Child Protection arrangements</w:t>
            </w:r>
            <w:r w:rsidR="001F62F6">
              <w:rPr>
                <w:noProof/>
                <w:webHidden/>
              </w:rPr>
              <w:tab/>
            </w:r>
            <w:r w:rsidR="001F62F6">
              <w:rPr>
                <w:noProof/>
                <w:webHidden/>
              </w:rPr>
              <w:fldChar w:fldCharType="begin"/>
            </w:r>
            <w:r w:rsidR="001F62F6">
              <w:rPr>
                <w:noProof/>
                <w:webHidden/>
              </w:rPr>
              <w:instrText xml:space="preserve"> PAGEREF _Toc182170209 \h </w:instrText>
            </w:r>
            <w:r w:rsidR="001F62F6">
              <w:rPr>
                <w:noProof/>
                <w:webHidden/>
              </w:rPr>
            </w:r>
            <w:r w:rsidR="001F62F6">
              <w:rPr>
                <w:noProof/>
                <w:webHidden/>
              </w:rPr>
              <w:fldChar w:fldCharType="separate"/>
            </w:r>
            <w:r w:rsidR="001F62F6">
              <w:rPr>
                <w:noProof/>
                <w:webHidden/>
              </w:rPr>
              <w:t>2</w:t>
            </w:r>
            <w:r w:rsidR="001F62F6">
              <w:rPr>
                <w:noProof/>
                <w:webHidden/>
              </w:rPr>
              <w:fldChar w:fldCharType="end"/>
            </w:r>
          </w:hyperlink>
        </w:p>
        <w:p w14:paraId="49BB9276" w14:textId="3D5B7282" w:rsidR="001F62F6" w:rsidRDefault="00CD5CB9">
          <w:pPr>
            <w:pStyle w:val="TOC1"/>
            <w:rPr>
              <w:rFonts w:asciiTheme="minorHAnsi" w:eastAsiaTheme="minorEastAsia" w:hAnsiTheme="minorHAnsi" w:cstheme="minorBidi"/>
              <w:bCs w:val="0"/>
              <w:iCs w:val="0"/>
              <w:noProof/>
              <w:szCs w:val="22"/>
              <w:lang w:eastAsia="en-GB"/>
            </w:rPr>
          </w:pPr>
          <w:hyperlink w:anchor="_Toc182170210" w:history="1">
            <w:r w:rsidR="001F62F6" w:rsidRPr="00DC65CE">
              <w:rPr>
                <w:rStyle w:val="Hyperlink"/>
                <w:noProof/>
                <w:highlight w:val="white"/>
              </w:rPr>
              <w:t>3.</w:t>
            </w:r>
            <w:r w:rsidR="001F62F6">
              <w:rPr>
                <w:rFonts w:asciiTheme="minorHAnsi" w:eastAsiaTheme="minorEastAsia" w:hAnsiTheme="minorHAnsi" w:cstheme="minorBidi"/>
                <w:bCs w:val="0"/>
                <w:iCs w:val="0"/>
                <w:noProof/>
                <w:szCs w:val="22"/>
                <w:lang w:eastAsia="en-GB"/>
              </w:rPr>
              <w:tab/>
            </w:r>
            <w:r w:rsidR="001F62F6" w:rsidRPr="00DC65CE">
              <w:rPr>
                <w:rStyle w:val="Hyperlink"/>
                <w:noProof/>
              </w:rPr>
              <w:t>Policy</w:t>
            </w:r>
            <w:r w:rsidR="001F62F6" w:rsidRPr="00DC65CE">
              <w:rPr>
                <w:rStyle w:val="Hyperlink"/>
                <w:noProof/>
                <w:highlight w:val="white"/>
              </w:rPr>
              <w:t xml:space="preserve"> aims</w:t>
            </w:r>
            <w:r w:rsidR="001F62F6">
              <w:rPr>
                <w:noProof/>
                <w:webHidden/>
              </w:rPr>
              <w:tab/>
            </w:r>
            <w:r w:rsidR="001F62F6">
              <w:rPr>
                <w:noProof/>
                <w:webHidden/>
              </w:rPr>
              <w:fldChar w:fldCharType="begin"/>
            </w:r>
            <w:r w:rsidR="001F62F6">
              <w:rPr>
                <w:noProof/>
                <w:webHidden/>
              </w:rPr>
              <w:instrText xml:space="preserve"> PAGEREF _Toc182170210 \h </w:instrText>
            </w:r>
            <w:r w:rsidR="001F62F6">
              <w:rPr>
                <w:noProof/>
                <w:webHidden/>
              </w:rPr>
            </w:r>
            <w:r w:rsidR="001F62F6">
              <w:rPr>
                <w:noProof/>
                <w:webHidden/>
              </w:rPr>
              <w:fldChar w:fldCharType="separate"/>
            </w:r>
            <w:r w:rsidR="001F62F6">
              <w:rPr>
                <w:noProof/>
                <w:webHidden/>
              </w:rPr>
              <w:t>3</w:t>
            </w:r>
            <w:r w:rsidR="001F62F6">
              <w:rPr>
                <w:noProof/>
                <w:webHidden/>
              </w:rPr>
              <w:fldChar w:fldCharType="end"/>
            </w:r>
          </w:hyperlink>
        </w:p>
        <w:p w14:paraId="3BEE9E65" w14:textId="4EF9A436" w:rsidR="001F62F6" w:rsidRDefault="00CD5CB9">
          <w:pPr>
            <w:pStyle w:val="TOC3"/>
            <w:rPr>
              <w:rFonts w:eastAsiaTheme="minorEastAsia" w:cstheme="minorBidi"/>
              <w:noProof/>
              <w:sz w:val="22"/>
              <w:szCs w:val="22"/>
              <w:lang w:eastAsia="en-GB"/>
            </w:rPr>
          </w:pPr>
          <w:hyperlink w:anchor="_Toc182170211" w:history="1">
            <w:r w:rsidR="001F62F6" w:rsidRPr="00DC65CE">
              <w:rPr>
                <w:rStyle w:val="Hyperlink"/>
                <w:noProof/>
                <w:highlight w:val="white"/>
              </w:rPr>
              <w:t>Prevention of harm</w:t>
            </w:r>
            <w:r w:rsidR="001F62F6">
              <w:rPr>
                <w:noProof/>
                <w:webHidden/>
              </w:rPr>
              <w:tab/>
            </w:r>
            <w:r w:rsidR="001F62F6">
              <w:rPr>
                <w:noProof/>
                <w:webHidden/>
              </w:rPr>
              <w:fldChar w:fldCharType="begin"/>
            </w:r>
            <w:r w:rsidR="001F62F6">
              <w:rPr>
                <w:noProof/>
                <w:webHidden/>
              </w:rPr>
              <w:instrText xml:space="preserve"> PAGEREF _Toc182170211 \h </w:instrText>
            </w:r>
            <w:r w:rsidR="001F62F6">
              <w:rPr>
                <w:noProof/>
                <w:webHidden/>
              </w:rPr>
            </w:r>
            <w:r w:rsidR="001F62F6">
              <w:rPr>
                <w:noProof/>
                <w:webHidden/>
              </w:rPr>
              <w:fldChar w:fldCharType="separate"/>
            </w:r>
            <w:r w:rsidR="001F62F6">
              <w:rPr>
                <w:noProof/>
                <w:webHidden/>
              </w:rPr>
              <w:t>3</w:t>
            </w:r>
            <w:r w:rsidR="001F62F6">
              <w:rPr>
                <w:noProof/>
                <w:webHidden/>
              </w:rPr>
              <w:fldChar w:fldCharType="end"/>
            </w:r>
          </w:hyperlink>
        </w:p>
        <w:p w14:paraId="4C3F6740" w14:textId="1B949708" w:rsidR="001F62F6" w:rsidRDefault="00CD5CB9">
          <w:pPr>
            <w:pStyle w:val="TOC1"/>
            <w:rPr>
              <w:rFonts w:asciiTheme="minorHAnsi" w:eastAsiaTheme="minorEastAsia" w:hAnsiTheme="minorHAnsi" w:cstheme="minorBidi"/>
              <w:bCs w:val="0"/>
              <w:iCs w:val="0"/>
              <w:noProof/>
              <w:szCs w:val="22"/>
              <w:lang w:eastAsia="en-GB"/>
            </w:rPr>
          </w:pPr>
          <w:hyperlink w:anchor="_Toc182170212" w:history="1">
            <w:r w:rsidR="001F62F6" w:rsidRPr="00DC65CE">
              <w:rPr>
                <w:rStyle w:val="Hyperlink"/>
                <w:noProof/>
                <w:highlight w:val="white"/>
              </w:rPr>
              <w:t>4.</w:t>
            </w:r>
            <w:r w:rsidR="001F62F6">
              <w:rPr>
                <w:rFonts w:asciiTheme="minorHAnsi" w:eastAsiaTheme="minorEastAsia" w:hAnsiTheme="minorHAnsi" w:cstheme="minorBidi"/>
                <w:bCs w:val="0"/>
                <w:iCs w:val="0"/>
                <w:noProof/>
                <w:szCs w:val="22"/>
                <w:lang w:eastAsia="en-GB"/>
              </w:rPr>
              <w:tab/>
            </w:r>
            <w:r w:rsidR="001F62F6" w:rsidRPr="00DC65CE">
              <w:rPr>
                <w:rStyle w:val="Hyperlink"/>
                <w:noProof/>
                <w:highlight w:val="white"/>
              </w:rPr>
              <w:t>Policy Statement</w:t>
            </w:r>
            <w:r w:rsidR="001F62F6">
              <w:rPr>
                <w:noProof/>
                <w:webHidden/>
              </w:rPr>
              <w:tab/>
            </w:r>
            <w:r w:rsidR="001F62F6">
              <w:rPr>
                <w:noProof/>
                <w:webHidden/>
              </w:rPr>
              <w:fldChar w:fldCharType="begin"/>
            </w:r>
            <w:r w:rsidR="001F62F6">
              <w:rPr>
                <w:noProof/>
                <w:webHidden/>
              </w:rPr>
              <w:instrText xml:space="preserve"> PAGEREF _Toc182170212 \h </w:instrText>
            </w:r>
            <w:r w:rsidR="001F62F6">
              <w:rPr>
                <w:noProof/>
                <w:webHidden/>
              </w:rPr>
            </w:r>
            <w:r w:rsidR="001F62F6">
              <w:rPr>
                <w:noProof/>
                <w:webHidden/>
              </w:rPr>
              <w:fldChar w:fldCharType="separate"/>
            </w:r>
            <w:r w:rsidR="001F62F6">
              <w:rPr>
                <w:noProof/>
                <w:webHidden/>
              </w:rPr>
              <w:t>4</w:t>
            </w:r>
            <w:r w:rsidR="001F62F6">
              <w:rPr>
                <w:noProof/>
                <w:webHidden/>
              </w:rPr>
              <w:fldChar w:fldCharType="end"/>
            </w:r>
          </w:hyperlink>
        </w:p>
        <w:p w14:paraId="3768E4EE" w14:textId="54884574" w:rsidR="001F62F6" w:rsidRDefault="00CD5CB9">
          <w:pPr>
            <w:pStyle w:val="TOC1"/>
            <w:rPr>
              <w:rFonts w:asciiTheme="minorHAnsi" w:eastAsiaTheme="minorEastAsia" w:hAnsiTheme="minorHAnsi" w:cstheme="minorBidi"/>
              <w:bCs w:val="0"/>
              <w:iCs w:val="0"/>
              <w:noProof/>
              <w:szCs w:val="22"/>
              <w:lang w:eastAsia="en-GB"/>
            </w:rPr>
          </w:pPr>
          <w:hyperlink w:anchor="_Toc182170213" w:history="1">
            <w:r w:rsidR="001F62F6" w:rsidRPr="00DC65CE">
              <w:rPr>
                <w:rStyle w:val="Hyperlink"/>
                <w:noProof/>
                <w:highlight w:val="white"/>
              </w:rPr>
              <w:t>5.</w:t>
            </w:r>
            <w:r w:rsidR="001F62F6">
              <w:rPr>
                <w:rFonts w:asciiTheme="minorHAnsi" w:eastAsiaTheme="minorEastAsia" w:hAnsiTheme="minorHAnsi" w:cstheme="minorBidi"/>
                <w:bCs w:val="0"/>
                <w:iCs w:val="0"/>
                <w:noProof/>
                <w:szCs w:val="22"/>
                <w:lang w:eastAsia="en-GB"/>
              </w:rPr>
              <w:tab/>
            </w:r>
            <w:r w:rsidR="001F62F6" w:rsidRPr="00DC65CE">
              <w:rPr>
                <w:rStyle w:val="Hyperlink"/>
                <w:noProof/>
                <w:highlight w:val="white"/>
              </w:rPr>
              <w:t>Safeguarding definitions</w:t>
            </w:r>
            <w:r w:rsidR="001F62F6">
              <w:rPr>
                <w:noProof/>
                <w:webHidden/>
              </w:rPr>
              <w:tab/>
            </w:r>
            <w:r w:rsidR="001F62F6">
              <w:rPr>
                <w:noProof/>
                <w:webHidden/>
              </w:rPr>
              <w:fldChar w:fldCharType="begin"/>
            </w:r>
            <w:r w:rsidR="001F62F6">
              <w:rPr>
                <w:noProof/>
                <w:webHidden/>
              </w:rPr>
              <w:instrText xml:space="preserve"> PAGEREF _Toc182170213 \h </w:instrText>
            </w:r>
            <w:r w:rsidR="001F62F6">
              <w:rPr>
                <w:noProof/>
                <w:webHidden/>
              </w:rPr>
            </w:r>
            <w:r w:rsidR="001F62F6">
              <w:rPr>
                <w:noProof/>
                <w:webHidden/>
              </w:rPr>
              <w:fldChar w:fldCharType="separate"/>
            </w:r>
            <w:r w:rsidR="001F62F6">
              <w:rPr>
                <w:noProof/>
                <w:webHidden/>
              </w:rPr>
              <w:t>4</w:t>
            </w:r>
            <w:r w:rsidR="001F62F6">
              <w:rPr>
                <w:noProof/>
                <w:webHidden/>
              </w:rPr>
              <w:fldChar w:fldCharType="end"/>
            </w:r>
          </w:hyperlink>
        </w:p>
        <w:p w14:paraId="4E2360C4" w14:textId="482F2763" w:rsidR="001F62F6" w:rsidRDefault="00CD5CB9">
          <w:pPr>
            <w:pStyle w:val="TOC1"/>
            <w:rPr>
              <w:rFonts w:asciiTheme="minorHAnsi" w:eastAsiaTheme="minorEastAsia" w:hAnsiTheme="minorHAnsi" w:cstheme="minorBidi"/>
              <w:bCs w:val="0"/>
              <w:iCs w:val="0"/>
              <w:noProof/>
              <w:szCs w:val="22"/>
              <w:lang w:eastAsia="en-GB"/>
            </w:rPr>
          </w:pPr>
          <w:hyperlink w:anchor="_Toc182170214" w:history="1">
            <w:r w:rsidR="001F62F6" w:rsidRPr="00DC65CE">
              <w:rPr>
                <w:rStyle w:val="Hyperlink"/>
                <w:noProof/>
                <w:highlight w:val="white"/>
              </w:rPr>
              <w:t>6.</w:t>
            </w:r>
            <w:r w:rsidR="001F62F6">
              <w:rPr>
                <w:rFonts w:asciiTheme="minorHAnsi" w:eastAsiaTheme="minorEastAsia" w:hAnsiTheme="minorHAnsi" w:cstheme="minorBidi"/>
                <w:bCs w:val="0"/>
                <w:iCs w:val="0"/>
                <w:noProof/>
                <w:szCs w:val="22"/>
                <w:lang w:eastAsia="en-GB"/>
              </w:rPr>
              <w:tab/>
            </w:r>
            <w:r w:rsidR="001F62F6" w:rsidRPr="00DC65CE">
              <w:rPr>
                <w:rStyle w:val="Hyperlink"/>
                <w:noProof/>
                <w:highlight w:val="white"/>
              </w:rPr>
              <w:t>DCAT Centre Team and Trustees</w:t>
            </w:r>
            <w:r w:rsidR="001F62F6">
              <w:rPr>
                <w:noProof/>
                <w:webHidden/>
              </w:rPr>
              <w:tab/>
            </w:r>
            <w:r w:rsidR="001F62F6">
              <w:rPr>
                <w:noProof/>
                <w:webHidden/>
              </w:rPr>
              <w:fldChar w:fldCharType="begin"/>
            </w:r>
            <w:r w:rsidR="001F62F6">
              <w:rPr>
                <w:noProof/>
                <w:webHidden/>
              </w:rPr>
              <w:instrText xml:space="preserve"> PAGEREF _Toc182170214 \h </w:instrText>
            </w:r>
            <w:r w:rsidR="001F62F6">
              <w:rPr>
                <w:noProof/>
                <w:webHidden/>
              </w:rPr>
            </w:r>
            <w:r w:rsidR="001F62F6">
              <w:rPr>
                <w:noProof/>
                <w:webHidden/>
              </w:rPr>
              <w:fldChar w:fldCharType="separate"/>
            </w:r>
            <w:r w:rsidR="001F62F6">
              <w:rPr>
                <w:noProof/>
                <w:webHidden/>
              </w:rPr>
              <w:t>5</w:t>
            </w:r>
            <w:r w:rsidR="001F62F6">
              <w:rPr>
                <w:noProof/>
                <w:webHidden/>
              </w:rPr>
              <w:fldChar w:fldCharType="end"/>
            </w:r>
          </w:hyperlink>
        </w:p>
        <w:p w14:paraId="3E442508" w14:textId="5E4FEF4B" w:rsidR="001F62F6" w:rsidRDefault="00CD5CB9">
          <w:pPr>
            <w:pStyle w:val="TOC1"/>
            <w:rPr>
              <w:rFonts w:asciiTheme="minorHAnsi" w:eastAsiaTheme="minorEastAsia" w:hAnsiTheme="minorHAnsi" w:cstheme="minorBidi"/>
              <w:bCs w:val="0"/>
              <w:iCs w:val="0"/>
              <w:noProof/>
              <w:szCs w:val="22"/>
              <w:lang w:eastAsia="en-GB"/>
            </w:rPr>
          </w:pPr>
          <w:hyperlink w:anchor="_Toc182170215" w:history="1">
            <w:r w:rsidR="001F62F6" w:rsidRPr="00DC65CE">
              <w:rPr>
                <w:rStyle w:val="Hyperlink"/>
                <w:noProof/>
                <w:highlight w:val="white"/>
              </w:rPr>
              <w:t>7.</w:t>
            </w:r>
            <w:r w:rsidR="001F62F6">
              <w:rPr>
                <w:rFonts w:asciiTheme="minorHAnsi" w:eastAsiaTheme="minorEastAsia" w:hAnsiTheme="minorHAnsi" w:cstheme="minorBidi"/>
                <w:bCs w:val="0"/>
                <w:iCs w:val="0"/>
                <w:noProof/>
                <w:szCs w:val="22"/>
                <w:lang w:eastAsia="en-GB"/>
              </w:rPr>
              <w:tab/>
            </w:r>
            <w:r w:rsidR="001F62F6" w:rsidRPr="00DC65CE">
              <w:rPr>
                <w:rStyle w:val="Hyperlink"/>
                <w:noProof/>
                <w:highlight w:val="white"/>
              </w:rPr>
              <w:t>Legislation and guidance</w:t>
            </w:r>
            <w:r w:rsidR="001F62F6">
              <w:rPr>
                <w:noProof/>
                <w:webHidden/>
              </w:rPr>
              <w:tab/>
            </w:r>
            <w:r w:rsidR="001F62F6">
              <w:rPr>
                <w:noProof/>
                <w:webHidden/>
              </w:rPr>
              <w:fldChar w:fldCharType="begin"/>
            </w:r>
            <w:r w:rsidR="001F62F6">
              <w:rPr>
                <w:noProof/>
                <w:webHidden/>
              </w:rPr>
              <w:instrText xml:space="preserve"> PAGEREF _Toc182170215 \h </w:instrText>
            </w:r>
            <w:r w:rsidR="001F62F6">
              <w:rPr>
                <w:noProof/>
                <w:webHidden/>
              </w:rPr>
            </w:r>
            <w:r w:rsidR="001F62F6">
              <w:rPr>
                <w:noProof/>
                <w:webHidden/>
              </w:rPr>
              <w:fldChar w:fldCharType="separate"/>
            </w:r>
            <w:r w:rsidR="001F62F6">
              <w:rPr>
                <w:noProof/>
                <w:webHidden/>
              </w:rPr>
              <w:t>5</w:t>
            </w:r>
            <w:r w:rsidR="001F62F6">
              <w:rPr>
                <w:noProof/>
                <w:webHidden/>
              </w:rPr>
              <w:fldChar w:fldCharType="end"/>
            </w:r>
          </w:hyperlink>
        </w:p>
        <w:p w14:paraId="574D77FA" w14:textId="2BB8E3EF" w:rsidR="001F62F6" w:rsidRDefault="00CD5CB9">
          <w:pPr>
            <w:pStyle w:val="TOC1"/>
            <w:rPr>
              <w:rFonts w:asciiTheme="minorHAnsi" w:eastAsiaTheme="minorEastAsia" w:hAnsiTheme="minorHAnsi" w:cstheme="minorBidi"/>
              <w:bCs w:val="0"/>
              <w:iCs w:val="0"/>
              <w:noProof/>
              <w:szCs w:val="22"/>
              <w:lang w:eastAsia="en-GB"/>
            </w:rPr>
          </w:pPr>
          <w:hyperlink w:anchor="_Toc182170216" w:history="1">
            <w:r w:rsidR="001F62F6" w:rsidRPr="00DC65CE">
              <w:rPr>
                <w:rStyle w:val="Hyperlink"/>
                <w:noProof/>
                <w:highlight w:val="white"/>
              </w:rPr>
              <w:t>8.</w:t>
            </w:r>
            <w:r w:rsidR="001F62F6">
              <w:rPr>
                <w:rFonts w:asciiTheme="minorHAnsi" w:eastAsiaTheme="minorEastAsia" w:hAnsiTheme="minorHAnsi" w:cstheme="minorBidi"/>
                <w:bCs w:val="0"/>
                <w:iCs w:val="0"/>
                <w:noProof/>
                <w:szCs w:val="22"/>
                <w:lang w:eastAsia="en-GB"/>
              </w:rPr>
              <w:tab/>
            </w:r>
            <w:r w:rsidR="001F62F6" w:rsidRPr="00DC65CE">
              <w:rPr>
                <w:rStyle w:val="Hyperlink"/>
                <w:noProof/>
                <w:highlight w:val="white"/>
              </w:rPr>
              <w:t>Human Rights and Equality Statement</w:t>
            </w:r>
            <w:r w:rsidR="001F62F6">
              <w:rPr>
                <w:noProof/>
                <w:webHidden/>
              </w:rPr>
              <w:tab/>
            </w:r>
            <w:r w:rsidR="001F62F6">
              <w:rPr>
                <w:noProof/>
                <w:webHidden/>
              </w:rPr>
              <w:fldChar w:fldCharType="begin"/>
            </w:r>
            <w:r w:rsidR="001F62F6">
              <w:rPr>
                <w:noProof/>
                <w:webHidden/>
              </w:rPr>
              <w:instrText xml:space="preserve"> PAGEREF _Toc182170216 \h </w:instrText>
            </w:r>
            <w:r w:rsidR="001F62F6">
              <w:rPr>
                <w:noProof/>
                <w:webHidden/>
              </w:rPr>
            </w:r>
            <w:r w:rsidR="001F62F6">
              <w:rPr>
                <w:noProof/>
                <w:webHidden/>
              </w:rPr>
              <w:fldChar w:fldCharType="separate"/>
            </w:r>
            <w:r w:rsidR="001F62F6">
              <w:rPr>
                <w:noProof/>
                <w:webHidden/>
              </w:rPr>
              <w:t>6</w:t>
            </w:r>
            <w:r w:rsidR="001F62F6">
              <w:rPr>
                <w:noProof/>
                <w:webHidden/>
              </w:rPr>
              <w:fldChar w:fldCharType="end"/>
            </w:r>
          </w:hyperlink>
        </w:p>
        <w:p w14:paraId="52008404" w14:textId="631C0C4A" w:rsidR="001F62F6" w:rsidRDefault="00CD5CB9">
          <w:pPr>
            <w:pStyle w:val="TOC1"/>
            <w:rPr>
              <w:rFonts w:asciiTheme="minorHAnsi" w:eastAsiaTheme="minorEastAsia" w:hAnsiTheme="minorHAnsi" w:cstheme="minorBidi"/>
              <w:bCs w:val="0"/>
              <w:iCs w:val="0"/>
              <w:noProof/>
              <w:szCs w:val="22"/>
              <w:lang w:eastAsia="en-GB"/>
            </w:rPr>
          </w:pPr>
          <w:hyperlink w:anchor="_Toc182170217" w:history="1">
            <w:r w:rsidR="001F62F6" w:rsidRPr="00DC65CE">
              <w:rPr>
                <w:rStyle w:val="Hyperlink"/>
                <w:noProof/>
              </w:rPr>
              <w:t>9.</w:t>
            </w:r>
            <w:r w:rsidR="001F62F6">
              <w:rPr>
                <w:rFonts w:asciiTheme="minorHAnsi" w:eastAsiaTheme="minorEastAsia" w:hAnsiTheme="minorHAnsi" w:cstheme="minorBidi"/>
                <w:bCs w:val="0"/>
                <w:iCs w:val="0"/>
                <w:noProof/>
                <w:szCs w:val="22"/>
                <w:lang w:eastAsia="en-GB"/>
              </w:rPr>
              <w:tab/>
            </w:r>
            <w:r w:rsidR="001F62F6" w:rsidRPr="00DC65CE">
              <w:rPr>
                <w:rStyle w:val="Hyperlink"/>
                <w:noProof/>
              </w:rPr>
              <w:t>Contextual safeguarding</w:t>
            </w:r>
            <w:r w:rsidR="001F62F6">
              <w:rPr>
                <w:noProof/>
                <w:webHidden/>
              </w:rPr>
              <w:tab/>
            </w:r>
            <w:r w:rsidR="001F62F6">
              <w:rPr>
                <w:noProof/>
                <w:webHidden/>
              </w:rPr>
              <w:fldChar w:fldCharType="begin"/>
            </w:r>
            <w:r w:rsidR="001F62F6">
              <w:rPr>
                <w:noProof/>
                <w:webHidden/>
              </w:rPr>
              <w:instrText xml:space="preserve"> PAGEREF _Toc182170217 \h </w:instrText>
            </w:r>
            <w:r w:rsidR="001F62F6">
              <w:rPr>
                <w:noProof/>
                <w:webHidden/>
              </w:rPr>
            </w:r>
            <w:r w:rsidR="001F62F6">
              <w:rPr>
                <w:noProof/>
                <w:webHidden/>
              </w:rPr>
              <w:fldChar w:fldCharType="separate"/>
            </w:r>
            <w:r w:rsidR="001F62F6">
              <w:rPr>
                <w:noProof/>
                <w:webHidden/>
              </w:rPr>
              <w:t>7</w:t>
            </w:r>
            <w:r w:rsidR="001F62F6">
              <w:rPr>
                <w:noProof/>
                <w:webHidden/>
              </w:rPr>
              <w:fldChar w:fldCharType="end"/>
            </w:r>
          </w:hyperlink>
        </w:p>
        <w:p w14:paraId="78D57141" w14:textId="78130D7C" w:rsidR="001F62F6" w:rsidRDefault="00CD5CB9">
          <w:pPr>
            <w:pStyle w:val="TOC1"/>
            <w:rPr>
              <w:rFonts w:asciiTheme="minorHAnsi" w:eastAsiaTheme="minorEastAsia" w:hAnsiTheme="minorHAnsi" w:cstheme="minorBidi"/>
              <w:bCs w:val="0"/>
              <w:iCs w:val="0"/>
              <w:noProof/>
              <w:szCs w:val="22"/>
              <w:lang w:eastAsia="en-GB"/>
            </w:rPr>
          </w:pPr>
          <w:hyperlink w:anchor="_Toc182170218" w:history="1">
            <w:r w:rsidR="001F62F6" w:rsidRPr="00DC65CE">
              <w:rPr>
                <w:rStyle w:val="Hyperlink"/>
                <w:noProof/>
              </w:rPr>
              <w:t>10.</w:t>
            </w:r>
            <w:r w:rsidR="001F62F6">
              <w:rPr>
                <w:rFonts w:asciiTheme="minorHAnsi" w:eastAsiaTheme="minorEastAsia" w:hAnsiTheme="minorHAnsi" w:cstheme="minorBidi"/>
                <w:bCs w:val="0"/>
                <w:iCs w:val="0"/>
                <w:noProof/>
                <w:szCs w:val="22"/>
                <w:lang w:eastAsia="en-GB"/>
              </w:rPr>
              <w:tab/>
            </w:r>
            <w:r w:rsidR="001F62F6" w:rsidRPr="00DC65CE">
              <w:rPr>
                <w:rStyle w:val="Hyperlink"/>
                <w:noProof/>
              </w:rPr>
              <w:t>Associated safeguarding policies</w:t>
            </w:r>
            <w:r w:rsidR="001F62F6">
              <w:rPr>
                <w:noProof/>
                <w:webHidden/>
              </w:rPr>
              <w:tab/>
            </w:r>
            <w:r w:rsidR="001F62F6">
              <w:rPr>
                <w:noProof/>
                <w:webHidden/>
              </w:rPr>
              <w:fldChar w:fldCharType="begin"/>
            </w:r>
            <w:r w:rsidR="001F62F6">
              <w:rPr>
                <w:noProof/>
                <w:webHidden/>
              </w:rPr>
              <w:instrText xml:space="preserve"> PAGEREF _Toc182170218 \h </w:instrText>
            </w:r>
            <w:r w:rsidR="001F62F6">
              <w:rPr>
                <w:noProof/>
                <w:webHidden/>
              </w:rPr>
            </w:r>
            <w:r w:rsidR="001F62F6">
              <w:rPr>
                <w:noProof/>
                <w:webHidden/>
              </w:rPr>
              <w:fldChar w:fldCharType="separate"/>
            </w:r>
            <w:r w:rsidR="001F62F6">
              <w:rPr>
                <w:noProof/>
                <w:webHidden/>
              </w:rPr>
              <w:t>8</w:t>
            </w:r>
            <w:r w:rsidR="001F62F6">
              <w:rPr>
                <w:noProof/>
                <w:webHidden/>
              </w:rPr>
              <w:fldChar w:fldCharType="end"/>
            </w:r>
          </w:hyperlink>
        </w:p>
        <w:p w14:paraId="2F66C8B8" w14:textId="2A0DF2B8" w:rsidR="001F62F6" w:rsidRDefault="00CD5CB9">
          <w:pPr>
            <w:pStyle w:val="TOC1"/>
            <w:rPr>
              <w:rFonts w:asciiTheme="minorHAnsi" w:eastAsiaTheme="minorEastAsia" w:hAnsiTheme="minorHAnsi" w:cstheme="minorBidi"/>
              <w:bCs w:val="0"/>
              <w:iCs w:val="0"/>
              <w:noProof/>
              <w:szCs w:val="22"/>
              <w:lang w:eastAsia="en-GB"/>
            </w:rPr>
          </w:pPr>
          <w:hyperlink w:anchor="_Toc182170219" w:history="1">
            <w:r w:rsidR="001F62F6" w:rsidRPr="00DC65CE">
              <w:rPr>
                <w:rStyle w:val="Hyperlink"/>
                <w:noProof/>
                <w:highlight w:val="white"/>
              </w:rPr>
              <w:t>11.</w:t>
            </w:r>
            <w:r w:rsidR="001F62F6">
              <w:rPr>
                <w:rFonts w:asciiTheme="minorHAnsi" w:eastAsiaTheme="minorEastAsia" w:hAnsiTheme="minorHAnsi" w:cstheme="minorBidi"/>
                <w:bCs w:val="0"/>
                <w:iCs w:val="0"/>
                <w:noProof/>
                <w:szCs w:val="22"/>
                <w:lang w:eastAsia="en-GB"/>
              </w:rPr>
              <w:tab/>
            </w:r>
            <w:r w:rsidR="001F62F6" w:rsidRPr="00DC65CE">
              <w:rPr>
                <w:rStyle w:val="Hyperlink"/>
                <w:noProof/>
                <w:highlight w:val="white"/>
              </w:rPr>
              <w:t>Roles and responsibilities of staff and other adults</w:t>
            </w:r>
            <w:r w:rsidR="001F62F6">
              <w:rPr>
                <w:noProof/>
                <w:webHidden/>
              </w:rPr>
              <w:tab/>
            </w:r>
            <w:r w:rsidR="001F62F6">
              <w:rPr>
                <w:noProof/>
                <w:webHidden/>
              </w:rPr>
              <w:fldChar w:fldCharType="begin"/>
            </w:r>
            <w:r w:rsidR="001F62F6">
              <w:rPr>
                <w:noProof/>
                <w:webHidden/>
              </w:rPr>
              <w:instrText xml:space="preserve"> PAGEREF _Toc182170219 \h </w:instrText>
            </w:r>
            <w:r w:rsidR="001F62F6">
              <w:rPr>
                <w:noProof/>
                <w:webHidden/>
              </w:rPr>
            </w:r>
            <w:r w:rsidR="001F62F6">
              <w:rPr>
                <w:noProof/>
                <w:webHidden/>
              </w:rPr>
              <w:fldChar w:fldCharType="separate"/>
            </w:r>
            <w:r w:rsidR="001F62F6">
              <w:rPr>
                <w:noProof/>
                <w:webHidden/>
              </w:rPr>
              <w:t>8</w:t>
            </w:r>
            <w:r w:rsidR="001F62F6">
              <w:rPr>
                <w:noProof/>
                <w:webHidden/>
              </w:rPr>
              <w:fldChar w:fldCharType="end"/>
            </w:r>
          </w:hyperlink>
        </w:p>
        <w:p w14:paraId="152F094C" w14:textId="220BEED6" w:rsidR="001F62F6" w:rsidRDefault="00CD5CB9">
          <w:pPr>
            <w:pStyle w:val="TOC3"/>
            <w:rPr>
              <w:rFonts w:eastAsiaTheme="minorEastAsia" w:cstheme="minorBidi"/>
              <w:noProof/>
              <w:sz w:val="22"/>
              <w:szCs w:val="22"/>
              <w:lang w:eastAsia="en-GB"/>
            </w:rPr>
          </w:pPr>
          <w:hyperlink w:anchor="_Toc182170220" w:history="1">
            <w:r w:rsidR="001F62F6" w:rsidRPr="00DC65CE">
              <w:rPr>
                <w:rStyle w:val="Hyperlink"/>
                <w:noProof/>
                <w:highlight w:val="white"/>
              </w:rPr>
              <w:t>The Deputy Designated Safeguarding Lead</w:t>
            </w:r>
            <w:r w:rsidR="001F62F6">
              <w:rPr>
                <w:noProof/>
                <w:webHidden/>
              </w:rPr>
              <w:tab/>
            </w:r>
            <w:r w:rsidR="001F62F6">
              <w:rPr>
                <w:noProof/>
                <w:webHidden/>
              </w:rPr>
              <w:fldChar w:fldCharType="begin"/>
            </w:r>
            <w:r w:rsidR="001F62F6">
              <w:rPr>
                <w:noProof/>
                <w:webHidden/>
              </w:rPr>
              <w:instrText xml:space="preserve"> PAGEREF _Toc182170220 \h </w:instrText>
            </w:r>
            <w:r w:rsidR="001F62F6">
              <w:rPr>
                <w:noProof/>
                <w:webHidden/>
              </w:rPr>
            </w:r>
            <w:r w:rsidR="001F62F6">
              <w:rPr>
                <w:noProof/>
                <w:webHidden/>
              </w:rPr>
              <w:fldChar w:fldCharType="separate"/>
            </w:r>
            <w:r w:rsidR="001F62F6">
              <w:rPr>
                <w:noProof/>
                <w:webHidden/>
              </w:rPr>
              <w:t>9</w:t>
            </w:r>
            <w:r w:rsidR="001F62F6">
              <w:rPr>
                <w:noProof/>
                <w:webHidden/>
              </w:rPr>
              <w:fldChar w:fldCharType="end"/>
            </w:r>
          </w:hyperlink>
        </w:p>
        <w:p w14:paraId="488462E7" w14:textId="1FE9BAC0" w:rsidR="001F62F6" w:rsidRDefault="00CD5CB9">
          <w:pPr>
            <w:pStyle w:val="TOC3"/>
            <w:rPr>
              <w:rFonts w:eastAsiaTheme="minorEastAsia" w:cstheme="minorBidi"/>
              <w:noProof/>
              <w:sz w:val="22"/>
              <w:szCs w:val="22"/>
              <w:lang w:eastAsia="en-GB"/>
            </w:rPr>
          </w:pPr>
          <w:hyperlink w:anchor="_Toc182170221" w:history="1">
            <w:r w:rsidR="001F62F6" w:rsidRPr="00DC65CE">
              <w:rPr>
                <w:rStyle w:val="Hyperlink"/>
                <w:noProof/>
                <w:highlight w:val="white"/>
              </w:rPr>
              <w:t>The Headteacher</w:t>
            </w:r>
            <w:r w:rsidR="001F62F6">
              <w:rPr>
                <w:noProof/>
                <w:webHidden/>
              </w:rPr>
              <w:tab/>
            </w:r>
            <w:r w:rsidR="001F62F6">
              <w:rPr>
                <w:noProof/>
                <w:webHidden/>
              </w:rPr>
              <w:fldChar w:fldCharType="begin"/>
            </w:r>
            <w:r w:rsidR="001F62F6">
              <w:rPr>
                <w:noProof/>
                <w:webHidden/>
              </w:rPr>
              <w:instrText xml:space="preserve"> PAGEREF _Toc182170221 \h </w:instrText>
            </w:r>
            <w:r w:rsidR="001F62F6">
              <w:rPr>
                <w:noProof/>
                <w:webHidden/>
              </w:rPr>
            </w:r>
            <w:r w:rsidR="001F62F6">
              <w:rPr>
                <w:noProof/>
                <w:webHidden/>
              </w:rPr>
              <w:fldChar w:fldCharType="separate"/>
            </w:r>
            <w:r w:rsidR="001F62F6">
              <w:rPr>
                <w:noProof/>
                <w:webHidden/>
              </w:rPr>
              <w:t>9</w:t>
            </w:r>
            <w:r w:rsidR="001F62F6">
              <w:rPr>
                <w:noProof/>
                <w:webHidden/>
              </w:rPr>
              <w:fldChar w:fldCharType="end"/>
            </w:r>
          </w:hyperlink>
        </w:p>
        <w:p w14:paraId="19D31DE6" w14:textId="5F02512A" w:rsidR="001F62F6" w:rsidRDefault="00CD5CB9">
          <w:pPr>
            <w:pStyle w:val="TOC3"/>
            <w:rPr>
              <w:rFonts w:eastAsiaTheme="minorEastAsia" w:cstheme="minorBidi"/>
              <w:noProof/>
              <w:sz w:val="22"/>
              <w:szCs w:val="22"/>
              <w:lang w:eastAsia="en-GB"/>
            </w:rPr>
          </w:pPr>
          <w:hyperlink w:anchor="_Toc182170222" w:history="1">
            <w:r w:rsidR="001F62F6" w:rsidRPr="00DC65CE">
              <w:rPr>
                <w:rStyle w:val="Hyperlink"/>
                <w:noProof/>
                <w:highlight w:val="white"/>
              </w:rPr>
              <w:t>Trustees and Local Governing Body</w:t>
            </w:r>
            <w:r w:rsidR="001F62F6">
              <w:rPr>
                <w:noProof/>
                <w:webHidden/>
              </w:rPr>
              <w:tab/>
            </w:r>
            <w:r w:rsidR="001F62F6">
              <w:rPr>
                <w:noProof/>
                <w:webHidden/>
              </w:rPr>
              <w:fldChar w:fldCharType="begin"/>
            </w:r>
            <w:r w:rsidR="001F62F6">
              <w:rPr>
                <w:noProof/>
                <w:webHidden/>
              </w:rPr>
              <w:instrText xml:space="preserve"> PAGEREF _Toc182170222 \h </w:instrText>
            </w:r>
            <w:r w:rsidR="001F62F6">
              <w:rPr>
                <w:noProof/>
                <w:webHidden/>
              </w:rPr>
            </w:r>
            <w:r w:rsidR="001F62F6">
              <w:rPr>
                <w:noProof/>
                <w:webHidden/>
              </w:rPr>
              <w:fldChar w:fldCharType="separate"/>
            </w:r>
            <w:r w:rsidR="001F62F6">
              <w:rPr>
                <w:noProof/>
                <w:webHidden/>
              </w:rPr>
              <w:t>9</w:t>
            </w:r>
            <w:r w:rsidR="001F62F6">
              <w:rPr>
                <w:noProof/>
                <w:webHidden/>
              </w:rPr>
              <w:fldChar w:fldCharType="end"/>
            </w:r>
          </w:hyperlink>
        </w:p>
        <w:p w14:paraId="532EBC32" w14:textId="01EC3C5A" w:rsidR="001F62F6" w:rsidRDefault="00CD5CB9">
          <w:pPr>
            <w:pStyle w:val="TOC3"/>
            <w:rPr>
              <w:rFonts w:eastAsiaTheme="minorEastAsia" w:cstheme="minorBidi"/>
              <w:noProof/>
              <w:sz w:val="22"/>
              <w:szCs w:val="22"/>
              <w:lang w:eastAsia="en-GB"/>
            </w:rPr>
          </w:pPr>
          <w:hyperlink w:anchor="_Toc182170223" w:history="1">
            <w:r w:rsidR="001F62F6" w:rsidRPr="00DC65CE">
              <w:rPr>
                <w:rStyle w:val="Hyperlink"/>
                <w:noProof/>
                <w:highlight w:val="white"/>
              </w:rPr>
              <w:t>Teaching and support staff</w:t>
            </w:r>
            <w:r w:rsidR="001F62F6">
              <w:rPr>
                <w:noProof/>
                <w:webHidden/>
              </w:rPr>
              <w:tab/>
            </w:r>
            <w:r w:rsidR="001F62F6">
              <w:rPr>
                <w:noProof/>
                <w:webHidden/>
              </w:rPr>
              <w:fldChar w:fldCharType="begin"/>
            </w:r>
            <w:r w:rsidR="001F62F6">
              <w:rPr>
                <w:noProof/>
                <w:webHidden/>
              </w:rPr>
              <w:instrText xml:space="preserve"> PAGEREF _Toc182170223 \h </w:instrText>
            </w:r>
            <w:r w:rsidR="001F62F6">
              <w:rPr>
                <w:noProof/>
                <w:webHidden/>
              </w:rPr>
            </w:r>
            <w:r w:rsidR="001F62F6">
              <w:rPr>
                <w:noProof/>
                <w:webHidden/>
              </w:rPr>
              <w:fldChar w:fldCharType="separate"/>
            </w:r>
            <w:r w:rsidR="001F62F6">
              <w:rPr>
                <w:noProof/>
                <w:webHidden/>
              </w:rPr>
              <w:t>10</w:t>
            </w:r>
            <w:r w:rsidR="001F62F6">
              <w:rPr>
                <w:noProof/>
                <w:webHidden/>
              </w:rPr>
              <w:fldChar w:fldCharType="end"/>
            </w:r>
          </w:hyperlink>
        </w:p>
        <w:p w14:paraId="42F6BA7B" w14:textId="051F8765" w:rsidR="001F62F6" w:rsidRDefault="00CD5CB9">
          <w:pPr>
            <w:pStyle w:val="TOC3"/>
            <w:rPr>
              <w:rFonts w:eastAsiaTheme="minorEastAsia" w:cstheme="minorBidi"/>
              <w:noProof/>
              <w:sz w:val="22"/>
              <w:szCs w:val="22"/>
              <w:lang w:eastAsia="en-GB"/>
            </w:rPr>
          </w:pPr>
          <w:hyperlink w:anchor="_Toc182170224" w:history="1">
            <w:r w:rsidR="001F62F6" w:rsidRPr="00DC65CE">
              <w:rPr>
                <w:rStyle w:val="Hyperlink"/>
                <w:noProof/>
                <w:highlight w:val="white"/>
              </w:rPr>
              <w:t>Contracted and supply staff</w:t>
            </w:r>
            <w:r w:rsidR="001F62F6">
              <w:rPr>
                <w:noProof/>
                <w:webHidden/>
              </w:rPr>
              <w:tab/>
            </w:r>
            <w:r w:rsidR="001F62F6">
              <w:rPr>
                <w:noProof/>
                <w:webHidden/>
              </w:rPr>
              <w:fldChar w:fldCharType="begin"/>
            </w:r>
            <w:r w:rsidR="001F62F6">
              <w:rPr>
                <w:noProof/>
                <w:webHidden/>
              </w:rPr>
              <w:instrText xml:space="preserve"> PAGEREF _Toc182170224 \h </w:instrText>
            </w:r>
            <w:r w:rsidR="001F62F6">
              <w:rPr>
                <w:noProof/>
                <w:webHidden/>
              </w:rPr>
            </w:r>
            <w:r w:rsidR="001F62F6">
              <w:rPr>
                <w:noProof/>
                <w:webHidden/>
              </w:rPr>
              <w:fldChar w:fldCharType="separate"/>
            </w:r>
            <w:r w:rsidR="001F62F6">
              <w:rPr>
                <w:noProof/>
                <w:webHidden/>
              </w:rPr>
              <w:t>11</w:t>
            </w:r>
            <w:r w:rsidR="001F62F6">
              <w:rPr>
                <w:noProof/>
                <w:webHidden/>
              </w:rPr>
              <w:fldChar w:fldCharType="end"/>
            </w:r>
          </w:hyperlink>
        </w:p>
        <w:p w14:paraId="0E5CE53E" w14:textId="690A1A4E" w:rsidR="001F62F6" w:rsidRDefault="00CD5CB9">
          <w:pPr>
            <w:pStyle w:val="TOC3"/>
            <w:rPr>
              <w:rFonts w:eastAsiaTheme="minorEastAsia" w:cstheme="minorBidi"/>
              <w:noProof/>
              <w:sz w:val="22"/>
              <w:szCs w:val="22"/>
              <w:lang w:eastAsia="en-GB"/>
            </w:rPr>
          </w:pPr>
          <w:hyperlink w:anchor="_Toc182170225" w:history="1">
            <w:r w:rsidR="001F62F6" w:rsidRPr="00DC65CE">
              <w:rPr>
                <w:rStyle w:val="Hyperlink"/>
                <w:noProof/>
                <w:highlight w:val="white"/>
              </w:rPr>
              <w:t>Visitors</w:t>
            </w:r>
            <w:r w:rsidR="001F62F6">
              <w:rPr>
                <w:noProof/>
                <w:webHidden/>
              </w:rPr>
              <w:tab/>
            </w:r>
            <w:r w:rsidR="001F62F6">
              <w:rPr>
                <w:noProof/>
                <w:webHidden/>
              </w:rPr>
              <w:fldChar w:fldCharType="begin"/>
            </w:r>
            <w:r w:rsidR="001F62F6">
              <w:rPr>
                <w:noProof/>
                <w:webHidden/>
              </w:rPr>
              <w:instrText xml:space="preserve"> PAGEREF _Toc182170225 \h </w:instrText>
            </w:r>
            <w:r w:rsidR="001F62F6">
              <w:rPr>
                <w:noProof/>
                <w:webHidden/>
              </w:rPr>
            </w:r>
            <w:r w:rsidR="001F62F6">
              <w:rPr>
                <w:noProof/>
                <w:webHidden/>
              </w:rPr>
              <w:fldChar w:fldCharType="separate"/>
            </w:r>
            <w:r w:rsidR="001F62F6">
              <w:rPr>
                <w:noProof/>
                <w:webHidden/>
              </w:rPr>
              <w:t>11</w:t>
            </w:r>
            <w:r w:rsidR="001F62F6">
              <w:rPr>
                <w:noProof/>
                <w:webHidden/>
              </w:rPr>
              <w:fldChar w:fldCharType="end"/>
            </w:r>
          </w:hyperlink>
        </w:p>
        <w:p w14:paraId="1CD325DC" w14:textId="26020273" w:rsidR="001F62F6" w:rsidRDefault="00CD5CB9">
          <w:pPr>
            <w:pStyle w:val="TOC1"/>
            <w:rPr>
              <w:rFonts w:asciiTheme="minorHAnsi" w:eastAsiaTheme="minorEastAsia" w:hAnsiTheme="minorHAnsi" w:cstheme="minorBidi"/>
              <w:bCs w:val="0"/>
              <w:iCs w:val="0"/>
              <w:noProof/>
              <w:szCs w:val="22"/>
              <w:lang w:eastAsia="en-GB"/>
            </w:rPr>
          </w:pPr>
          <w:hyperlink w:anchor="_Toc182170226" w:history="1">
            <w:r w:rsidR="001F62F6" w:rsidRPr="00DC65CE">
              <w:rPr>
                <w:rStyle w:val="Hyperlink"/>
                <w:noProof/>
                <w:highlight w:val="white"/>
              </w:rPr>
              <w:t>12.</w:t>
            </w:r>
            <w:r w:rsidR="001F62F6">
              <w:rPr>
                <w:rFonts w:asciiTheme="minorHAnsi" w:eastAsiaTheme="minorEastAsia" w:hAnsiTheme="minorHAnsi" w:cstheme="minorBidi"/>
                <w:bCs w:val="0"/>
                <w:iCs w:val="0"/>
                <w:noProof/>
                <w:szCs w:val="22"/>
                <w:lang w:eastAsia="en-GB"/>
              </w:rPr>
              <w:tab/>
            </w:r>
            <w:r w:rsidR="001F62F6" w:rsidRPr="00DC65CE">
              <w:rPr>
                <w:rStyle w:val="Hyperlink"/>
                <w:noProof/>
                <w:highlight w:val="white"/>
              </w:rPr>
              <w:t>Staff, Trustee and Governor training</w:t>
            </w:r>
            <w:r w:rsidR="001F62F6">
              <w:rPr>
                <w:noProof/>
                <w:webHidden/>
              </w:rPr>
              <w:tab/>
            </w:r>
            <w:r w:rsidR="001F62F6">
              <w:rPr>
                <w:noProof/>
                <w:webHidden/>
              </w:rPr>
              <w:fldChar w:fldCharType="begin"/>
            </w:r>
            <w:r w:rsidR="001F62F6">
              <w:rPr>
                <w:noProof/>
                <w:webHidden/>
              </w:rPr>
              <w:instrText xml:space="preserve"> PAGEREF _Toc182170226 \h </w:instrText>
            </w:r>
            <w:r w:rsidR="001F62F6">
              <w:rPr>
                <w:noProof/>
                <w:webHidden/>
              </w:rPr>
            </w:r>
            <w:r w:rsidR="001F62F6">
              <w:rPr>
                <w:noProof/>
                <w:webHidden/>
              </w:rPr>
              <w:fldChar w:fldCharType="separate"/>
            </w:r>
            <w:r w:rsidR="001F62F6">
              <w:rPr>
                <w:noProof/>
                <w:webHidden/>
              </w:rPr>
              <w:t>11</w:t>
            </w:r>
            <w:r w:rsidR="001F62F6">
              <w:rPr>
                <w:noProof/>
                <w:webHidden/>
              </w:rPr>
              <w:fldChar w:fldCharType="end"/>
            </w:r>
          </w:hyperlink>
        </w:p>
        <w:p w14:paraId="6B603473" w14:textId="49875AF9" w:rsidR="001F62F6" w:rsidRDefault="00CD5CB9">
          <w:pPr>
            <w:pStyle w:val="TOC1"/>
            <w:rPr>
              <w:rFonts w:asciiTheme="minorHAnsi" w:eastAsiaTheme="minorEastAsia" w:hAnsiTheme="minorHAnsi" w:cstheme="minorBidi"/>
              <w:bCs w:val="0"/>
              <w:iCs w:val="0"/>
              <w:noProof/>
              <w:szCs w:val="22"/>
              <w:lang w:eastAsia="en-GB"/>
            </w:rPr>
          </w:pPr>
          <w:hyperlink w:anchor="_Toc182170227" w:history="1">
            <w:r w:rsidR="001F62F6" w:rsidRPr="00DC65CE">
              <w:rPr>
                <w:rStyle w:val="Hyperlink"/>
                <w:noProof/>
                <w:highlight w:val="white"/>
              </w:rPr>
              <w:t>13.</w:t>
            </w:r>
            <w:r w:rsidR="001F62F6">
              <w:rPr>
                <w:rFonts w:asciiTheme="minorHAnsi" w:eastAsiaTheme="minorEastAsia" w:hAnsiTheme="minorHAnsi" w:cstheme="minorBidi"/>
                <w:bCs w:val="0"/>
                <w:iCs w:val="0"/>
                <w:noProof/>
                <w:szCs w:val="22"/>
                <w:lang w:eastAsia="en-GB"/>
              </w:rPr>
              <w:tab/>
            </w:r>
            <w:r w:rsidR="001F62F6" w:rsidRPr="00DC65CE">
              <w:rPr>
                <w:rStyle w:val="Hyperlink"/>
                <w:noProof/>
                <w:highlight w:val="white"/>
              </w:rPr>
              <w:t>Staff support and supervision</w:t>
            </w:r>
            <w:r w:rsidR="001F62F6">
              <w:rPr>
                <w:noProof/>
                <w:webHidden/>
              </w:rPr>
              <w:tab/>
            </w:r>
            <w:r w:rsidR="001F62F6">
              <w:rPr>
                <w:noProof/>
                <w:webHidden/>
              </w:rPr>
              <w:fldChar w:fldCharType="begin"/>
            </w:r>
            <w:r w:rsidR="001F62F6">
              <w:rPr>
                <w:noProof/>
                <w:webHidden/>
              </w:rPr>
              <w:instrText xml:space="preserve"> PAGEREF _Toc182170227 \h </w:instrText>
            </w:r>
            <w:r w:rsidR="001F62F6">
              <w:rPr>
                <w:noProof/>
                <w:webHidden/>
              </w:rPr>
            </w:r>
            <w:r w:rsidR="001F62F6">
              <w:rPr>
                <w:noProof/>
                <w:webHidden/>
              </w:rPr>
              <w:fldChar w:fldCharType="separate"/>
            </w:r>
            <w:r w:rsidR="001F62F6">
              <w:rPr>
                <w:noProof/>
                <w:webHidden/>
              </w:rPr>
              <w:t>12</w:t>
            </w:r>
            <w:r w:rsidR="001F62F6">
              <w:rPr>
                <w:noProof/>
                <w:webHidden/>
              </w:rPr>
              <w:fldChar w:fldCharType="end"/>
            </w:r>
          </w:hyperlink>
        </w:p>
        <w:p w14:paraId="64C8FD36" w14:textId="2D547434" w:rsidR="001F62F6" w:rsidRDefault="00CD5CB9">
          <w:pPr>
            <w:pStyle w:val="TOC1"/>
            <w:rPr>
              <w:rFonts w:asciiTheme="minorHAnsi" w:eastAsiaTheme="minorEastAsia" w:hAnsiTheme="minorHAnsi" w:cstheme="minorBidi"/>
              <w:bCs w:val="0"/>
              <w:iCs w:val="0"/>
              <w:noProof/>
              <w:szCs w:val="22"/>
              <w:lang w:eastAsia="en-GB"/>
            </w:rPr>
          </w:pPr>
          <w:hyperlink w:anchor="_Toc182170228" w:history="1">
            <w:r w:rsidR="001F62F6" w:rsidRPr="00DC65CE">
              <w:rPr>
                <w:rStyle w:val="Hyperlink"/>
                <w:noProof/>
              </w:rPr>
              <w:t>14.</w:t>
            </w:r>
            <w:r w:rsidR="001F62F6">
              <w:rPr>
                <w:rFonts w:asciiTheme="minorHAnsi" w:eastAsiaTheme="minorEastAsia" w:hAnsiTheme="minorHAnsi" w:cstheme="minorBidi"/>
                <w:bCs w:val="0"/>
                <w:iCs w:val="0"/>
                <w:noProof/>
                <w:szCs w:val="22"/>
                <w:lang w:eastAsia="en-GB"/>
              </w:rPr>
              <w:tab/>
            </w:r>
            <w:r w:rsidR="001F62F6" w:rsidRPr="00DC65CE">
              <w:rPr>
                <w:rStyle w:val="Hyperlink"/>
                <w:noProof/>
              </w:rPr>
              <w:t>Staff code of conduct and safe working practices</w:t>
            </w:r>
            <w:r w:rsidR="001F62F6">
              <w:rPr>
                <w:noProof/>
                <w:webHidden/>
              </w:rPr>
              <w:tab/>
            </w:r>
            <w:r w:rsidR="001F62F6">
              <w:rPr>
                <w:noProof/>
                <w:webHidden/>
              </w:rPr>
              <w:fldChar w:fldCharType="begin"/>
            </w:r>
            <w:r w:rsidR="001F62F6">
              <w:rPr>
                <w:noProof/>
                <w:webHidden/>
              </w:rPr>
              <w:instrText xml:space="preserve"> PAGEREF _Toc182170228 \h </w:instrText>
            </w:r>
            <w:r w:rsidR="001F62F6">
              <w:rPr>
                <w:noProof/>
                <w:webHidden/>
              </w:rPr>
            </w:r>
            <w:r w:rsidR="001F62F6">
              <w:rPr>
                <w:noProof/>
                <w:webHidden/>
              </w:rPr>
              <w:fldChar w:fldCharType="separate"/>
            </w:r>
            <w:r w:rsidR="001F62F6">
              <w:rPr>
                <w:noProof/>
                <w:webHidden/>
              </w:rPr>
              <w:t>12</w:t>
            </w:r>
            <w:r w:rsidR="001F62F6">
              <w:rPr>
                <w:noProof/>
                <w:webHidden/>
              </w:rPr>
              <w:fldChar w:fldCharType="end"/>
            </w:r>
          </w:hyperlink>
        </w:p>
        <w:p w14:paraId="0DA6EDF1" w14:textId="36501A78" w:rsidR="001F62F6" w:rsidRDefault="00CD5CB9">
          <w:pPr>
            <w:pStyle w:val="TOC1"/>
            <w:rPr>
              <w:rFonts w:asciiTheme="minorHAnsi" w:eastAsiaTheme="minorEastAsia" w:hAnsiTheme="minorHAnsi" w:cstheme="minorBidi"/>
              <w:bCs w:val="0"/>
              <w:iCs w:val="0"/>
              <w:noProof/>
              <w:szCs w:val="22"/>
              <w:lang w:eastAsia="en-GB"/>
            </w:rPr>
          </w:pPr>
          <w:hyperlink w:anchor="_Toc182170229" w:history="1">
            <w:r w:rsidR="001F62F6" w:rsidRPr="00DC65CE">
              <w:rPr>
                <w:rStyle w:val="Hyperlink"/>
                <w:noProof/>
              </w:rPr>
              <w:t>15.</w:t>
            </w:r>
            <w:r w:rsidR="001F62F6">
              <w:rPr>
                <w:rFonts w:asciiTheme="minorHAnsi" w:eastAsiaTheme="minorEastAsia" w:hAnsiTheme="minorHAnsi" w:cstheme="minorBidi"/>
                <w:bCs w:val="0"/>
                <w:iCs w:val="0"/>
                <w:noProof/>
                <w:szCs w:val="22"/>
                <w:lang w:eastAsia="en-GB"/>
              </w:rPr>
              <w:tab/>
            </w:r>
            <w:r w:rsidR="001F62F6" w:rsidRPr="00DC65CE">
              <w:rPr>
                <w:rStyle w:val="Hyperlink"/>
                <w:noProof/>
              </w:rPr>
              <w:t>Indicators of abuse and neglect</w:t>
            </w:r>
            <w:r w:rsidR="001F62F6">
              <w:rPr>
                <w:noProof/>
                <w:webHidden/>
              </w:rPr>
              <w:tab/>
            </w:r>
            <w:r w:rsidR="001F62F6">
              <w:rPr>
                <w:noProof/>
                <w:webHidden/>
              </w:rPr>
              <w:fldChar w:fldCharType="begin"/>
            </w:r>
            <w:r w:rsidR="001F62F6">
              <w:rPr>
                <w:noProof/>
                <w:webHidden/>
              </w:rPr>
              <w:instrText xml:space="preserve"> PAGEREF _Toc182170229 \h </w:instrText>
            </w:r>
            <w:r w:rsidR="001F62F6">
              <w:rPr>
                <w:noProof/>
                <w:webHidden/>
              </w:rPr>
            </w:r>
            <w:r w:rsidR="001F62F6">
              <w:rPr>
                <w:noProof/>
                <w:webHidden/>
              </w:rPr>
              <w:fldChar w:fldCharType="separate"/>
            </w:r>
            <w:r w:rsidR="001F62F6">
              <w:rPr>
                <w:noProof/>
                <w:webHidden/>
              </w:rPr>
              <w:t>13</w:t>
            </w:r>
            <w:r w:rsidR="001F62F6">
              <w:rPr>
                <w:noProof/>
                <w:webHidden/>
              </w:rPr>
              <w:fldChar w:fldCharType="end"/>
            </w:r>
          </w:hyperlink>
        </w:p>
        <w:p w14:paraId="5802EA8D" w14:textId="2F2DC734" w:rsidR="001F62F6" w:rsidRDefault="00CD5CB9">
          <w:pPr>
            <w:pStyle w:val="TOC1"/>
            <w:rPr>
              <w:rFonts w:asciiTheme="minorHAnsi" w:eastAsiaTheme="minorEastAsia" w:hAnsiTheme="minorHAnsi" w:cstheme="minorBidi"/>
              <w:bCs w:val="0"/>
              <w:iCs w:val="0"/>
              <w:noProof/>
              <w:szCs w:val="22"/>
              <w:lang w:eastAsia="en-GB"/>
            </w:rPr>
          </w:pPr>
          <w:hyperlink w:anchor="_Toc182170230" w:history="1">
            <w:r w:rsidR="001F62F6" w:rsidRPr="00DC65CE">
              <w:rPr>
                <w:rStyle w:val="Hyperlink"/>
                <w:noProof/>
              </w:rPr>
              <w:t>16.</w:t>
            </w:r>
            <w:r w:rsidR="001F62F6">
              <w:rPr>
                <w:rFonts w:asciiTheme="minorHAnsi" w:eastAsiaTheme="minorEastAsia" w:hAnsiTheme="minorHAnsi" w:cstheme="minorBidi"/>
                <w:bCs w:val="0"/>
                <w:iCs w:val="0"/>
                <w:noProof/>
                <w:szCs w:val="22"/>
                <w:lang w:eastAsia="en-GB"/>
              </w:rPr>
              <w:tab/>
            </w:r>
            <w:r w:rsidR="001F62F6" w:rsidRPr="00DC65CE">
              <w:rPr>
                <w:rStyle w:val="Hyperlink"/>
                <w:noProof/>
              </w:rPr>
              <w:t>Understanding the views of children</w:t>
            </w:r>
            <w:r w:rsidR="001F62F6">
              <w:rPr>
                <w:noProof/>
                <w:webHidden/>
              </w:rPr>
              <w:tab/>
            </w:r>
            <w:r w:rsidR="001F62F6">
              <w:rPr>
                <w:noProof/>
                <w:webHidden/>
              </w:rPr>
              <w:fldChar w:fldCharType="begin"/>
            </w:r>
            <w:r w:rsidR="001F62F6">
              <w:rPr>
                <w:noProof/>
                <w:webHidden/>
              </w:rPr>
              <w:instrText xml:space="preserve"> PAGEREF _Toc182170230 \h </w:instrText>
            </w:r>
            <w:r w:rsidR="001F62F6">
              <w:rPr>
                <w:noProof/>
                <w:webHidden/>
              </w:rPr>
            </w:r>
            <w:r w:rsidR="001F62F6">
              <w:rPr>
                <w:noProof/>
                <w:webHidden/>
              </w:rPr>
              <w:fldChar w:fldCharType="separate"/>
            </w:r>
            <w:r w:rsidR="001F62F6">
              <w:rPr>
                <w:noProof/>
                <w:webHidden/>
              </w:rPr>
              <w:t>14</w:t>
            </w:r>
            <w:r w:rsidR="001F62F6">
              <w:rPr>
                <w:noProof/>
                <w:webHidden/>
              </w:rPr>
              <w:fldChar w:fldCharType="end"/>
            </w:r>
          </w:hyperlink>
        </w:p>
        <w:p w14:paraId="02ECFF50" w14:textId="5B908B7D" w:rsidR="001F62F6" w:rsidRDefault="00CD5CB9">
          <w:pPr>
            <w:pStyle w:val="TOC1"/>
            <w:rPr>
              <w:rFonts w:asciiTheme="minorHAnsi" w:eastAsiaTheme="minorEastAsia" w:hAnsiTheme="minorHAnsi" w:cstheme="minorBidi"/>
              <w:bCs w:val="0"/>
              <w:iCs w:val="0"/>
              <w:noProof/>
              <w:szCs w:val="22"/>
              <w:lang w:eastAsia="en-GB"/>
            </w:rPr>
          </w:pPr>
          <w:hyperlink w:anchor="_Toc182170231" w:history="1">
            <w:r w:rsidR="001F62F6" w:rsidRPr="00DC65CE">
              <w:rPr>
                <w:rStyle w:val="Hyperlink"/>
                <w:noProof/>
                <w:highlight w:val="white"/>
              </w:rPr>
              <w:t>17.</w:t>
            </w:r>
            <w:r w:rsidR="001F62F6">
              <w:rPr>
                <w:rFonts w:asciiTheme="minorHAnsi" w:eastAsiaTheme="minorEastAsia" w:hAnsiTheme="minorHAnsi" w:cstheme="minorBidi"/>
                <w:bCs w:val="0"/>
                <w:iCs w:val="0"/>
                <w:noProof/>
                <w:szCs w:val="22"/>
                <w:lang w:eastAsia="en-GB"/>
              </w:rPr>
              <w:tab/>
            </w:r>
            <w:r w:rsidR="001F62F6" w:rsidRPr="00DC65CE">
              <w:rPr>
                <w:rStyle w:val="Hyperlink"/>
                <w:noProof/>
                <w:highlight w:val="white"/>
              </w:rPr>
              <w:t>What staff should do if they have concerns about a child</w:t>
            </w:r>
            <w:r w:rsidR="001F62F6">
              <w:rPr>
                <w:noProof/>
                <w:webHidden/>
              </w:rPr>
              <w:tab/>
            </w:r>
            <w:r w:rsidR="001F62F6">
              <w:rPr>
                <w:noProof/>
                <w:webHidden/>
              </w:rPr>
              <w:fldChar w:fldCharType="begin"/>
            </w:r>
            <w:r w:rsidR="001F62F6">
              <w:rPr>
                <w:noProof/>
                <w:webHidden/>
              </w:rPr>
              <w:instrText xml:space="preserve"> PAGEREF _Toc182170231 \h </w:instrText>
            </w:r>
            <w:r w:rsidR="001F62F6">
              <w:rPr>
                <w:noProof/>
                <w:webHidden/>
              </w:rPr>
            </w:r>
            <w:r w:rsidR="001F62F6">
              <w:rPr>
                <w:noProof/>
                <w:webHidden/>
              </w:rPr>
              <w:fldChar w:fldCharType="separate"/>
            </w:r>
            <w:r w:rsidR="001F62F6">
              <w:rPr>
                <w:noProof/>
                <w:webHidden/>
              </w:rPr>
              <w:t>15</w:t>
            </w:r>
            <w:r w:rsidR="001F62F6">
              <w:rPr>
                <w:noProof/>
                <w:webHidden/>
              </w:rPr>
              <w:fldChar w:fldCharType="end"/>
            </w:r>
          </w:hyperlink>
        </w:p>
        <w:p w14:paraId="590B5C9A" w14:textId="15D69512" w:rsidR="001F62F6" w:rsidRDefault="00CD5CB9">
          <w:pPr>
            <w:pStyle w:val="TOC1"/>
            <w:rPr>
              <w:rFonts w:asciiTheme="minorHAnsi" w:eastAsiaTheme="minorEastAsia" w:hAnsiTheme="minorHAnsi" w:cstheme="minorBidi"/>
              <w:bCs w:val="0"/>
              <w:iCs w:val="0"/>
              <w:noProof/>
              <w:szCs w:val="22"/>
              <w:lang w:eastAsia="en-GB"/>
            </w:rPr>
          </w:pPr>
          <w:hyperlink w:anchor="_Toc182170232" w:history="1">
            <w:r w:rsidR="001F62F6" w:rsidRPr="00DC65CE">
              <w:rPr>
                <w:rStyle w:val="Hyperlink"/>
                <w:noProof/>
                <w:highlight w:val="white"/>
              </w:rPr>
              <w:t>18.</w:t>
            </w:r>
            <w:r w:rsidR="001F62F6">
              <w:rPr>
                <w:rFonts w:asciiTheme="minorHAnsi" w:eastAsiaTheme="minorEastAsia" w:hAnsiTheme="minorHAnsi" w:cstheme="minorBidi"/>
                <w:bCs w:val="0"/>
                <w:iCs w:val="0"/>
                <w:noProof/>
                <w:szCs w:val="22"/>
                <w:lang w:eastAsia="en-GB"/>
              </w:rPr>
              <w:tab/>
            </w:r>
            <w:r w:rsidR="001F62F6" w:rsidRPr="00DC65CE">
              <w:rPr>
                <w:rStyle w:val="Hyperlink"/>
                <w:noProof/>
                <w:highlight w:val="white"/>
              </w:rPr>
              <w:t xml:space="preserve">Notifying parents and carers of safeguarding </w:t>
            </w:r>
            <w:r w:rsidR="001F62F6" w:rsidRPr="00DC65CE">
              <w:rPr>
                <w:rStyle w:val="Hyperlink"/>
                <w:noProof/>
              </w:rPr>
              <w:t>concerns</w:t>
            </w:r>
            <w:r w:rsidR="001F62F6">
              <w:rPr>
                <w:noProof/>
                <w:webHidden/>
              </w:rPr>
              <w:tab/>
            </w:r>
            <w:r w:rsidR="001F62F6">
              <w:rPr>
                <w:noProof/>
                <w:webHidden/>
              </w:rPr>
              <w:fldChar w:fldCharType="begin"/>
            </w:r>
            <w:r w:rsidR="001F62F6">
              <w:rPr>
                <w:noProof/>
                <w:webHidden/>
              </w:rPr>
              <w:instrText xml:space="preserve"> PAGEREF _Toc182170232 \h </w:instrText>
            </w:r>
            <w:r w:rsidR="001F62F6">
              <w:rPr>
                <w:noProof/>
                <w:webHidden/>
              </w:rPr>
            </w:r>
            <w:r w:rsidR="001F62F6">
              <w:rPr>
                <w:noProof/>
                <w:webHidden/>
              </w:rPr>
              <w:fldChar w:fldCharType="separate"/>
            </w:r>
            <w:r w:rsidR="001F62F6">
              <w:rPr>
                <w:noProof/>
                <w:webHidden/>
              </w:rPr>
              <w:t>16</w:t>
            </w:r>
            <w:r w:rsidR="001F62F6">
              <w:rPr>
                <w:noProof/>
                <w:webHidden/>
              </w:rPr>
              <w:fldChar w:fldCharType="end"/>
            </w:r>
          </w:hyperlink>
        </w:p>
        <w:p w14:paraId="23EC7729" w14:textId="22E88B29" w:rsidR="001F62F6" w:rsidRDefault="00CD5CB9">
          <w:pPr>
            <w:pStyle w:val="TOC1"/>
            <w:rPr>
              <w:rFonts w:asciiTheme="minorHAnsi" w:eastAsiaTheme="minorEastAsia" w:hAnsiTheme="minorHAnsi" w:cstheme="minorBidi"/>
              <w:bCs w:val="0"/>
              <w:iCs w:val="0"/>
              <w:noProof/>
              <w:szCs w:val="22"/>
              <w:lang w:eastAsia="en-GB"/>
            </w:rPr>
          </w:pPr>
          <w:hyperlink w:anchor="_Toc182170233" w:history="1">
            <w:r w:rsidR="001F62F6" w:rsidRPr="00DC65CE">
              <w:rPr>
                <w:rStyle w:val="Hyperlink"/>
                <w:noProof/>
              </w:rPr>
              <w:t>19.</w:t>
            </w:r>
            <w:r w:rsidR="001F62F6">
              <w:rPr>
                <w:rFonts w:asciiTheme="minorHAnsi" w:eastAsiaTheme="minorEastAsia" w:hAnsiTheme="minorHAnsi" w:cstheme="minorBidi"/>
                <w:bCs w:val="0"/>
                <w:iCs w:val="0"/>
                <w:noProof/>
                <w:szCs w:val="22"/>
                <w:lang w:eastAsia="en-GB"/>
              </w:rPr>
              <w:tab/>
            </w:r>
            <w:r w:rsidR="001F62F6" w:rsidRPr="00DC65CE">
              <w:rPr>
                <w:rStyle w:val="Hyperlink"/>
                <w:noProof/>
              </w:rPr>
              <w:t>Notifying the Trust DSL team of safeguarding concerns</w:t>
            </w:r>
            <w:r w:rsidR="001F62F6">
              <w:rPr>
                <w:noProof/>
                <w:webHidden/>
              </w:rPr>
              <w:tab/>
            </w:r>
            <w:r w:rsidR="001F62F6">
              <w:rPr>
                <w:noProof/>
                <w:webHidden/>
              </w:rPr>
              <w:fldChar w:fldCharType="begin"/>
            </w:r>
            <w:r w:rsidR="001F62F6">
              <w:rPr>
                <w:noProof/>
                <w:webHidden/>
              </w:rPr>
              <w:instrText xml:space="preserve"> PAGEREF _Toc182170233 \h </w:instrText>
            </w:r>
            <w:r w:rsidR="001F62F6">
              <w:rPr>
                <w:noProof/>
                <w:webHidden/>
              </w:rPr>
            </w:r>
            <w:r w:rsidR="001F62F6">
              <w:rPr>
                <w:noProof/>
                <w:webHidden/>
              </w:rPr>
              <w:fldChar w:fldCharType="separate"/>
            </w:r>
            <w:r w:rsidR="001F62F6">
              <w:rPr>
                <w:noProof/>
                <w:webHidden/>
              </w:rPr>
              <w:t>16</w:t>
            </w:r>
            <w:r w:rsidR="001F62F6">
              <w:rPr>
                <w:noProof/>
                <w:webHidden/>
              </w:rPr>
              <w:fldChar w:fldCharType="end"/>
            </w:r>
          </w:hyperlink>
        </w:p>
        <w:p w14:paraId="41A42A00" w14:textId="322A1E0F" w:rsidR="001F62F6" w:rsidRDefault="00CD5CB9">
          <w:pPr>
            <w:pStyle w:val="TOC1"/>
            <w:rPr>
              <w:rFonts w:asciiTheme="minorHAnsi" w:eastAsiaTheme="minorEastAsia" w:hAnsiTheme="minorHAnsi" w:cstheme="minorBidi"/>
              <w:bCs w:val="0"/>
              <w:iCs w:val="0"/>
              <w:noProof/>
              <w:szCs w:val="22"/>
              <w:lang w:eastAsia="en-GB"/>
            </w:rPr>
          </w:pPr>
          <w:hyperlink w:anchor="_Toc182170234" w:history="1">
            <w:r w:rsidR="001F62F6" w:rsidRPr="00DC65CE">
              <w:rPr>
                <w:rStyle w:val="Hyperlink"/>
                <w:noProof/>
              </w:rPr>
              <w:t>20.</w:t>
            </w:r>
            <w:r w:rsidR="001F62F6">
              <w:rPr>
                <w:rFonts w:asciiTheme="minorHAnsi" w:eastAsiaTheme="minorEastAsia" w:hAnsiTheme="minorHAnsi" w:cstheme="minorBidi"/>
                <w:bCs w:val="0"/>
                <w:iCs w:val="0"/>
                <w:noProof/>
                <w:szCs w:val="22"/>
                <w:lang w:eastAsia="en-GB"/>
              </w:rPr>
              <w:tab/>
            </w:r>
            <w:r w:rsidR="001F62F6" w:rsidRPr="00DC65CE">
              <w:rPr>
                <w:rStyle w:val="Hyperlink"/>
                <w:noProof/>
              </w:rPr>
              <w:t>Early Help assessment</w:t>
            </w:r>
            <w:r w:rsidR="001F62F6">
              <w:rPr>
                <w:noProof/>
                <w:webHidden/>
              </w:rPr>
              <w:tab/>
            </w:r>
            <w:r w:rsidR="001F62F6">
              <w:rPr>
                <w:noProof/>
                <w:webHidden/>
              </w:rPr>
              <w:fldChar w:fldCharType="begin"/>
            </w:r>
            <w:r w:rsidR="001F62F6">
              <w:rPr>
                <w:noProof/>
                <w:webHidden/>
              </w:rPr>
              <w:instrText xml:space="preserve"> PAGEREF _Toc182170234 \h </w:instrText>
            </w:r>
            <w:r w:rsidR="001F62F6">
              <w:rPr>
                <w:noProof/>
                <w:webHidden/>
              </w:rPr>
            </w:r>
            <w:r w:rsidR="001F62F6">
              <w:rPr>
                <w:noProof/>
                <w:webHidden/>
              </w:rPr>
              <w:fldChar w:fldCharType="separate"/>
            </w:r>
            <w:r w:rsidR="001F62F6">
              <w:rPr>
                <w:noProof/>
                <w:webHidden/>
              </w:rPr>
              <w:t>17</w:t>
            </w:r>
            <w:r w:rsidR="001F62F6">
              <w:rPr>
                <w:noProof/>
                <w:webHidden/>
              </w:rPr>
              <w:fldChar w:fldCharType="end"/>
            </w:r>
          </w:hyperlink>
        </w:p>
        <w:p w14:paraId="51EC0E20" w14:textId="6A292524" w:rsidR="001F62F6" w:rsidRDefault="00CD5CB9">
          <w:pPr>
            <w:pStyle w:val="TOC1"/>
            <w:rPr>
              <w:rFonts w:asciiTheme="minorHAnsi" w:eastAsiaTheme="minorEastAsia" w:hAnsiTheme="minorHAnsi" w:cstheme="minorBidi"/>
              <w:bCs w:val="0"/>
              <w:iCs w:val="0"/>
              <w:noProof/>
              <w:szCs w:val="22"/>
              <w:lang w:eastAsia="en-GB"/>
            </w:rPr>
          </w:pPr>
          <w:hyperlink w:anchor="_Toc182170235" w:history="1">
            <w:r w:rsidR="001F62F6" w:rsidRPr="00DC65CE">
              <w:rPr>
                <w:rStyle w:val="Hyperlink"/>
                <w:noProof/>
              </w:rPr>
              <w:t>21.</w:t>
            </w:r>
            <w:r w:rsidR="001F62F6">
              <w:rPr>
                <w:rFonts w:asciiTheme="minorHAnsi" w:eastAsiaTheme="minorEastAsia" w:hAnsiTheme="minorHAnsi" w:cstheme="minorBidi"/>
                <w:bCs w:val="0"/>
                <w:iCs w:val="0"/>
                <w:noProof/>
                <w:szCs w:val="22"/>
                <w:lang w:eastAsia="en-GB"/>
              </w:rPr>
              <w:tab/>
            </w:r>
            <w:r w:rsidR="001F62F6" w:rsidRPr="00DC65CE">
              <w:rPr>
                <w:rStyle w:val="Hyperlink"/>
                <w:noProof/>
              </w:rPr>
              <w:t>Statutory children’s social care assessments and services</w:t>
            </w:r>
            <w:r w:rsidR="001F62F6">
              <w:rPr>
                <w:noProof/>
                <w:webHidden/>
              </w:rPr>
              <w:tab/>
            </w:r>
            <w:r w:rsidR="001F62F6">
              <w:rPr>
                <w:noProof/>
                <w:webHidden/>
              </w:rPr>
              <w:fldChar w:fldCharType="begin"/>
            </w:r>
            <w:r w:rsidR="001F62F6">
              <w:rPr>
                <w:noProof/>
                <w:webHidden/>
              </w:rPr>
              <w:instrText xml:space="preserve"> PAGEREF _Toc182170235 \h </w:instrText>
            </w:r>
            <w:r w:rsidR="001F62F6">
              <w:rPr>
                <w:noProof/>
                <w:webHidden/>
              </w:rPr>
            </w:r>
            <w:r w:rsidR="001F62F6">
              <w:rPr>
                <w:noProof/>
                <w:webHidden/>
              </w:rPr>
              <w:fldChar w:fldCharType="separate"/>
            </w:r>
            <w:r w:rsidR="001F62F6">
              <w:rPr>
                <w:noProof/>
                <w:webHidden/>
              </w:rPr>
              <w:t>19</w:t>
            </w:r>
            <w:r w:rsidR="001F62F6">
              <w:rPr>
                <w:noProof/>
                <w:webHidden/>
              </w:rPr>
              <w:fldChar w:fldCharType="end"/>
            </w:r>
          </w:hyperlink>
        </w:p>
        <w:p w14:paraId="67E6D071" w14:textId="22E65B69" w:rsidR="001F62F6" w:rsidRDefault="00CD5CB9">
          <w:pPr>
            <w:pStyle w:val="TOC1"/>
            <w:rPr>
              <w:rFonts w:asciiTheme="minorHAnsi" w:eastAsiaTheme="minorEastAsia" w:hAnsiTheme="minorHAnsi" w:cstheme="minorBidi"/>
              <w:bCs w:val="0"/>
              <w:iCs w:val="0"/>
              <w:noProof/>
              <w:szCs w:val="22"/>
              <w:lang w:eastAsia="en-GB"/>
            </w:rPr>
          </w:pPr>
          <w:hyperlink w:anchor="_Toc182170236" w:history="1">
            <w:r w:rsidR="001F62F6" w:rsidRPr="00DC65CE">
              <w:rPr>
                <w:rStyle w:val="Hyperlink"/>
                <w:noProof/>
              </w:rPr>
              <w:t>22.</w:t>
            </w:r>
            <w:r w:rsidR="001F62F6">
              <w:rPr>
                <w:rFonts w:asciiTheme="minorHAnsi" w:eastAsiaTheme="minorEastAsia" w:hAnsiTheme="minorHAnsi" w:cstheme="minorBidi"/>
                <w:bCs w:val="0"/>
                <w:iCs w:val="0"/>
                <w:noProof/>
                <w:szCs w:val="22"/>
                <w:lang w:eastAsia="en-GB"/>
              </w:rPr>
              <w:tab/>
            </w:r>
            <w:r w:rsidR="001F62F6" w:rsidRPr="00DC65CE">
              <w:rPr>
                <w:rStyle w:val="Hyperlink"/>
                <w:noProof/>
              </w:rPr>
              <w:t>Multi-agency working</w:t>
            </w:r>
            <w:r w:rsidR="001F62F6">
              <w:rPr>
                <w:noProof/>
                <w:webHidden/>
              </w:rPr>
              <w:tab/>
            </w:r>
            <w:r w:rsidR="001F62F6">
              <w:rPr>
                <w:noProof/>
                <w:webHidden/>
              </w:rPr>
              <w:fldChar w:fldCharType="begin"/>
            </w:r>
            <w:r w:rsidR="001F62F6">
              <w:rPr>
                <w:noProof/>
                <w:webHidden/>
              </w:rPr>
              <w:instrText xml:space="preserve"> PAGEREF _Toc182170236 \h </w:instrText>
            </w:r>
            <w:r w:rsidR="001F62F6">
              <w:rPr>
                <w:noProof/>
                <w:webHidden/>
              </w:rPr>
            </w:r>
            <w:r w:rsidR="001F62F6">
              <w:rPr>
                <w:noProof/>
                <w:webHidden/>
              </w:rPr>
              <w:fldChar w:fldCharType="separate"/>
            </w:r>
            <w:r w:rsidR="001F62F6">
              <w:rPr>
                <w:noProof/>
                <w:webHidden/>
              </w:rPr>
              <w:t>20</w:t>
            </w:r>
            <w:r w:rsidR="001F62F6">
              <w:rPr>
                <w:noProof/>
                <w:webHidden/>
              </w:rPr>
              <w:fldChar w:fldCharType="end"/>
            </w:r>
          </w:hyperlink>
        </w:p>
        <w:p w14:paraId="1CD771B2" w14:textId="785C0883" w:rsidR="001F62F6" w:rsidRDefault="00CD5CB9">
          <w:pPr>
            <w:pStyle w:val="TOC1"/>
            <w:rPr>
              <w:rFonts w:asciiTheme="minorHAnsi" w:eastAsiaTheme="minorEastAsia" w:hAnsiTheme="minorHAnsi" w:cstheme="minorBidi"/>
              <w:bCs w:val="0"/>
              <w:iCs w:val="0"/>
              <w:noProof/>
              <w:szCs w:val="22"/>
              <w:lang w:eastAsia="en-GB"/>
            </w:rPr>
          </w:pPr>
          <w:hyperlink w:anchor="_Toc182170237" w:history="1">
            <w:r w:rsidR="001F62F6" w:rsidRPr="00DC65CE">
              <w:rPr>
                <w:rStyle w:val="Hyperlink"/>
                <w:noProof/>
              </w:rPr>
              <w:t>23.</w:t>
            </w:r>
            <w:r w:rsidR="001F62F6">
              <w:rPr>
                <w:rFonts w:asciiTheme="minorHAnsi" w:eastAsiaTheme="minorEastAsia" w:hAnsiTheme="minorHAnsi" w:cstheme="minorBidi"/>
                <w:bCs w:val="0"/>
                <w:iCs w:val="0"/>
                <w:noProof/>
                <w:szCs w:val="22"/>
                <w:lang w:eastAsia="en-GB"/>
              </w:rPr>
              <w:tab/>
            </w:r>
            <w:r w:rsidR="001F62F6" w:rsidRPr="00DC65CE">
              <w:rPr>
                <w:rStyle w:val="Hyperlink"/>
                <w:noProof/>
              </w:rPr>
              <w:t>Record keeping</w:t>
            </w:r>
            <w:r w:rsidR="001F62F6">
              <w:rPr>
                <w:noProof/>
                <w:webHidden/>
              </w:rPr>
              <w:tab/>
            </w:r>
            <w:r w:rsidR="001F62F6">
              <w:rPr>
                <w:noProof/>
                <w:webHidden/>
              </w:rPr>
              <w:fldChar w:fldCharType="begin"/>
            </w:r>
            <w:r w:rsidR="001F62F6">
              <w:rPr>
                <w:noProof/>
                <w:webHidden/>
              </w:rPr>
              <w:instrText xml:space="preserve"> PAGEREF _Toc182170237 \h </w:instrText>
            </w:r>
            <w:r w:rsidR="001F62F6">
              <w:rPr>
                <w:noProof/>
                <w:webHidden/>
              </w:rPr>
            </w:r>
            <w:r w:rsidR="001F62F6">
              <w:rPr>
                <w:noProof/>
                <w:webHidden/>
              </w:rPr>
              <w:fldChar w:fldCharType="separate"/>
            </w:r>
            <w:r w:rsidR="001F62F6">
              <w:rPr>
                <w:noProof/>
                <w:webHidden/>
              </w:rPr>
              <w:t>20</w:t>
            </w:r>
            <w:r w:rsidR="001F62F6">
              <w:rPr>
                <w:noProof/>
                <w:webHidden/>
              </w:rPr>
              <w:fldChar w:fldCharType="end"/>
            </w:r>
          </w:hyperlink>
        </w:p>
        <w:p w14:paraId="103169B2" w14:textId="4D9FCE15" w:rsidR="001F62F6" w:rsidRDefault="00CD5CB9">
          <w:pPr>
            <w:pStyle w:val="TOC1"/>
            <w:rPr>
              <w:rFonts w:asciiTheme="minorHAnsi" w:eastAsiaTheme="minorEastAsia" w:hAnsiTheme="minorHAnsi" w:cstheme="minorBidi"/>
              <w:bCs w:val="0"/>
              <w:iCs w:val="0"/>
              <w:noProof/>
              <w:szCs w:val="22"/>
              <w:lang w:eastAsia="en-GB"/>
            </w:rPr>
          </w:pPr>
          <w:hyperlink w:anchor="_Toc182170238" w:history="1">
            <w:r w:rsidR="001F62F6" w:rsidRPr="00DC65CE">
              <w:rPr>
                <w:rStyle w:val="Hyperlink"/>
                <w:noProof/>
              </w:rPr>
              <w:t>24.</w:t>
            </w:r>
            <w:r w:rsidR="001F62F6">
              <w:rPr>
                <w:rFonts w:asciiTheme="minorHAnsi" w:eastAsiaTheme="minorEastAsia" w:hAnsiTheme="minorHAnsi" w:cstheme="minorBidi"/>
                <w:bCs w:val="0"/>
                <w:iCs w:val="0"/>
                <w:noProof/>
                <w:szCs w:val="22"/>
                <w:lang w:eastAsia="en-GB"/>
              </w:rPr>
              <w:tab/>
            </w:r>
            <w:r w:rsidR="001F62F6" w:rsidRPr="00DC65CE">
              <w:rPr>
                <w:rStyle w:val="Hyperlink"/>
                <w:noProof/>
              </w:rPr>
              <w:t>Information sharing and confidentiality</w:t>
            </w:r>
            <w:r w:rsidR="001F62F6">
              <w:rPr>
                <w:noProof/>
                <w:webHidden/>
              </w:rPr>
              <w:tab/>
            </w:r>
            <w:r w:rsidR="001F62F6">
              <w:rPr>
                <w:noProof/>
                <w:webHidden/>
              </w:rPr>
              <w:fldChar w:fldCharType="begin"/>
            </w:r>
            <w:r w:rsidR="001F62F6">
              <w:rPr>
                <w:noProof/>
                <w:webHidden/>
              </w:rPr>
              <w:instrText xml:space="preserve"> PAGEREF _Toc182170238 \h </w:instrText>
            </w:r>
            <w:r w:rsidR="001F62F6">
              <w:rPr>
                <w:noProof/>
                <w:webHidden/>
              </w:rPr>
            </w:r>
            <w:r w:rsidR="001F62F6">
              <w:rPr>
                <w:noProof/>
                <w:webHidden/>
              </w:rPr>
              <w:fldChar w:fldCharType="separate"/>
            </w:r>
            <w:r w:rsidR="001F62F6">
              <w:rPr>
                <w:noProof/>
                <w:webHidden/>
              </w:rPr>
              <w:t>21</w:t>
            </w:r>
            <w:r w:rsidR="001F62F6">
              <w:rPr>
                <w:noProof/>
                <w:webHidden/>
              </w:rPr>
              <w:fldChar w:fldCharType="end"/>
            </w:r>
          </w:hyperlink>
        </w:p>
        <w:p w14:paraId="52B095B3" w14:textId="1FAE97E1" w:rsidR="001F62F6" w:rsidRDefault="00CD5CB9">
          <w:pPr>
            <w:pStyle w:val="TOC1"/>
            <w:rPr>
              <w:rFonts w:asciiTheme="minorHAnsi" w:eastAsiaTheme="minorEastAsia" w:hAnsiTheme="minorHAnsi" w:cstheme="minorBidi"/>
              <w:bCs w:val="0"/>
              <w:iCs w:val="0"/>
              <w:noProof/>
              <w:szCs w:val="22"/>
              <w:lang w:eastAsia="en-GB"/>
            </w:rPr>
          </w:pPr>
          <w:hyperlink w:anchor="_Toc182170239" w:history="1">
            <w:r w:rsidR="001F62F6" w:rsidRPr="00DC65CE">
              <w:rPr>
                <w:rStyle w:val="Hyperlink"/>
                <w:noProof/>
              </w:rPr>
              <w:t>25.</w:t>
            </w:r>
            <w:r w:rsidR="001F62F6">
              <w:rPr>
                <w:rFonts w:asciiTheme="minorHAnsi" w:eastAsiaTheme="minorEastAsia" w:hAnsiTheme="minorHAnsi" w:cstheme="minorBidi"/>
                <w:bCs w:val="0"/>
                <w:iCs w:val="0"/>
                <w:noProof/>
                <w:szCs w:val="22"/>
                <w:lang w:eastAsia="en-GB"/>
              </w:rPr>
              <w:tab/>
            </w:r>
            <w:r w:rsidR="001F62F6" w:rsidRPr="00DC65CE">
              <w:rPr>
                <w:rStyle w:val="Hyperlink"/>
                <w:noProof/>
              </w:rPr>
              <w:t>Child leaving the school</w:t>
            </w:r>
            <w:r w:rsidR="001F62F6">
              <w:rPr>
                <w:noProof/>
                <w:webHidden/>
              </w:rPr>
              <w:tab/>
            </w:r>
            <w:r w:rsidR="001F62F6">
              <w:rPr>
                <w:noProof/>
                <w:webHidden/>
              </w:rPr>
              <w:fldChar w:fldCharType="begin"/>
            </w:r>
            <w:r w:rsidR="001F62F6">
              <w:rPr>
                <w:noProof/>
                <w:webHidden/>
              </w:rPr>
              <w:instrText xml:space="preserve"> PAGEREF _Toc182170239 \h </w:instrText>
            </w:r>
            <w:r w:rsidR="001F62F6">
              <w:rPr>
                <w:noProof/>
                <w:webHidden/>
              </w:rPr>
            </w:r>
            <w:r w:rsidR="001F62F6">
              <w:rPr>
                <w:noProof/>
                <w:webHidden/>
              </w:rPr>
              <w:fldChar w:fldCharType="separate"/>
            </w:r>
            <w:r w:rsidR="001F62F6">
              <w:rPr>
                <w:noProof/>
                <w:webHidden/>
              </w:rPr>
              <w:t>22</w:t>
            </w:r>
            <w:r w:rsidR="001F62F6">
              <w:rPr>
                <w:noProof/>
                <w:webHidden/>
              </w:rPr>
              <w:fldChar w:fldCharType="end"/>
            </w:r>
          </w:hyperlink>
        </w:p>
        <w:p w14:paraId="5B6BCB2B" w14:textId="2D733E39" w:rsidR="001F62F6" w:rsidRDefault="00CD5CB9">
          <w:pPr>
            <w:pStyle w:val="TOC1"/>
            <w:rPr>
              <w:rFonts w:asciiTheme="minorHAnsi" w:eastAsiaTheme="minorEastAsia" w:hAnsiTheme="minorHAnsi" w:cstheme="minorBidi"/>
              <w:bCs w:val="0"/>
              <w:iCs w:val="0"/>
              <w:noProof/>
              <w:szCs w:val="22"/>
              <w:lang w:eastAsia="en-GB"/>
            </w:rPr>
          </w:pPr>
          <w:hyperlink w:anchor="_Toc182170240" w:history="1">
            <w:r w:rsidR="001F62F6" w:rsidRPr="00DC65CE">
              <w:rPr>
                <w:rStyle w:val="Hyperlink"/>
                <w:noProof/>
              </w:rPr>
              <w:t>26.</w:t>
            </w:r>
            <w:r w:rsidR="001F62F6">
              <w:rPr>
                <w:rFonts w:asciiTheme="minorHAnsi" w:eastAsiaTheme="minorEastAsia" w:hAnsiTheme="minorHAnsi" w:cstheme="minorBidi"/>
                <w:bCs w:val="0"/>
                <w:iCs w:val="0"/>
                <w:noProof/>
                <w:szCs w:val="22"/>
                <w:lang w:eastAsia="en-GB"/>
              </w:rPr>
              <w:tab/>
            </w:r>
            <w:r w:rsidR="001F62F6" w:rsidRPr="00DC65CE">
              <w:rPr>
                <w:rStyle w:val="Hyperlink"/>
                <w:noProof/>
                <w:highlight w:val="white"/>
              </w:rPr>
              <w:t>Child</w:t>
            </w:r>
            <w:r w:rsidR="001F62F6" w:rsidRPr="00DC65CE">
              <w:rPr>
                <w:rStyle w:val="Hyperlink"/>
                <w:noProof/>
              </w:rPr>
              <w:t>-on-Child Abuse</w:t>
            </w:r>
            <w:r w:rsidR="001F62F6">
              <w:rPr>
                <w:noProof/>
                <w:webHidden/>
              </w:rPr>
              <w:tab/>
            </w:r>
            <w:r w:rsidR="001F62F6">
              <w:rPr>
                <w:noProof/>
                <w:webHidden/>
              </w:rPr>
              <w:fldChar w:fldCharType="begin"/>
            </w:r>
            <w:r w:rsidR="001F62F6">
              <w:rPr>
                <w:noProof/>
                <w:webHidden/>
              </w:rPr>
              <w:instrText xml:space="preserve"> PAGEREF _Toc182170240 \h </w:instrText>
            </w:r>
            <w:r w:rsidR="001F62F6">
              <w:rPr>
                <w:noProof/>
                <w:webHidden/>
              </w:rPr>
            </w:r>
            <w:r w:rsidR="001F62F6">
              <w:rPr>
                <w:noProof/>
                <w:webHidden/>
              </w:rPr>
              <w:fldChar w:fldCharType="separate"/>
            </w:r>
            <w:r w:rsidR="001F62F6">
              <w:rPr>
                <w:noProof/>
                <w:webHidden/>
              </w:rPr>
              <w:t>22</w:t>
            </w:r>
            <w:r w:rsidR="001F62F6">
              <w:rPr>
                <w:noProof/>
                <w:webHidden/>
              </w:rPr>
              <w:fldChar w:fldCharType="end"/>
            </w:r>
          </w:hyperlink>
        </w:p>
        <w:p w14:paraId="515E13FA" w14:textId="010F1DD7" w:rsidR="001F62F6" w:rsidRDefault="00CD5CB9">
          <w:pPr>
            <w:pStyle w:val="TOC1"/>
            <w:rPr>
              <w:rFonts w:asciiTheme="minorHAnsi" w:eastAsiaTheme="minorEastAsia" w:hAnsiTheme="minorHAnsi" w:cstheme="minorBidi"/>
              <w:bCs w:val="0"/>
              <w:iCs w:val="0"/>
              <w:noProof/>
              <w:szCs w:val="22"/>
              <w:lang w:eastAsia="en-GB"/>
            </w:rPr>
          </w:pPr>
          <w:hyperlink w:anchor="_Toc182170241" w:history="1">
            <w:r w:rsidR="001F62F6" w:rsidRPr="00DC65CE">
              <w:rPr>
                <w:rStyle w:val="Hyperlink"/>
                <w:noProof/>
              </w:rPr>
              <w:t>27.</w:t>
            </w:r>
            <w:r w:rsidR="001F62F6">
              <w:rPr>
                <w:rFonts w:asciiTheme="minorHAnsi" w:eastAsiaTheme="minorEastAsia" w:hAnsiTheme="minorHAnsi" w:cstheme="minorBidi"/>
                <w:bCs w:val="0"/>
                <w:iCs w:val="0"/>
                <w:noProof/>
                <w:szCs w:val="22"/>
                <w:lang w:eastAsia="en-GB"/>
              </w:rPr>
              <w:tab/>
            </w:r>
            <w:r w:rsidR="001F62F6" w:rsidRPr="00DC65CE">
              <w:rPr>
                <w:rStyle w:val="Hyperlink"/>
                <w:noProof/>
              </w:rPr>
              <w:t>Female genital mutilation (FGM)</w:t>
            </w:r>
            <w:r w:rsidR="001F62F6">
              <w:rPr>
                <w:noProof/>
                <w:webHidden/>
              </w:rPr>
              <w:tab/>
            </w:r>
            <w:r w:rsidR="001F62F6">
              <w:rPr>
                <w:noProof/>
                <w:webHidden/>
              </w:rPr>
              <w:fldChar w:fldCharType="begin"/>
            </w:r>
            <w:r w:rsidR="001F62F6">
              <w:rPr>
                <w:noProof/>
                <w:webHidden/>
              </w:rPr>
              <w:instrText xml:space="preserve"> PAGEREF _Toc182170241 \h </w:instrText>
            </w:r>
            <w:r w:rsidR="001F62F6">
              <w:rPr>
                <w:noProof/>
                <w:webHidden/>
              </w:rPr>
            </w:r>
            <w:r w:rsidR="001F62F6">
              <w:rPr>
                <w:noProof/>
                <w:webHidden/>
              </w:rPr>
              <w:fldChar w:fldCharType="separate"/>
            </w:r>
            <w:r w:rsidR="001F62F6">
              <w:rPr>
                <w:noProof/>
                <w:webHidden/>
              </w:rPr>
              <w:t>23</w:t>
            </w:r>
            <w:r w:rsidR="001F62F6">
              <w:rPr>
                <w:noProof/>
                <w:webHidden/>
              </w:rPr>
              <w:fldChar w:fldCharType="end"/>
            </w:r>
          </w:hyperlink>
        </w:p>
        <w:p w14:paraId="2131321E" w14:textId="6B6CED75" w:rsidR="001F62F6" w:rsidRDefault="00CD5CB9">
          <w:pPr>
            <w:pStyle w:val="TOC1"/>
            <w:rPr>
              <w:rFonts w:asciiTheme="minorHAnsi" w:eastAsiaTheme="minorEastAsia" w:hAnsiTheme="minorHAnsi" w:cstheme="minorBidi"/>
              <w:bCs w:val="0"/>
              <w:iCs w:val="0"/>
              <w:noProof/>
              <w:szCs w:val="22"/>
              <w:lang w:eastAsia="en-GB"/>
            </w:rPr>
          </w:pPr>
          <w:hyperlink w:anchor="_Toc182170242" w:history="1">
            <w:r w:rsidR="001F62F6" w:rsidRPr="00DC65CE">
              <w:rPr>
                <w:rStyle w:val="Hyperlink"/>
                <w:noProof/>
              </w:rPr>
              <w:t>28.</w:t>
            </w:r>
            <w:r w:rsidR="001F62F6">
              <w:rPr>
                <w:rFonts w:asciiTheme="minorHAnsi" w:eastAsiaTheme="minorEastAsia" w:hAnsiTheme="minorHAnsi" w:cstheme="minorBidi"/>
                <w:bCs w:val="0"/>
                <w:iCs w:val="0"/>
                <w:noProof/>
                <w:szCs w:val="22"/>
                <w:lang w:eastAsia="en-GB"/>
              </w:rPr>
              <w:tab/>
            </w:r>
            <w:r w:rsidR="001F62F6" w:rsidRPr="00DC65CE">
              <w:rPr>
                <w:rStyle w:val="Hyperlink"/>
                <w:noProof/>
              </w:rPr>
              <w:t>Preventing radicalisation</w:t>
            </w:r>
            <w:r w:rsidR="001F62F6">
              <w:rPr>
                <w:noProof/>
                <w:webHidden/>
              </w:rPr>
              <w:tab/>
            </w:r>
            <w:r w:rsidR="001F62F6">
              <w:rPr>
                <w:noProof/>
                <w:webHidden/>
              </w:rPr>
              <w:fldChar w:fldCharType="begin"/>
            </w:r>
            <w:r w:rsidR="001F62F6">
              <w:rPr>
                <w:noProof/>
                <w:webHidden/>
              </w:rPr>
              <w:instrText xml:space="preserve"> PAGEREF _Toc182170242 \h </w:instrText>
            </w:r>
            <w:r w:rsidR="001F62F6">
              <w:rPr>
                <w:noProof/>
                <w:webHidden/>
              </w:rPr>
            </w:r>
            <w:r w:rsidR="001F62F6">
              <w:rPr>
                <w:noProof/>
                <w:webHidden/>
              </w:rPr>
              <w:fldChar w:fldCharType="separate"/>
            </w:r>
            <w:r w:rsidR="001F62F6">
              <w:rPr>
                <w:noProof/>
                <w:webHidden/>
              </w:rPr>
              <w:t>24</w:t>
            </w:r>
            <w:r w:rsidR="001F62F6">
              <w:rPr>
                <w:noProof/>
                <w:webHidden/>
              </w:rPr>
              <w:fldChar w:fldCharType="end"/>
            </w:r>
          </w:hyperlink>
        </w:p>
        <w:p w14:paraId="775C69A2" w14:textId="2A78110B" w:rsidR="001F62F6" w:rsidRDefault="00CD5CB9">
          <w:pPr>
            <w:pStyle w:val="TOC1"/>
            <w:rPr>
              <w:rFonts w:asciiTheme="minorHAnsi" w:eastAsiaTheme="minorEastAsia" w:hAnsiTheme="minorHAnsi" w:cstheme="minorBidi"/>
              <w:bCs w:val="0"/>
              <w:iCs w:val="0"/>
              <w:noProof/>
              <w:szCs w:val="22"/>
              <w:lang w:eastAsia="en-GB"/>
            </w:rPr>
          </w:pPr>
          <w:hyperlink w:anchor="_Toc182170243" w:history="1">
            <w:r w:rsidR="001F62F6" w:rsidRPr="00DC65CE">
              <w:rPr>
                <w:rStyle w:val="Hyperlink"/>
                <w:noProof/>
                <w:highlight w:val="white"/>
              </w:rPr>
              <w:t>29.</w:t>
            </w:r>
            <w:r w:rsidR="001F62F6">
              <w:rPr>
                <w:rFonts w:asciiTheme="minorHAnsi" w:eastAsiaTheme="minorEastAsia" w:hAnsiTheme="minorHAnsi" w:cstheme="minorBidi"/>
                <w:bCs w:val="0"/>
                <w:iCs w:val="0"/>
                <w:noProof/>
                <w:szCs w:val="22"/>
                <w:lang w:eastAsia="en-GB"/>
              </w:rPr>
              <w:tab/>
            </w:r>
            <w:r w:rsidR="001F62F6" w:rsidRPr="00DC65CE">
              <w:rPr>
                <w:rStyle w:val="Hyperlink"/>
                <w:noProof/>
                <w:highlight w:val="white"/>
              </w:rPr>
              <w:t>Children at increased risk and/or are more vulnerable</w:t>
            </w:r>
            <w:r w:rsidR="001F62F6">
              <w:rPr>
                <w:noProof/>
                <w:webHidden/>
              </w:rPr>
              <w:tab/>
            </w:r>
            <w:r w:rsidR="001F62F6">
              <w:rPr>
                <w:noProof/>
                <w:webHidden/>
              </w:rPr>
              <w:fldChar w:fldCharType="begin"/>
            </w:r>
            <w:r w:rsidR="001F62F6">
              <w:rPr>
                <w:noProof/>
                <w:webHidden/>
              </w:rPr>
              <w:instrText xml:space="preserve"> PAGEREF _Toc182170243 \h </w:instrText>
            </w:r>
            <w:r w:rsidR="001F62F6">
              <w:rPr>
                <w:noProof/>
                <w:webHidden/>
              </w:rPr>
            </w:r>
            <w:r w:rsidR="001F62F6">
              <w:rPr>
                <w:noProof/>
                <w:webHidden/>
              </w:rPr>
              <w:fldChar w:fldCharType="separate"/>
            </w:r>
            <w:r w:rsidR="001F62F6">
              <w:rPr>
                <w:noProof/>
                <w:webHidden/>
              </w:rPr>
              <w:t>24</w:t>
            </w:r>
            <w:r w:rsidR="001F62F6">
              <w:rPr>
                <w:noProof/>
                <w:webHidden/>
              </w:rPr>
              <w:fldChar w:fldCharType="end"/>
            </w:r>
          </w:hyperlink>
        </w:p>
        <w:p w14:paraId="2F4D69A8" w14:textId="4A62B783" w:rsidR="001F62F6" w:rsidRDefault="00CD5CB9">
          <w:pPr>
            <w:pStyle w:val="TOC1"/>
            <w:rPr>
              <w:rFonts w:asciiTheme="minorHAnsi" w:eastAsiaTheme="minorEastAsia" w:hAnsiTheme="minorHAnsi" w:cstheme="minorBidi"/>
              <w:bCs w:val="0"/>
              <w:iCs w:val="0"/>
              <w:noProof/>
              <w:szCs w:val="22"/>
              <w:lang w:eastAsia="en-GB"/>
            </w:rPr>
          </w:pPr>
          <w:hyperlink w:anchor="_Toc182170244" w:history="1">
            <w:r w:rsidR="001F62F6" w:rsidRPr="00DC65CE">
              <w:rPr>
                <w:rStyle w:val="Hyperlink"/>
                <w:noProof/>
                <w:highlight w:val="white"/>
              </w:rPr>
              <w:t>30.</w:t>
            </w:r>
            <w:r w:rsidR="001F62F6">
              <w:rPr>
                <w:rFonts w:asciiTheme="minorHAnsi" w:eastAsiaTheme="minorEastAsia" w:hAnsiTheme="minorHAnsi" w:cstheme="minorBidi"/>
                <w:bCs w:val="0"/>
                <w:iCs w:val="0"/>
                <w:noProof/>
                <w:szCs w:val="22"/>
                <w:lang w:eastAsia="en-GB"/>
              </w:rPr>
              <w:tab/>
            </w:r>
            <w:r w:rsidR="001F62F6" w:rsidRPr="00DC65CE">
              <w:rPr>
                <w:rStyle w:val="Hyperlink"/>
                <w:noProof/>
                <w:highlight w:val="white"/>
              </w:rPr>
              <w:t>The use of reasonable force</w:t>
            </w:r>
            <w:r w:rsidR="001F62F6">
              <w:rPr>
                <w:noProof/>
                <w:webHidden/>
              </w:rPr>
              <w:tab/>
            </w:r>
            <w:r w:rsidR="001F62F6">
              <w:rPr>
                <w:noProof/>
                <w:webHidden/>
              </w:rPr>
              <w:fldChar w:fldCharType="begin"/>
            </w:r>
            <w:r w:rsidR="001F62F6">
              <w:rPr>
                <w:noProof/>
                <w:webHidden/>
              </w:rPr>
              <w:instrText xml:space="preserve"> PAGEREF _Toc182170244 \h </w:instrText>
            </w:r>
            <w:r w:rsidR="001F62F6">
              <w:rPr>
                <w:noProof/>
                <w:webHidden/>
              </w:rPr>
            </w:r>
            <w:r w:rsidR="001F62F6">
              <w:rPr>
                <w:noProof/>
                <w:webHidden/>
              </w:rPr>
              <w:fldChar w:fldCharType="separate"/>
            </w:r>
            <w:r w:rsidR="001F62F6">
              <w:rPr>
                <w:noProof/>
                <w:webHidden/>
              </w:rPr>
              <w:t>28</w:t>
            </w:r>
            <w:r w:rsidR="001F62F6">
              <w:rPr>
                <w:noProof/>
                <w:webHidden/>
              </w:rPr>
              <w:fldChar w:fldCharType="end"/>
            </w:r>
          </w:hyperlink>
        </w:p>
        <w:p w14:paraId="47DB2AF9" w14:textId="3A32D1B1" w:rsidR="001F62F6" w:rsidRDefault="00CD5CB9">
          <w:pPr>
            <w:pStyle w:val="TOC1"/>
            <w:rPr>
              <w:rFonts w:asciiTheme="minorHAnsi" w:eastAsiaTheme="minorEastAsia" w:hAnsiTheme="minorHAnsi" w:cstheme="minorBidi"/>
              <w:bCs w:val="0"/>
              <w:iCs w:val="0"/>
              <w:noProof/>
              <w:szCs w:val="22"/>
              <w:lang w:eastAsia="en-GB"/>
            </w:rPr>
          </w:pPr>
          <w:hyperlink w:anchor="_Toc182170245" w:history="1">
            <w:r w:rsidR="001F62F6" w:rsidRPr="00DC65CE">
              <w:rPr>
                <w:rStyle w:val="Hyperlink"/>
                <w:noProof/>
                <w:highlight w:val="white"/>
              </w:rPr>
              <w:t>31.</w:t>
            </w:r>
            <w:r w:rsidR="001F62F6">
              <w:rPr>
                <w:rFonts w:asciiTheme="minorHAnsi" w:eastAsiaTheme="minorEastAsia" w:hAnsiTheme="minorHAnsi" w:cstheme="minorBidi"/>
                <w:bCs w:val="0"/>
                <w:iCs w:val="0"/>
                <w:noProof/>
                <w:szCs w:val="22"/>
                <w:lang w:eastAsia="en-GB"/>
              </w:rPr>
              <w:tab/>
            </w:r>
            <w:r w:rsidR="001F62F6" w:rsidRPr="00DC65CE">
              <w:rPr>
                <w:rStyle w:val="Hyperlink"/>
                <w:noProof/>
                <w:highlight w:val="white"/>
              </w:rPr>
              <w:t>Staff Wellbeing</w:t>
            </w:r>
            <w:r w:rsidR="001F62F6">
              <w:rPr>
                <w:noProof/>
                <w:webHidden/>
              </w:rPr>
              <w:tab/>
            </w:r>
            <w:r w:rsidR="001F62F6">
              <w:rPr>
                <w:noProof/>
                <w:webHidden/>
              </w:rPr>
              <w:fldChar w:fldCharType="begin"/>
            </w:r>
            <w:r w:rsidR="001F62F6">
              <w:rPr>
                <w:noProof/>
                <w:webHidden/>
              </w:rPr>
              <w:instrText xml:space="preserve"> PAGEREF _Toc182170245 \h </w:instrText>
            </w:r>
            <w:r w:rsidR="001F62F6">
              <w:rPr>
                <w:noProof/>
                <w:webHidden/>
              </w:rPr>
            </w:r>
            <w:r w:rsidR="001F62F6">
              <w:rPr>
                <w:noProof/>
                <w:webHidden/>
              </w:rPr>
              <w:fldChar w:fldCharType="separate"/>
            </w:r>
            <w:r w:rsidR="001F62F6">
              <w:rPr>
                <w:noProof/>
                <w:webHidden/>
              </w:rPr>
              <w:t>28</w:t>
            </w:r>
            <w:r w:rsidR="001F62F6">
              <w:rPr>
                <w:noProof/>
                <w:webHidden/>
              </w:rPr>
              <w:fldChar w:fldCharType="end"/>
            </w:r>
          </w:hyperlink>
        </w:p>
        <w:p w14:paraId="3E0C5D3C" w14:textId="6CE6BDE1" w:rsidR="001F62F6" w:rsidRDefault="00CD5CB9">
          <w:pPr>
            <w:pStyle w:val="TOC1"/>
            <w:rPr>
              <w:rFonts w:asciiTheme="minorHAnsi" w:eastAsiaTheme="minorEastAsia" w:hAnsiTheme="minorHAnsi" w:cstheme="minorBidi"/>
              <w:bCs w:val="0"/>
              <w:iCs w:val="0"/>
              <w:noProof/>
              <w:szCs w:val="22"/>
              <w:lang w:eastAsia="en-GB"/>
            </w:rPr>
          </w:pPr>
          <w:hyperlink w:anchor="_Toc182170246" w:history="1">
            <w:r w:rsidR="001F62F6" w:rsidRPr="00DC65CE">
              <w:rPr>
                <w:rStyle w:val="Hyperlink"/>
                <w:noProof/>
                <w:highlight w:val="white"/>
              </w:rPr>
              <w:t>32.</w:t>
            </w:r>
            <w:r w:rsidR="001F62F6">
              <w:rPr>
                <w:rFonts w:asciiTheme="minorHAnsi" w:eastAsiaTheme="minorEastAsia" w:hAnsiTheme="minorHAnsi" w:cstheme="minorBidi"/>
                <w:bCs w:val="0"/>
                <w:iCs w:val="0"/>
                <w:noProof/>
                <w:szCs w:val="22"/>
                <w:lang w:eastAsia="en-GB"/>
              </w:rPr>
              <w:tab/>
            </w:r>
            <w:r w:rsidR="001F62F6" w:rsidRPr="00DC65CE">
              <w:rPr>
                <w:rStyle w:val="Hyperlink"/>
                <w:noProof/>
                <w:highlight w:val="white"/>
              </w:rPr>
              <w:t>Safer recruitment</w:t>
            </w:r>
            <w:r w:rsidR="001F62F6">
              <w:rPr>
                <w:noProof/>
                <w:webHidden/>
              </w:rPr>
              <w:tab/>
            </w:r>
            <w:r w:rsidR="001F62F6">
              <w:rPr>
                <w:noProof/>
                <w:webHidden/>
              </w:rPr>
              <w:fldChar w:fldCharType="begin"/>
            </w:r>
            <w:r w:rsidR="001F62F6">
              <w:rPr>
                <w:noProof/>
                <w:webHidden/>
              </w:rPr>
              <w:instrText xml:space="preserve"> PAGEREF _Toc182170246 \h </w:instrText>
            </w:r>
            <w:r w:rsidR="001F62F6">
              <w:rPr>
                <w:noProof/>
                <w:webHidden/>
              </w:rPr>
            </w:r>
            <w:r w:rsidR="001F62F6">
              <w:rPr>
                <w:noProof/>
                <w:webHidden/>
              </w:rPr>
              <w:fldChar w:fldCharType="separate"/>
            </w:r>
            <w:r w:rsidR="001F62F6">
              <w:rPr>
                <w:noProof/>
                <w:webHidden/>
              </w:rPr>
              <w:t>29</w:t>
            </w:r>
            <w:r w:rsidR="001F62F6">
              <w:rPr>
                <w:noProof/>
                <w:webHidden/>
              </w:rPr>
              <w:fldChar w:fldCharType="end"/>
            </w:r>
          </w:hyperlink>
        </w:p>
        <w:p w14:paraId="7B61AB46" w14:textId="1399C1D9" w:rsidR="001F62F6" w:rsidRDefault="00CD5CB9">
          <w:pPr>
            <w:pStyle w:val="TOC1"/>
            <w:rPr>
              <w:rFonts w:asciiTheme="minorHAnsi" w:eastAsiaTheme="minorEastAsia" w:hAnsiTheme="minorHAnsi" w:cstheme="minorBidi"/>
              <w:bCs w:val="0"/>
              <w:iCs w:val="0"/>
              <w:noProof/>
              <w:szCs w:val="22"/>
              <w:lang w:eastAsia="en-GB"/>
            </w:rPr>
          </w:pPr>
          <w:hyperlink w:anchor="_Toc182170247" w:history="1">
            <w:r w:rsidR="001F62F6" w:rsidRPr="00DC65CE">
              <w:rPr>
                <w:rStyle w:val="Hyperlink"/>
                <w:noProof/>
                <w:highlight w:val="white"/>
              </w:rPr>
              <w:t>33.</w:t>
            </w:r>
            <w:r w:rsidR="001F62F6">
              <w:rPr>
                <w:rFonts w:asciiTheme="minorHAnsi" w:eastAsiaTheme="minorEastAsia" w:hAnsiTheme="minorHAnsi" w:cstheme="minorBidi"/>
                <w:bCs w:val="0"/>
                <w:iCs w:val="0"/>
                <w:noProof/>
                <w:szCs w:val="22"/>
                <w:lang w:eastAsia="en-GB"/>
              </w:rPr>
              <w:tab/>
            </w:r>
            <w:r w:rsidR="001F62F6" w:rsidRPr="00DC65CE">
              <w:rPr>
                <w:rStyle w:val="Hyperlink"/>
                <w:noProof/>
                <w:highlight w:val="white"/>
              </w:rPr>
              <w:t>Ongoing vigilance</w:t>
            </w:r>
            <w:r w:rsidR="001F62F6">
              <w:rPr>
                <w:noProof/>
                <w:webHidden/>
              </w:rPr>
              <w:tab/>
            </w:r>
            <w:r w:rsidR="001F62F6">
              <w:rPr>
                <w:noProof/>
                <w:webHidden/>
              </w:rPr>
              <w:fldChar w:fldCharType="begin"/>
            </w:r>
            <w:r w:rsidR="001F62F6">
              <w:rPr>
                <w:noProof/>
                <w:webHidden/>
              </w:rPr>
              <w:instrText xml:space="preserve"> PAGEREF _Toc182170247 \h </w:instrText>
            </w:r>
            <w:r w:rsidR="001F62F6">
              <w:rPr>
                <w:noProof/>
                <w:webHidden/>
              </w:rPr>
            </w:r>
            <w:r w:rsidR="001F62F6">
              <w:rPr>
                <w:noProof/>
                <w:webHidden/>
              </w:rPr>
              <w:fldChar w:fldCharType="separate"/>
            </w:r>
            <w:r w:rsidR="001F62F6">
              <w:rPr>
                <w:noProof/>
                <w:webHidden/>
              </w:rPr>
              <w:t>29</w:t>
            </w:r>
            <w:r w:rsidR="001F62F6">
              <w:rPr>
                <w:noProof/>
                <w:webHidden/>
              </w:rPr>
              <w:fldChar w:fldCharType="end"/>
            </w:r>
          </w:hyperlink>
        </w:p>
        <w:p w14:paraId="6CF48C85" w14:textId="7C23B672" w:rsidR="001F62F6" w:rsidRDefault="00CD5CB9">
          <w:pPr>
            <w:pStyle w:val="TOC1"/>
            <w:rPr>
              <w:rFonts w:asciiTheme="minorHAnsi" w:eastAsiaTheme="minorEastAsia" w:hAnsiTheme="minorHAnsi" w:cstheme="minorBidi"/>
              <w:bCs w:val="0"/>
              <w:iCs w:val="0"/>
              <w:noProof/>
              <w:szCs w:val="22"/>
              <w:lang w:eastAsia="en-GB"/>
            </w:rPr>
          </w:pPr>
          <w:hyperlink w:anchor="_Toc182170248" w:history="1">
            <w:r w:rsidR="001F62F6" w:rsidRPr="00DC65CE">
              <w:rPr>
                <w:rStyle w:val="Hyperlink"/>
                <w:noProof/>
                <w:highlight w:val="white"/>
              </w:rPr>
              <w:t>34.</w:t>
            </w:r>
            <w:r w:rsidR="001F62F6">
              <w:rPr>
                <w:rFonts w:asciiTheme="minorHAnsi" w:eastAsiaTheme="minorEastAsia" w:hAnsiTheme="minorHAnsi" w:cstheme="minorBidi"/>
                <w:bCs w:val="0"/>
                <w:iCs w:val="0"/>
                <w:noProof/>
                <w:szCs w:val="22"/>
                <w:lang w:eastAsia="en-GB"/>
              </w:rPr>
              <w:tab/>
            </w:r>
            <w:r w:rsidR="001F62F6" w:rsidRPr="00DC65CE">
              <w:rPr>
                <w:rStyle w:val="Hyperlink"/>
                <w:noProof/>
              </w:rPr>
              <w:t>Raising concerns</w:t>
            </w:r>
            <w:r w:rsidR="001F62F6" w:rsidRPr="00DC65CE">
              <w:rPr>
                <w:rStyle w:val="Hyperlink"/>
                <w:noProof/>
                <w:highlight w:val="white"/>
              </w:rPr>
              <w:t xml:space="preserve"> about a member of staff or adult in the school</w:t>
            </w:r>
            <w:r w:rsidR="001F62F6">
              <w:rPr>
                <w:noProof/>
                <w:webHidden/>
              </w:rPr>
              <w:tab/>
            </w:r>
            <w:r w:rsidR="001F62F6">
              <w:rPr>
                <w:noProof/>
                <w:webHidden/>
              </w:rPr>
              <w:fldChar w:fldCharType="begin"/>
            </w:r>
            <w:r w:rsidR="001F62F6">
              <w:rPr>
                <w:noProof/>
                <w:webHidden/>
              </w:rPr>
              <w:instrText xml:space="preserve"> PAGEREF _Toc182170248 \h </w:instrText>
            </w:r>
            <w:r w:rsidR="001F62F6">
              <w:rPr>
                <w:noProof/>
                <w:webHidden/>
              </w:rPr>
            </w:r>
            <w:r w:rsidR="001F62F6">
              <w:rPr>
                <w:noProof/>
                <w:webHidden/>
              </w:rPr>
              <w:fldChar w:fldCharType="separate"/>
            </w:r>
            <w:r w:rsidR="001F62F6">
              <w:rPr>
                <w:noProof/>
                <w:webHidden/>
              </w:rPr>
              <w:t>30</w:t>
            </w:r>
            <w:r w:rsidR="001F62F6">
              <w:rPr>
                <w:noProof/>
                <w:webHidden/>
              </w:rPr>
              <w:fldChar w:fldCharType="end"/>
            </w:r>
          </w:hyperlink>
        </w:p>
        <w:p w14:paraId="7CBFC053" w14:textId="15A46489" w:rsidR="001F62F6" w:rsidRDefault="00CD5CB9">
          <w:pPr>
            <w:pStyle w:val="TOC1"/>
            <w:rPr>
              <w:rFonts w:asciiTheme="minorHAnsi" w:eastAsiaTheme="minorEastAsia" w:hAnsiTheme="minorHAnsi" w:cstheme="minorBidi"/>
              <w:bCs w:val="0"/>
              <w:iCs w:val="0"/>
              <w:noProof/>
              <w:szCs w:val="22"/>
              <w:lang w:eastAsia="en-GB"/>
            </w:rPr>
          </w:pPr>
          <w:hyperlink w:anchor="_Toc182170249" w:history="1">
            <w:r w:rsidR="001F62F6" w:rsidRPr="00DC65CE">
              <w:rPr>
                <w:rStyle w:val="Hyperlink"/>
                <w:noProof/>
                <w:highlight w:val="white"/>
              </w:rPr>
              <w:t>35.</w:t>
            </w:r>
            <w:r w:rsidR="001F62F6">
              <w:rPr>
                <w:rFonts w:asciiTheme="minorHAnsi" w:eastAsiaTheme="minorEastAsia" w:hAnsiTheme="minorHAnsi" w:cstheme="minorBidi"/>
                <w:bCs w:val="0"/>
                <w:iCs w:val="0"/>
                <w:noProof/>
                <w:szCs w:val="22"/>
                <w:lang w:eastAsia="en-GB"/>
              </w:rPr>
              <w:tab/>
            </w:r>
            <w:r w:rsidR="001F62F6" w:rsidRPr="00DC65CE">
              <w:rPr>
                <w:rStyle w:val="Hyperlink"/>
                <w:noProof/>
                <w:highlight w:val="white"/>
              </w:rPr>
              <w:t>Raising concerns about safeguarding practices &amp; whistleblowing</w:t>
            </w:r>
            <w:r w:rsidR="001F62F6">
              <w:rPr>
                <w:noProof/>
                <w:webHidden/>
              </w:rPr>
              <w:tab/>
            </w:r>
            <w:r w:rsidR="001F62F6">
              <w:rPr>
                <w:noProof/>
                <w:webHidden/>
              </w:rPr>
              <w:fldChar w:fldCharType="begin"/>
            </w:r>
            <w:r w:rsidR="001F62F6">
              <w:rPr>
                <w:noProof/>
                <w:webHidden/>
              </w:rPr>
              <w:instrText xml:space="preserve"> PAGEREF _Toc182170249 \h </w:instrText>
            </w:r>
            <w:r w:rsidR="001F62F6">
              <w:rPr>
                <w:noProof/>
                <w:webHidden/>
              </w:rPr>
            </w:r>
            <w:r w:rsidR="001F62F6">
              <w:rPr>
                <w:noProof/>
                <w:webHidden/>
              </w:rPr>
              <w:fldChar w:fldCharType="separate"/>
            </w:r>
            <w:r w:rsidR="001F62F6">
              <w:rPr>
                <w:noProof/>
                <w:webHidden/>
              </w:rPr>
              <w:t>33</w:t>
            </w:r>
            <w:r w:rsidR="001F62F6">
              <w:rPr>
                <w:noProof/>
                <w:webHidden/>
              </w:rPr>
              <w:fldChar w:fldCharType="end"/>
            </w:r>
          </w:hyperlink>
        </w:p>
        <w:p w14:paraId="634233A6" w14:textId="1A69D434" w:rsidR="001F62F6" w:rsidRDefault="00CD5CB9">
          <w:pPr>
            <w:pStyle w:val="TOC1"/>
            <w:rPr>
              <w:rFonts w:asciiTheme="minorHAnsi" w:eastAsiaTheme="minorEastAsia" w:hAnsiTheme="minorHAnsi" w:cstheme="minorBidi"/>
              <w:bCs w:val="0"/>
              <w:iCs w:val="0"/>
              <w:noProof/>
              <w:szCs w:val="22"/>
              <w:lang w:eastAsia="en-GB"/>
            </w:rPr>
          </w:pPr>
          <w:hyperlink w:anchor="_Toc182170250" w:history="1">
            <w:r w:rsidR="001F62F6" w:rsidRPr="00DC65CE">
              <w:rPr>
                <w:rStyle w:val="Hyperlink"/>
                <w:noProof/>
              </w:rPr>
              <w:t>36.</w:t>
            </w:r>
            <w:r w:rsidR="001F62F6">
              <w:rPr>
                <w:rFonts w:asciiTheme="minorHAnsi" w:eastAsiaTheme="minorEastAsia" w:hAnsiTheme="minorHAnsi" w:cstheme="minorBidi"/>
                <w:bCs w:val="0"/>
                <w:iCs w:val="0"/>
                <w:noProof/>
                <w:szCs w:val="22"/>
                <w:lang w:eastAsia="en-GB"/>
              </w:rPr>
              <w:tab/>
            </w:r>
            <w:r w:rsidR="001F62F6" w:rsidRPr="00DC65CE">
              <w:rPr>
                <w:rStyle w:val="Hyperlink"/>
                <w:noProof/>
              </w:rPr>
              <w:t>Curriculum opportunities to teach safeguarding</w:t>
            </w:r>
            <w:r w:rsidR="001F62F6">
              <w:rPr>
                <w:noProof/>
                <w:webHidden/>
              </w:rPr>
              <w:tab/>
            </w:r>
            <w:r w:rsidR="001F62F6">
              <w:rPr>
                <w:noProof/>
                <w:webHidden/>
              </w:rPr>
              <w:fldChar w:fldCharType="begin"/>
            </w:r>
            <w:r w:rsidR="001F62F6">
              <w:rPr>
                <w:noProof/>
                <w:webHidden/>
              </w:rPr>
              <w:instrText xml:space="preserve"> PAGEREF _Toc182170250 \h </w:instrText>
            </w:r>
            <w:r w:rsidR="001F62F6">
              <w:rPr>
                <w:noProof/>
                <w:webHidden/>
              </w:rPr>
            </w:r>
            <w:r w:rsidR="001F62F6">
              <w:rPr>
                <w:noProof/>
                <w:webHidden/>
              </w:rPr>
              <w:fldChar w:fldCharType="separate"/>
            </w:r>
            <w:r w:rsidR="001F62F6">
              <w:rPr>
                <w:noProof/>
                <w:webHidden/>
              </w:rPr>
              <w:t>33</w:t>
            </w:r>
            <w:r w:rsidR="001F62F6">
              <w:rPr>
                <w:noProof/>
                <w:webHidden/>
              </w:rPr>
              <w:fldChar w:fldCharType="end"/>
            </w:r>
          </w:hyperlink>
        </w:p>
        <w:p w14:paraId="7DC45F1D" w14:textId="1F43198A" w:rsidR="001F62F6" w:rsidRDefault="00CD5CB9">
          <w:pPr>
            <w:pStyle w:val="TOC1"/>
            <w:rPr>
              <w:rFonts w:asciiTheme="minorHAnsi" w:eastAsiaTheme="minorEastAsia" w:hAnsiTheme="minorHAnsi" w:cstheme="minorBidi"/>
              <w:bCs w:val="0"/>
              <w:iCs w:val="0"/>
              <w:noProof/>
              <w:szCs w:val="22"/>
              <w:lang w:eastAsia="en-GB"/>
            </w:rPr>
          </w:pPr>
          <w:hyperlink w:anchor="_Toc182170251" w:history="1">
            <w:r w:rsidR="001F62F6" w:rsidRPr="00DC65CE">
              <w:rPr>
                <w:rStyle w:val="Hyperlink"/>
                <w:noProof/>
              </w:rPr>
              <w:t>37.</w:t>
            </w:r>
            <w:r w:rsidR="001F62F6">
              <w:rPr>
                <w:rFonts w:asciiTheme="minorHAnsi" w:eastAsiaTheme="minorEastAsia" w:hAnsiTheme="minorHAnsi" w:cstheme="minorBidi"/>
                <w:bCs w:val="0"/>
                <w:iCs w:val="0"/>
                <w:noProof/>
                <w:szCs w:val="22"/>
                <w:lang w:eastAsia="en-GB"/>
              </w:rPr>
              <w:tab/>
            </w:r>
            <w:r w:rsidR="001F62F6" w:rsidRPr="00DC65CE">
              <w:rPr>
                <w:rStyle w:val="Hyperlink"/>
                <w:noProof/>
              </w:rPr>
              <w:t>Online safety</w:t>
            </w:r>
            <w:r w:rsidR="001F62F6">
              <w:rPr>
                <w:noProof/>
                <w:webHidden/>
              </w:rPr>
              <w:tab/>
            </w:r>
            <w:r w:rsidR="001F62F6">
              <w:rPr>
                <w:noProof/>
                <w:webHidden/>
              </w:rPr>
              <w:fldChar w:fldCharType="begin"/>
            </w:r>
            <w:r w:rsidR="001F62F6">
              <w:rPr>
                <w:noProof/>
                <w:webHidden/>
              </w:rPr>
              <w:instrText xml:space="preserve"> PAGEREF _Toc182170251 \h </w:instrText>
            </w:r>
            <w:r w:rsidR="001F62F6">
              <w:rPr>
                <w:noProof/>
                <w:webHidden/>
              </w:rPr>
            </w:r>
            <w:r w:rsidR="001F62F6">
              <w:rPr>
                <w:noProof/>
                <w:webHidden/>
              </w:rPr>
              <w:fldChar w:fldCharType="separate"/>
            </w:r>
            <w:r w:rsidR="001F62F6">
              <w:rPr>
                <w:noProof/>
                <w:webHidden/>
              </w:rPr>
              <w:t>34</w:t>
            </w:r>
            <w:r w:rsidR="001F62F6">
              <w:rPr>
                <w:noProof/>
                <w:webHidden/>
              </w:rPr>
              <w:fldChar w:fldCharType="end"/>
            </w:r>
          </w:hyperlink>
        </w:p>
        <w:p w14:paraId="7181C661" w14:textId="0EDF6EDD" w:rsidR="001F62F6" w:rsidRDefault="00CD5CB9">
          <w:pPr>
            <w:pStyle w:val="TOC1"/>
            <w:rPr>
              <w:rFonts w:asciiTheme="minorHAnsi" w:eastAsiaTheme="minorEastAsia" w:hAnsiTheme="minorHAnsi" w:cstheme="minorBidi"/>
              <w:bCs w:val="0"/>
              <w:iCs w:val="0"/>
              <w:noProof/>
              <w:szCs w:val="22"/>
              <w:lang w:eastAsia="en-GB"/>
            </w:rPr>
          </w:pPr>
          <w:hyperlink w:anchor="_Toc182170252" w:history="1">
            <w:r w:rsidR="001F62F6" w:rsidRPr="00DC65CE">
              <w:rPr>
                <w:rStyle w:val="Hyperlink"/>
                <w:noProof/>
              </w:rPr>
              <w:t>38.</w:t>
            </w:r>
            <w:r w:rsidR="001F62F6">
              <w:rPr>
                <w:rFonts w:asciiTheme="minorHAnsi" w:eastAsiaTheme="minorEastAsia" w:hAnsiTheme="minorHAnsi" w:cstheme="minorBidi"/>
                <w:bCs w:val="0"/>
                <w:iCs w:val="0"/>
                <w:noProof/>
                <w:szCs w:val="22"/>
                <w:lang w:eastAsia="en-GB"/>
              </w:rPr>
              <w:tab/>
            </w:r>
            <w:r w:rsidR="001F62F6" w:rsidRPr="00DC65CE">
              <w:rPr>
                <w:rStyle w:val="Hyperlink"/>
                <w:noProof/>
              </w:rPr>
              <w:t>Remote education</w:t>
            </w:r>
            <w:r w:rsidR="001F62F6">
              <w:rPr>
                <w:noProof/>
                <w:webHidden/>
              </w:rPr>
              <w:tab/>
            </w:r>
            <w:r w:rsidR="001F62F6">
              <w:rPr>
                <w:noProof/>
                <w:webHidden/>
              </w:rPr>
              <w:fldChar w:fldCharType="begin"/>
            </w:r>
            <w:r w:rsidR="001F62F6">
              <w:rPr>
                <w:noProof/>
                <w:webHidden/>
              </w:rPr>
              <w:instrText xml:space="preserve"> PAGEREF _Toc182170252 \h </w:instrText>
            </w:r>
            <w:r w:rsidR="001F62F6">
              <w:rPr>
                <w:noProof/>
                <w:webHidden/>
              </w:rPr>
            </w:r>
            <w:r w:rsidR="001F62F6">
              <w:rPr>
                <w:noProof/>
                <w:webHidden/>
              </w:rPr>
              <w:fldChar w:fldCharType="separate"/>
            </w:r>
            <w:r w:rsidR="001F62F6">
              <w:rPr>
                <w:noProof/>
                <w:webHidden/>
              </w:rPr>
              <w:t>36</w:t>
            </w:r>
            <w:r w:rsidR="001F62F6">
              <w:rPr>
                <w:noProof/>
                <w:webHidden/>
              </w:rPr>
              <w:fldChar w:fldCharType="end"/>
            </w:r>
          </w:hyperlink>
        </w:p>
        <w:p w14:paraId="1AA47858" w14:textId="338F9859" w:rsidR="001F62F6" w:rsidRDefault="00CD5CB9">
          <w:pPr>
            <w:pStyle w:val="TOC1"/>
            <w:rPr>
              <w:rFonts w:asciiTheme="minorHAnsi" w:eastAsiaTheme="minorEastAsia" w:hAnsiTheme="minorHAnsi" w:cstheme="minorBidi"/>
              <w:bCs w:val="0"/>
              <w:iCs w:val="0"/>
              <w:noProof/>
              <w:szCs w:val="22"/>
              <w:lang w:eastAsia="en-GB"/>
            </w:rPr>
          </w:pPr>
          <w:hyperlink w:anchor="_Toc182170253" w:history="1">
            <w:r w:rsidR="001F62F6" w:rsidRPr="00DC65CE">
              <w:rPr>
                <w:rStyle w:val="Hyperlink"/>
                <w:noProof/>
              </w:rPr>
              <w:t>39.</w:t>
            </w:r>
            <w:r w:rsidR="001F62F6">
              <w:rPr>
                <w:rFonts w:asciiTheme="minorHAnsi" w:eastAsiaTheme="minorEastAsia" w:hAnsiTheme="minorHAnsi" w:cstheme="minorBidi"/>
                <w:bCs w:val="0"/>
                <w:iCs w:val="0"/>
                <w:noProof/>
                <w:szCs w:val="22"/>
                <w:lang w:eastAsia="en-GB"/>
              </w:rPr>
              <w:tab/>
            </w:r>
            <w:r w:rsidR="001F62F6" w:rsidRPr="00DC65CE">
              <w:rPr>
                <w:rStyle w:val="Hyperlink"/>
                <w:noProof/>
              </w:rPr>
              <w:t>Alternative provision</w:t>
            </w:r>
            <w:r w:rsidR="001F62F6">
              <w:rPr>
                <w:noProof/>
                <w:webHidden/>
              </w:rPr>
              <w:tab/>
            </w:r>
            <w:r w:rsidR="001F62F6">
              <w:rPr>
                <w:noProof/>
                <w:webHidden/>
              </w:rPr>
              <w:fldChar w:fldCharType="begin"/>
            </w:r>
            <w:r w:rsidR="001F62F6">
              <w:rPr>
                <w:noProof/>
                <w:webHidden/>
              </w:rPr>
              <w:instrText xml:space="preserve"> PAGEREF _Toc182170253 \h </w:instrText>
            </w:r>
            <w:r w:rsidR="001F62F6">
              <w:rPr>
                <w:noProof/>
                <w:webHidden/>
              </w:rPr>
            </w:r>
            <w:r w:rsidR="001F62F6">
              <w:rPr>
                <w:noProof/>
                <w:webHidden/>
              </w:rPr>
              <w:fldChar w:fldCharType="separate"/>
            </w:r>
            <w:r w:rsidR="001F62F6">
              <w:rPr>
                <w:noProof/>
                <w:webHidden/>
              </w:rPr>
              <w:t>36</w:t>
            </w:r>
            <w:r w:rsidR="001F62F6">
              <w:rPr>
                <w:noProof/>
                <w:webHidden/>
              </w:rPr>
              <w:fldChar w:fldCharType="end"/>
            </w:r>
          </w:hyperlink>
        </w:p>
        <w:p w14:paraId="32A97A3F" w14:textId="371839C3" w:rsidR="001F62F6" w:rsidRDefault="00CD5CB9">
          <w:pPr>
            <w:pStyle w:val="TOC1"/>
            <w:rPr>
              <w:rFonts w:asciiTheme="minorHAnsi" w:eastAsiaTheme="minorEastAsia" w:hAnsiTheme="minorHAnsi" w:cstheme="minorBidi"/>
              <w:bCs w:val="0"/>
              <w:iCs w:val="0"/>
              <w:noProof/>
              <w:szCs w:val="22"/>
              <w:lang w:eastAsia="en-GB"/>
            </w:rPr>
          </w:pPr>
          <w:hyperlink w:anchor="_Toc182170254" w:history="1">
            <w:r w:rsidR="001F62F6" w:rsidRPr="00DC65CE">
              <w:rPr>
                <w:rStyle w:val="Hyperlink"/>
                <w:noProof/>
              </w:rPr>
              <w:t>40.</w:t>
            </w:r>
            <w:r w:rsidR="001F62F6">
              <w:rPr>
                <w:rFonts w:asciiTheme="minorHAnsi" w:eastAsiaTheme="minorEastAsia" w:hAnsiTheme="minorHAnsi" w:cstheme="minorBidi"/>
                <w:bCs w:val="0"/>
                <w:iCs w:val="0"/>
                <w:noProof/>
                <w:szCs w:val="22"/>
                <w:lang w:eastAsia="en-GB"/>
              </w:rPr>
              <w:tab/>
            </w:r>
            <w:r w:rsidR="001F62F6" w:rsidRPr="00DC65CE">
              <w:rPr>
                <w:rStyle w:val="Hyperlink"/>
                <w:noProof/>
              </w:rPr>
              <w:t>Elective home education</w:t>
            </w:r>
            <w:r w:rsidR="001F62F6">
              <w:rPr>
                <w:noProof/>
                <w:webHidden/>
              </w:rPr>
              <w:tab/>
            </w:r>
            <w:r w:rsidR="001F62F6">
              <w:rPr>
                <w:noProof/>
                <w:webHidden/>
              </w:rPr>
              <w:fldChar w:fldCharType="begin"/>
            </w:r>
            <w:r w:rsidR="001F62F6">
              <w:rPr>
                <w:noProof/>
                <w:webHidden/>
              </w:rPr>
              <w:instrText xml:space="preserve"> PAGEREF _Toc182170254 \h </w:instrText>
            </w:r>
            <w:r w:rsidR="001F62F6">
              <w:rPr>
                <w:noProof/>
                <w:webHidden/>
              </w:rPr>
            </w:r>
            <w:r w:rsidR="001F62F6">
              <w:rPr>
                <w:noProof/>
                <w:webHidden/>
              </w:rPr>
              <w:fldChar w:fldCharType="separate"/>
            </w:r>
            <w:r w:rsidR="001F62F6">
              <w:rPr>
                <w:noProof/>
                <w:webHidden/>
              </w:rPr>
              <w:t>36</w:t>
            </w:r>
            <w:r w:rsidR="001F62F6">
              <w:rPr>
                <w:noProof/>
                <w:webHidden/>
              </w:rPr>
              <w:fldChar w:fldCharType="end"/>
            </w:r>
          </w:hyperlink>
        </w:p>
        <w:p w14:paraId="2AC39828" w14:textId="68DB6CF2" w:rsidR="001F62F6" w:rsidRDefault="00CD5CB9">
          <w:pPr>
            <w:pStyle w:val="TOC1"/>
            <w:rPr>
              <w:rFonts w:asciiTheme="minorHAnsi" w:eastAsiaTheme="minorEastAsia" w:hAnsiTheme="minorHAnsi" w:cstheme="minorBidi"/>
              <w:bCs w:val="0"/>
              <w:iCs w:val="0"/>
              <w:noProof/>
              <w:szCs w:val="22"/>
              <w:lang w:eastAsia="en-GB"/>
            </w:rPr>
          </w:pPr>
          <w:hyperlink w:anchor="_Toc182170255" w:history="1">
            <w:r w:rsidR="001F62F6" w:rsidRPr="00DC65CE">
              <w:rPr>
                <w:rStyle w:val="Hyperlink"/>
                <w:noProof/>
              </w:rPr>
              <w:t>41.</w:t>
            </w:r>
            <w:r w:rsidR="001F62F6">
              <w:rPr>
                <w:rFonts w:asciiTheme="minorHAnsi" w:eastAsiaTheme="minorEastAsia" w:hAnsiTheme="minorHAnsi" w:cstheme="minorBidi"/>
                <w:bCs w:val="0"/>
                <w:iCs w:val="0"/>
                <w:noProof/>
                <w:szCs w:val="22"/>
                <w:lang w:eastAsia="en-GB"/>
              </w:rPr>
              <w:tab/>
            </w:r>
            <w:r w:rsidR="001F62F6" w:rsidRPr="00DC65CE">
              <w:rPr>
                <w:rStyle w:val="Hyperlink"/>
                <w:noProof/>
              </w:rPr>
              <w:t>Use of school premises</w:t>
            </w:r>
            <w:r w:rsidR="001F62F6">
              <w:rPr>
                <w:noProof/>
                <w:webHidden/>
              </w:rPr>
              <w:tab/>
            </w:r>
            <w:r w:rsidR="001F62F6">
              <w:rPr>
                <w:noProof/>
                <w:webHidden/>
              </w:rPr>
              <w:fldChar w:fldCharType="begin"/>
            </w:r>
            <w:r w:rsidR="001F62F6">
              <w:rPr>
                <w:noProof/>
                <w:webHidden/>
              </w:rPr>
              <w:instrText xml:space="preserve"> PAGEREF _Toc182170255 \h </w:instrText>
            </w:r>
            <w:r w:rsidR="001F62F6">
              <w:rPr>
                <w:noProof/>
                <w:webHidden/>
              </w:rPr>
            </w:r>
            <w:r w:rsidR="001F62F6">
              <w:rPr>
                <w:noProof/>
                <w:webHidden/>
              </w:rPr>
              <w:fldChar w:fldCharType="separate"/>
            </w:r>
            <w:r w:rsidR="001F62F6">
              <w:rPr>
                <w:noProof/>
                <w:webHidden/>
              </w:rPr>
              <w:t>37</w:t>
            </w:r>
            <w:r w:rsidR="001F62F6">
              <w:rPr>
                <w:noProof/>
                <w:webHidden/>
              </w:rPr>
              <w:fldChar w:fldCharType="end"/>
            </w:r>
          </w:hyperlink>
        </w:p>
        <w:p w14:paraId="2CB10522" w14:textId="789E2096" w:rsidR="001F62F6" w:rsidRDefault="00CD5CB9">
          <w:pPr>
            <w:pStyle w:val="TOC1"/>
            <w:rPr>
              <w:rFonts w:asciiTheme="minorHAnsi" w:eastAsiaTheme="minorEastAsia" w:hAnsiTheme="minorHAnsi" w:cstheme="minorBidi"/>
              <w:bCs w:val="0"/>
              <w:iCs w:val="0"/>
              <w:noProof/>
              <w:szCs w:val="22"/>
              <w:lang w:eastAsia="en-GB"/>
            </w:rPr>
          </w:pPr>
          <w:hyperlink w:anchor="_Toc182170256" w:history="1">
            <w:r w:rsidR="001F62F6" w:rsidRPr="00DC65CE">
              <w:rPr>
                <w:rStyle w:val="Hyperlink"/>
                <w:noProof/>
              </w:rPr>
              <w:t>42.</w:t>
            </w:r>
            <w:r w:rsidR="001F62F6">
              <w:rPr>
                <w:rFonts w:asciiTheme="minorHAnsi" w:eastAsiaTheme="minorEastAsia" w:hAnsiTheme="minorHAnsi" w:cstheme="minorBidi"/>
                <w:bCs w:val="0"/>
                <w:iCs w:val="0"/>
                <w:noProof/>
                <w:szCs w:val="22"/>
                <w:lang w:eastAsia="en-GB"/>
              </w:rPr>
              <w:tab/>
            </w:r>
            <w:r w:rsidR="001F62F6" w:rsidRPr="00DC65CE">
              <w:rPr>
                <w:rStyle w:val="Hyperlink"/>
                <w:noProof/>
              </w:rPr>
              <w:t>Children staying with host families</w:t>
            </w:r>
            <w:r w:rsidR="001F62F6">
              <w:rPr>
                <w:noProof/>
                <w:webHidden/>
              </w:rPr>
              <w:tab/>
            </w:r>
            <w:r w:rsidR="001F62F6">
              <w:rPr>
                <w:noProof/>
                <w:webHidden/>
              </w:rPr>
              <w:fldChar w:fldCharType="begin"/>
            </w:r>
            <w:r w:rsidR="001F62F6">
              <w:rPr>
                <w:noProof/>
                <w:webHidden/>
              </w:rPr>
              <w:instrText xml:space="preserve"> PAGEREF _Toc182170256 \h </w:instrText>
            </w:r>
            <w:r w:rsidR="001F62F6">
              <w:rPr>
                <w:noProof/>
                <w:webHidden/>
              </w:rPr>
            </w:r>
            <w:r w:rsidR="001F62F6">
              <w:rPr>
                <w:noProof/>
                <w:webHidden/>
              </w:rPr>
              <w:fldChar w:fldCharType="separate"/>
            </w:r>
            <w:r w:rsidR="001F62F6">
              <w:rPr>
                <w:noProof/>
                <w:webHidden/>
              </w:rPr>
              <w:t>37</w:t>
            </w:r>
            <w:r w:rsidR="001F62F6">
              <w:rPr>
                <w:noProof/>
                <w:webHidden/>
              </w:rPr>
              <w:fldChar w:fldCharType="end"/>
            </w:r>
          </w:hyperlink>
        </w:p>
        <w:p w14:paraId="1E1EB196" w14:textId="1433ED81" w:rsidR="001F62F6" w:rsidRDefault="00CD5CB9">
          <w:pPr>
            <w:pStyle w:val="TOC1"/>
            <w:rPr>
              <w:rFonts w:asciiTheme="minorHAnsi" w:eastAsiaTheme="minorEastAsia" w:hAnsiTheme="minorHAnsi" w:cstheme="minorBidi"/>
              <w:bCs w:val="0"/>
              <w:iCs w:val="0"/>
              <w:noProof/>
              <w:szCs w:val="22"/>
              <w:lang w:eastAsia="en-GB"/>
            </w:rPr>
          </w:pPr>
          <w:hyperlink w:anchor="_Toc182170257" w:history="1">
            <w:r w:rsidR="001F62F6" w:rsidRPr="00DC65CE">
              <w:rPr>
                <w:rStyle w:val="Hyperlink"/>
                <w:noProof/>
              </w:rPr>
              <w:t>43.</w:t>
            </w:r>
            <w:r w:rsidR="001F62F6">
              <w:rPr>
                <w:rFonts w:asciiTheme="minorHAnsi" w:eastAsiaTheme="minorEastAsia" w:hAnsiTheme="minorHAnsi" w:cstheme="minorBidi"/>
                <w:bCs w:val="0"/>
                <w:iCs w:val="0"/>
                <w:noProof/>
                <w:szCs w:val="22"/>
                <w:lang w:eastAsia="en-GB"/>
              </w:rPr>
              <w:tab/>
            </w:r>
            <w:r w:rsidR="001F62F6" w:rsidRPr="00DC65CE">
              <w:rPr>
                <w:rStyle w:val="Hyperlink"/>
                <w:noProof/>
              </w:rPr>
              <w:t>Private fostering</w:t>
            </w:r>
            <w:r w:rsidR="001F62F6">
              <w:rPr>
                <w:noProof/>
                <w:webHidden/>
              </w:rPr>
              <w:tab/>
            </w:r>
            <w:r w:rsidR="001F62F6">
              <w:rPr>
                <w:noProof/>
                <w:webHidden/>
              </w:rPr>
              <w:fldChar w:fldCharType="begin"/>
            </w:r>
            <w:r w:rsidR="001F62F6">
              <w:rPr>
                <w:noProof/>
                <w:webHidden/>
              </w:rPr>
              <w:instrText xml:space="preserve"> PAGEREF _Toc182170257 \h </w:instrText>
            </w:r>
            <w:r w:rsidR="001F62F6">
              <w:rPr>
                <w:noProof/>
                <w:webHidden/>
              </w:rPr>
            </w:r>
            <w:r w:rsidR="001F62F6">
              <w:rPr>
                <w:noProof/>
                <w:webHidden/>
              </w:rPr>
              <w:fldChar w:fldCharType="separate"/>
            </w:r>
            <w:r w:rsidR="001F62F6">
              <w:rPr>
                <w:noProof/>
                <w:webHidden/>
              </w:rPr>
              <w:t>37</w:t>
            </w:r>
            <w:r w:rsidR="001F62F6">
              <w:rPr>
                <w:noProof/>
                <w:webHidden/>
              </w:rPr>
              <w:fldChar w:fldCharType="end"/>
            </w:r>
          </w:hyperlink>
        </w:p>
        <w:p w14:paraId="1A8F7EDE" w14:textId="285B42AE" w:rsidR="001F62F6" w:rsidRDefault="00CD5CB9">
          <w:pPr>
            <w:pStyle w:val="TOC1"/>
            <w:rPr>
              <w:rFonts w:asciiTheme="minorHAnsi" w:eastAsiaTheme="minorEastAsia" w:hAnsiTheme="minorHAnsi" w:cstheme="minorBidi"/>
              <w:bCs w:val="0"/>
              <w:iCs w:val="0"/>
              <w:noProof/>
              <w:szCs w:val="22"/>
              <w:lang w:eastAsia="en-GB"/>
            </w:rPr>
          </w:pPr>
          <w:hyperlink w:anchor="_Toc182170258" w:history="1">
            <w:r w:rsidR="001F62F6" w:rsidRPr="00DC65CE">
              <w:rPr>
                <w:rStyle w:val="Hyperlink"/>
                <w:noProof/>
              </w:rPr>
              <w:t>44.</w:t>
            </w:r>
            <w:r w:rsidR="001F62F6">
              <w:rPr>
                <w:rFonts w:asciiTheme="minorHAnsi" w:eastAsiaTheme="minorEastAsia" w:hAnsiTheme="minorHAnsi" w:cstheme="minorBidi"/>
                <w:bCs w:val="0"/>
                <w:iCs w:val="0"/>
                <w:noProof/>
                <w:szCs w:val="22"/>
                <w:lang w:eastAsia="en-GB"/>
              </w:rPr>
              <w:tab/>
            </w:r>
            <w:r w:rsidR="001F62F6" w:rsidRPr="00DC65CE">
              <w:rPr>
                <w:rStyle w:val="Hyperlink"/>
                <w:noProof/>
              </w:rPr>
              <w:t>Site security and visitor arrangements</w:t>
            </w:r>
            <w:r w:rsidR="001F62F6">
              <w:rPr>
                <w:noProof/>
                <w:webHidden/>
              </w:rPr>
              <w:tab/>
            </w:r>
            <w:r w:rsidR="001F62F6">
              <w:rPr>
                <w:noProof/>
                <w:webHidden/>
              </w:rPr>
              <w:fldChar w:fldCharType="begin"/>
            </w:r>
            <w:r w:rsidR="001F62F6">
              <w:rPr>
                <w:noProof/>
                <w:webHidden/>
              </w:rPr>
              <w:instrText xml:space="preserve"> PAGEREF _Toc182170258 \h </w:instrText>
            </w:r>
            <w:r w:rsidR="001F62F6">
              <w:rPr>
                <w:noProof/>
                <w:webHidden/>
              </w:rPr>
            </w:r>
            <w:r w:rsidR="001F62F6">
              <w:rPr>
                <w:noProof/>
                <w:webHidden/>
              </w:rPr>
              <w:fldChar w:fldCharType="separate"/>
            </w:r>
            <w:r w:rsidR="001F62F6">
              <w:rPr>
                <w:noProof/>
                <w:webHidden/>
              </w:rPr>
              <w:t>38</w:t>
            </w:r>
            <w:r w:rsidR="001F62F6">
              <w:rPr>
                <w:noProof/>
                <w:webHidden/>
              </w:rPr>
              <w:fldChar w:fldCharType="end"/>
            </w:r>
          </w:hyperlink>
        </w:p>
        <w:p w14:paraId="0E02C70B" w14:textId="5E757F54" w:rsidR="001F62F6" w:rsidRDefault="00CD5CB9">
          <w:pPr>
            <w:pStyle w:val="TOC1"/>
            <w:rPr>
              <w:rFonts w:asciiTheme="minorHAnsi" w:eastAsiaTheme="minorEastAsia" w:hAnsiTheme="minorHAnsi" w:cstheme="minorBidi"/>
              <w:bCs w:val="0"/>
              <w:iCs w:val="0"/>
              <w:noProof/>
              <w:szCs w:val="22"/>
              <w:lang w:eastAsia="en-GB"/>
            </w:rPr>
          </w:pPr>
          <w:hyperlink w:anchor="_Toc182170259" w:history="1">
            <w:r w:rsidR="001F62F6" w:rsidRPr="00DC65CE">
              <w:rPr>
                <w:rStyle w:val="Hyperlink"/>
                <w:noProof/>
              </w:rPr>
              <w:t>45.</w:t>
            </w:r>
            <w:r w:rsidR="001F62F6">
              <w:rPr>
                <w:rFonts w:asciiTheme="minorHAnsi" w:eastAsiaTheme="minorEastAsia" w:hAnsiTheme="minorHAnsi" w:cstheme="minorBidi"/>
                <w:bCs w:val="0"/>
                <w:iCs w:val="0"/>
                <w:noProof/>
                <w:szCs w:val="22"/>
                <w:lang w:eastAsia="en-GB"/>
              </w:rPr>
              <w:tab/>
            </w:r>
            <w:r w:rsidR="001F62F6" w:rsidRPr="00DC65CE">
              <w:rPr>
                <w:rStyle w:val="Hyperlink"/>
                <w:noProof/>
              </w:rPr>
              <w:t>Complaints</w:t>
            </w:r>
            <w:r w:rsidR="001F62F6">
              <w:rPr>
                <w:noProof/>
                <w:webHidden/>
              </w:rPr>
              <w:tab/>
            </w:r>
            <w:r w:rsidR="001F62F6">
              <w:rPr>
                <w:noProof/>
                <w:webHidden/>
              </w:rPr>
              <w:fldChar w:fldCharType="begin"/>
            </w:r>
            <w:r w:rsidR="001F62F6">
              <w:rPr>
                <w:noProof/>
                <w:webHidden/>
              </w:rPr>
              <w:instrText xml:space="preserve"> PAGEREF _Toc182170259 \h </w:instrText>
            </w:r>
            <w:r w:rsidR="001F62F6">
              <w:rPr>
                <w:noProof/>
                <w:webHidden/>
              </w:rPr>
            </w:r>
            <w:r w:rsidR="001F62F6">
              <w:rPr>
                <w:noProof/>
                <w:webHidden/>
              </w:rPr>
              <w:fldChar w:fldCharType="separate"/>
            </w:r>
            <w:r w:rsidR="001F62F6">
              <w:rPr>
                <w:noProof/>
                <w:webHidden/>
              </w:rPr>
              <w:t>38</w:t>
            </w:r>
            <w:r w:rsidR="001F62F6">
              <w:rPr>
                <w:noProof/>
                <w:webHidden/>
              </w:rPr>
              <w:fldChar w:fldCharType="end"/>
            </w:r>
          </w:hyperlink>
        </w:p>
        <w:p w14:paraId="1B9AB3E9" w14:textId="37C67E4A" w:rsidR="001F62F6" w:rsidRDefault="00CD5CB9">
          <w:pPr>
            <w:pStyle w:val="TOC1"/>
            <w:rPr>
              <w:rFonts w:asciiTheme="minorHAnsi" w:eastAsiaTheme="minorEastAsia" w:hAnsiTheme="minorHAnsi" w:cstheme="minorBidi"/>
              <w:bCs w:val="0"/>
              <w:iCs w:val="0"/>
              <w:noProof/>
              <w:szCs w:val="22"/>
              <w:lang w:eastAsia="en-GB"/>
            </w:rPr>
          </w:pPr>
          <w:hyperlink w:anchor="_Toc182170260" w:history="1">
            <w:r w:rsidR="001F62F6" w:rsidRPr="00DC65CE">
              <w:rPr>
                <w:rStyle w:val="Hyperlink"/>
                <w:noProof/>
              </w:rPr>
              <w:t>46.</w:t>
            </w:r>
            <w:r w:rsidR="001F62F6">
              <w:rPr>
                <w:rFonts w:asciiTheme="minorHAnsi" w:eastAsiaTheme="minorEastAsia" w:hAnsiTheme="minorHAnsi" w:cstheme="minorBidi"/>
                <w:bCs w:val="0"/>
                <w:iCs w:val="0"/>
                <w:noProof/>
                <w:szCs w:val="22"/>
                <w:lang w:eastAsia="en-GB"/>
              </w:rPr>
              <w:tab/>
            </w:r>
            <w:r w:rsidR="001F62F6" w:rsidRPr="00DC65CE">
              <w:rPr>
                <w:rStyle w:val="Hyperlink"/>
                <w:noProof/>
              </w:rPr>
              <w:t>Safeguarding monitoring arrangements</w:t>
            </w:r>
            <w:r w:rsidR="001F62F6">
              <w:rPr>
                <w:noProof/>
                <w:webHidden/>
              </w:rPr>
              <w:tab/>
            </w:r>
            <w:r w:rsidR="001F62F6">
              <w:rPr>
                <w:noProof/>
                <w:webHidden/>
              </w:rPr>
              <w:fldChar w:fldCharType="begin"/>
            </w:r>
            <w:r w:rsidR="001F62F6">
              <w:rPr>
                <w:noProof/>
                <w:webHidden/>
              </w:rPr>
              <w:instrText xml:space="preserve"> PAGEREF _Toc182170260 \h </w:instrText>
            </w:r>
            <w:r w:rsidR="001F62F6">
              <w:rPr>
                <w:noProof/>
                <w:webHidden/>
              </w:rPr>
            </w:r>
            <w:r w:rsidR="001F62F6">
              <w:rPr>
                <w:noProof/>
                <w:webHidden/>
              </w:rPr>
              <w:fldChar w:fldCharType="separate"/>
            </w:r>
            <w:r w:rsidR="001F62F6">
              <w:rPr>
                <w:noProof/>
                <w:webHidden/>
              </w:rPr>
              <w:t>39</w:t>
            </w:r>
            <w:r w:rsidR="001F62F6">
              <w:rPr>
                <w:noProof/>
                <w:webHidden/>
              </w:rPr>
              <w:fldChar w:fldCharType="end"/>
            </w:r>
          </w:hyperlink>
        </w:p>
        <w:p w14:paraId="18F4ACFE" w14:textId="7C77897F" w:rsidR="001F62F6" w:rsidRDefault="00CD5CB9">
          <w:pPr>
            <w:pStyle w:val="TOC1"/>
            <w:rPr>
              <w:rFonts w:asciiTheme="minorHAnsi" w:eastAsiaTheme="minorEastAsia" w:hAnsiTheme="minorHAnsi" w:cstheme="minorBidi"/>
              <w:bCs w:val="0"/>
              <w:iCs w:val="0"/>
              <w:noProof/>
              <w:szCs w:val="22"/>
              <w:lang w:eastAsia="en-GB"/>
            </w:rPr>
          </w:pPr>
          <w:hyperlink w:anchor="_Toc182170261" w:history="1">
            <w:r w:rsidR="001F62F6" w:rsidRPr="00DC65CE">
              <w:rPr>
                <w:rStyle w:val="Hyperlink"/>
                <w:noProof/>
              </w:rPr>
              <w:t>47.</w:t>
            </w:r>
            <w:r w:rsidR="001F62F6">
              <w:rPr>
                <w:rFonts w:asciiTheme="minorHAnsi" w:eastAsiaTheme="minorEastAsia" w:hAnsiTheme="minorHAnsi" w:cstheme="minorBidi"/>
                <w:bCs w:val="0"/>
                <w:iCs w:val="0"/>
                <w:noProof/>
                <w:szCs w:val="22"/>
                <w:lang w:eastAsia="en-GB"/>
              </w:rPr>
              <w:tab/>
            </w:r>
            <w:r w:rsidR="001F62F6" w:rsidRPr="00DC65CE">
              <w:rPr>
                <w:rStyle w:val="Hyperlink"/>
                <w:noProof/>
              </w:rPr>
              <w:t>Review period</w:t>
            </w:r>
            <w:r w:rsidR="001F62F6">
              <w:rPr>
                <w:noProof/>
                <w:webHidden/>
              </w:rPr>
              <w:tab/>
            </w:r>
            <w:r w:rsidR="001F62F6">
              <w:rPr>
                <w:noProof/>
                <w:webHidden/>
              </w:rPr>
              <w:fldChar w:fldCharType="begin"/>
            </w:r>
            <w:r w:rsidR="001F62F6">
              <w:rPr>
                <w:noProof/>
                <w:webHidden/>
              </w:rPr>
              <w:instrText xml:space="preserve"> PAGEREF _Toc182170261 \h </w:instrText>
            </w:r>
            <w:r w:rsidR="001F62F6">
              <w:rPr>
                <w:noProof/>
                <w:webHidden/>
              </w:rPr>
            </w:r>
            <w:r w:rsidR="001F62F6">
              <w:rPr>
                <w:noProof/>
                <w:webHidden/>
              </w:rPr>
              <w:fldChar w:fldCharType="separate"/>
            </w:r>
            <w:r w:rsidR="001F62F6">
              <w:rPr>
                <w:noProof/>
                <w:webHidden/>
              </w:rPr>
              <w:t>39</w:t>
            </w:r>
            <w:r w:rsidR="001F62F6">
              <w:rPr>
                <w:noProof/>
                <w:webHidden/>
              </w:rPr>
              <w:fldChar w:fldCharType="end"/>
            </w:r>
          </w:hyperlink>
        </w:p>
        <w:p w14:paraId="7D9D3A5A" w14:textId="6341EF3E" w:rsidR="001F62F6" w:rsidRDefault="00CD5CB9">
          <w:pPr>
            <w:pStyle w:val="TOC1"/>
            <w:rPr>
              <w:rFonts w:asciiTheme="minorHAnsi" w:eastAsiaTheme="minorEastAsia" w:hAnsiTheme="minorHAnsi" w:cstheme="minorBidi"/>
              <w:bCs w:val="0"/>
              <w:iCs w:val="0"/>
              <w:noProof/>
              <w:szCs w:val="22"/>
              <w:lang w:eastAsia="en-GB"/>
            </w:rPr>
          </w:pPr>
          <w:hyperlink w:anchor="_Toc182170262" w:history="1">
            <w:r w:rsidR="001F62F6" w:rsidRPr="00DC65CE">
              <w:rPr>
                <w:rStyle w:val="Hyperlink"/>
                <w:noProof/>
              </w:rPr>
              <w:t>Appendix A – What to do of a member of staff has a safeguarding concern about a child</w:t>
            </w:r>
            <w:r w:rsidR="001F62F6">
              <w:rPr>
                <w:noProof/>
                <w:webHidden/>
              </w:rPr>
              <w:tab/>
            </w:r>
            <w:r w:rsidR="001F62F6">
              <w:rPr>
                <w:noProof/>
                <w:webHidden/>
              </w:rPr>
              <w:fldChar w:fldCharType="begin"/>
            </w:r>
            <w:r w:rsidR="001F62F6">
              <w:rPr>
                <w:noProof/>
                <w:webHidden/>
              </w:rPr>
              <w:instrText xml:space="preserve"> PAGEREF _Toc182170262 \h </w:instrText>
            </w:r>
            <w:r w:rsidR="001F62F6">
              <w:rPr>
                <w:noProof/>
                <w:webHidden/>
              </w:rPr>
            </w:r>
            <w:r w:rsidR="001F62F6">
              <w:rPr>
                <w:noProof/>
                <w:webHidden/>
              </w:rPr>
              <w:fldChar w:fldCharType="separate"/>
            </w:r>
            <w:r w:rsidR="001F62F6">
              <w:rPr>
                <w:noProof/>
                <w:webHidden/>
              </w:rPr>
              <w:t>40</w:t>
            </w:r>
            <w:r w:rsidR="001F62F6">
              <w:rPr>
                <w:noProof/>
                <w:webHidden/>
              </w:rPr>
              <w:fldChar w:fldCharType="end"/>
            </w:r>
          </w:hyperlink>
        </w:p>
        <w:p w14:paraId="13D483BD" w14:textId="29739D38" w:rsidR="001F62F6" w:rsidRDefault="00CD5CB9">
          <w:pPr>
            <w:pStyle w:val="TOC1"/>
            <w:rPr>
              <w:rFonts w:asciiTheme="minorHAnsi" w:eastAsiaTheme="minorEastAsia" w:hAnsiTheme="minorHAnsi" w:cstheme="minorBidi"/>
              <w:bCs w:val="0"/>
              <w:iCs w:val="0"/>
              <w:noProof/>
              <w:szCs w:val="22"/>
              <w:lang w:eastAsia="en-GB"/>
            </w:rPr>
          </w:pPr>
          <w:hyperlink w:anchor="_Toc182170263" w:history="1">
            <w:r w:rsidR="001F62F6" w:rsidRPr="00DC65CE">
              <w:rPr>
                <w:rStyle w:val="Hyperlink"/>
                <w:noProof/>
              </w:rPr>
              <w:t>Appendix B - Categories of Abuse</w:t>
            </w:r>
            <w:r w:rsidR="001F62F6">
              <w:rPr>
                <w:noProof/>
                <w:webHidden/>
              </w:rPr>
              <w:tab/>
            </w:r>
            <w:r w:rsidR="001F62F6">
              <w:rPr>
                <w:noProof/>
                <w:webHidden/>
              </w:rPr>
              <w:fldChar w:fldCharType="begin"/>
            </w:r>
            <w:r w:rsidR="001F62F6">
              <w:rPr>
                <w:noProof/>
                <w:webHidden/>
              </w:rPr>
              <w:instrText xml:space="preserve"> PAGEREF _Toc182170263 \h </w:instrText>
            </w:r>
            <w:r w:rsidR="001F62F6">
              <w:rPr>
                <w:noProof/>
                <w:webHidden/>
              </w:rPr>
            </w:r>
            <w:r w:rsidR="001F62F6">
              <w:rPr>
                <w:noProof/>
                <w:webHidden/>
              </w:rPr>
              <w:fldChar w:fldCharType="separate"/>
            </w:r>
            <w:r w:rsidR="001F62F6">
              <w:rPr>
                <w:noProof/>
                <w:webHidden/>
              </w:rPr>
              <w:t>41</w:t>
            </w:r>
            <w:r w:rsidR="001F62F6">
              <w:rPr>
                <w:noProof/>
                <w:webHidden/>
              </w:rPr>
              <w:fldChar w:fldCharType="end"/>
            </w:r>
          </w:hyperlink>
        </w:p>
        <w:p w14:paraId="5ACE92A5" w14:textId="4B2CEF5E" w:rsidR="001F62F6" w:rsidRDefault="00CD5CB9">
          <w:pPr>
            <w:pStyle w:val="TOC1"/>
            <w:rPr>
              <w:rFonts w:asciiTheme="minorHAnsi" w:eastAsiaTheme="minorEastAsia" w:hAnsiTheme="minorHAnsi" w:cstheme="minorBidi"/>
              <w:bCs w:val="0"/>
              <w:iCs w:val="0"/>
              <w:noProof/>
              <w:szCs w:val="22"/>
              <w:lang w:eastAsia="en-GB"/>
            </w:rPr>
          </w:pPr>
          <w:hyperlink w:anchor="_Toc182170264" w:history="1">
            <w:r w:rsidR="001F62F6" w:rsidRPr="00DC65CE">
              <w:rPr>
                <w:rStyle w:val="Hyperlink"/>
                <w:noProof/>
              </w:rPr>
              <w:t>Appendix C - Specific safeguarding issues</w:t>
            </w:r>
            <w:r w:rsidR="001F62F6">
              <w:rPr>
                <w:noProof/>
                <w:webHidden/>
              </w:rPr>
              <w:tab/>
            </w:r>
            <w:r w:rsidR="001F62F6">
              <w:rPr>
                <w:noProof/>
                <w:webHidden/>
              </w:rPr>
              <w:fldChar w:fldCharType="begin"/>
            </w:r>
            <w:r w:rsidR="001F62F6">
              <w:rPr>
                <w:noProof/>
                <w:webHidden/>
              </w:rPr>
              <w:instrText xml:space="preserve"> PAGEREF _Toc182170264 \h </w:instrText>
            </w:r>
            <w:r w:rsidR="001F62F6">
              <w:rPr>
                <w:noProof/>
                <w:webHidden/>
              </w:rPr>
            </w:r>
            <w:r w:rsidR="001F62F6">
              <w:rPr>
                <w:noProof/>
                <w:webHidden/>
              </w:rPr>
              <w:fldChar w:fldCharType="separate"/>
            </w:r>
            <w:r w:rsidR="001F62F6">
              <w:rPr>
                <w:noProof/>
                <w:webHidden/>
              </w:rPr>
              <w:t>43</w:t>
            </w:r>
            <w:r w:rsidR="001F62F6">
              <w:rPr>
                <w:noProof/>
                <w:webHidden/>
              </w:rPr>
              <w:fldChar w:fldCharType="end"/>
            </w:r>
          </w:hyperlink>
        </w:p>
        <w:p w14:paraId="41DCAB7E" w14:textId="313DB4C9" w:rsidR="001F62F6" w:rsidRDefault="00CD5CB9">
          <w:pPr>
            <w:pStyle w:val="TOC3"/>
            <w:rPr>
              <w:rFonts w:eastAsiaTheme="minorEastAsia" w:cstheme="minorBidi"/>
              <w:noProof/>
              <w:sz w:val="22"/>
              <w:szCs w:val="22"/>
              <w:lang w:eastAsia="en-GB"/>
            </w:rPr>
          </w:pPr>
          <w:hyperlink w:anchor="_Toc182170265" w:history="1">
            <w:r w:rsidR="001F62F6" w:rsidRPr="00DC65CE">
              <w:rPr>
                <w:rStyle w:val="Hyperlink"/>
                <w:noProof/>
              </w:rPr>
              <w:t>Children who are absent from education</w:t>
            </w:r>
            <w:r w:rsidR="001F62F6">
              <w:rPr>
                <w:noProof/>
                <w:webHidden/>
              </w:rPr>
              <w:tab/>
            </w:r>
            <w:r w:rsidR="001F62F6">
              <w:rPr>
                <w:noProof/>
                <w:webHidden/>
              </w:rPr>
              <w:fldChar w:fldCharType="begin"/>
            </w:r>
            <w:r w:rsidR="001F62F6">
              <w:rPr>
                <w:noProof/>
                <w:webHidden/>
              </w:rPr>
              <w:instrText xml:space="preserve"> PAGEREF _Toc182170265 \h </w:instrText>
            </w:r>
            <w:r w:rsidR="001F62F6">
              <w:rPr>
                <w:noProof/>
                <w:webHidden/>
              </w:rPr>
            </w:r>
            <w:r w:rsidR="001F62F6">
              <w:rPr>
                <w:noProof/>
                <w:webHidden/>
              </w:rPr>
              <w:fldChar w:fldCharType="separate"/>
            </w:r>
            <w:r w:rsidR="001F62F6">
              <w:rPr>
                <w:noProof/>
                <w:webHidden/>
              </w:rPr>
              <w:t>45</w:t>
            </w:r>
            <w:r w:rsidR="001F62F6">
              <w:rPr>
                <w:noProof/>
                <w:webHidden/>
              </w:rPr>
              <w:fldChar w:fldCharType="end"/>
            </w:r>
          </w:hyperlink>
        </w:p>
        <w:p w14:paraId="49ABDBA9" w14:textId="1B9AA1A5" w:rsidR="001F62F6" w:rsidRDefault="00CD5CB9">
          <w:pPr>
            <w:pStyle w:val="TOC3"/>
            <w:rPr>
              <w:rFonts w:eastAsiaTheme="minorEastAsia" w:cstheme="minorBidi"/>
              <w:noProof/>
              <w:sz w:val="22"/>
              <w:szCs w:val="22"/>
              <w:lang w:eastAsia="en-GB"/>
            </w:rPr>
          </w:pPr>
          <w:hyperlink w:anchor="_Toc182170266" w:history="1">
            <w:r w:rsidR="001F62F6" w:rsidRPr="00DC65CE">
              <w:rPr>
                <w:rStyle w:val="Hyperlink"/>
                <w:noProof/>
              </w:rPr>
              <w:t>Children with family members in prison</w:t>
            </w:r>
            <w:r w:rsidR="001F62F6">
              <w:rPr>
                <w:noProof/>
                <w:webHidden/>
              </w:rPr>
              <w:tab/>
            </w:r>
            <w:r w:rsidR="001F62F6">
              <w:rPr>
                <w:noProof/>
                <w:webHidden/>
              </w:rPr>
              <w:fldChar w:fldCharType="begin"/>
            </w:r>
            <w:r w:rsidR="001F62F6">
              <w:rPr>
                <w:noProof/>
                <w:webHidden/>
              </w:rPr>
              <w:instrText xml:space="preserve"> PAGEREF _Toc182170266 \h </w:instrText>
            </w:r>
            <w:r w:rsidR="001F62F6">
              <w:rPr>
                <w:noProof/>
                <w:webHidden/>
              </w:rPr>
            </w:r>
            <w:r w:rsidR="001F62F6">
              <w:rPr>
                <w:noProof/>
                <w:webHidden/>
              </w:rPr>
              <w:fldChar w:fldCharType="separate"/>
            </w:r>
            <w:r w:rsidR="001F62F6">
              <w:rPr>
                <w:noProof/>
                <w:webHidden/>
              </w:rPr>
              <w:t>45</w:t>
            </w:r>
            <w:r w:rsidR="001F62F6">
              <w:rPr>
                <w:noProof/>
                <w:webHidden/>
              </w:rPr>
              <w:fldChar w:fldCharType="end"/>
            </w:r>
          </w:hyperlink>
        </w:p>
        <w:p w14:paraId="6116C8E5" w14:textId="423F5064" w:rsidR="001F62F6" w:rsidRDefault="00CD5CB9">
          <w:pPr>
            <w:pStyle w:val="TOC3"/>
            <w:rPr>
              <w:rFonts w:eastAsiaTheme="minorEastAsia" w:cstheme="minorBidi"/>
              <w:noProof/>
              <w:sz w:val="22"/>
              <w:szCs w:val="22"/>
              <w:lang w:eastAsia="en-GB"/>
            </w:rPr>
          </w:pPr>
          <w:hyperlink w:anchor="_Toc182170267" w:history="1">
            <w:r w:rsidR="001F62F6" w:rsidRPr="00DC65CE">
              <w:rPr>
                <w:rStyle w:val="Hyperlink"/>
                <w:noProof/>
              </w:rPr>
              <w:t>Homelessness</w:t>
            </w:r>
            <w:r w:rsidR="001F62F6">
              <w:rPr>
                <w:noProof/>
                <w:webHidden/>
              </w:rPr>
              <w:tab/>
            </w:r>
            <w:r w:rsidR="001F62F6">
              <w:rPr>
                <w:noProof/>
                <w:webHidden/>
              </w:rPr>
              <w:fldChar w:fldCharType="begin"/>
            </w:r>
            <w:r w:rsidR="001F62F6">
              <w:rPr>
                <w:noProof/>
                <w:webHidden/>
              </w:rPr>
              <w:instrText xml:space="preserve"> PAGEREF _Toc182170267 \h </w:instrText>
            </w:r>
            <w:r w:rsidR="001F62F6">
              <w:rPr>
                <w:noProof/>
                <w:webHidden/>
              </w:rPr>
            </w:r>
            <w:r w:rsidR="001F62F6">
              <w:rPr>
                <w:noProof/>
                <w:webHidden/>
              </w:rPr>
              <w:fldChar w:fldCharType="separate"/>
            </w:r>
            <w:r w:rsidR="001F62F6">
              <w:rPr>
                <w:noProof/>
                <w:webHidden/>
              </w:rPr>
              <w:t>47</w:t>
            </w:r>
            <w:r w:rsidR="001F62F6">
              <w:rPr>
                <w:noProof/>
                <w:webHidden/>
              </w:rPr>
              <w:fldChar w:fldCharType="end"/>
            </w:r>
          </w:hyperlink>
        </w:p>
        <w:p w14:paraId="4225E59D" w14:textId="033674DA" w:rsidR="001F62F6" w:rsidRDefault="00CD5CB9">
          <w:pPr>
            <w:pStyle w:val="TOC1"/>
            <w:rPr>
              <w:rFonts w:asciiTheme="minorHAnsi" w:eastAsiaTheme="minorEastAsia" w:hAnsiTheme="minorHAnsi" w:cstheme="minorBidi"/>
              <w:bCs w:val="0"/>
              <w:iCs w:val="0"/>
              <w:noProof/>
              <w:szCs w:val="22"/>
              <w:lang w:eastAsia="en-GB"/>
            </w:rPr>
          </w:pPr>
          <w:hyperlink w:anchor="_Toc182170268" w:history="1">
            <w:r w:rsidR="001F62F6" w:rsidRPr="00DC65CE">
              <w:rPr>
                <w:rStyle w:val="Hyperlink"/>
                <w:noProof/>
              </w:rPr>
              <w:t>Appendix D - Sources of support and advice</w:t>
            </w:r>
            <w:r w:rsidR="001F62F6">
              <w:rPr>
                <w:noProof/>
                <w:webHidden/>
              </w:rPr>
              <w:tab/>
            </w:r>
            <w:r w:rsidR="001F62F6">
              <w:rPr>
                <w:noProof/>
                <w:webHidden/>
              </w:rPr>
              <w:fldChar w:fldCharType="begin"/>
            </w:r>
            <w:r w:rsidR="001F62F6">
              <w:rPr>
                <w:noProof/>
                <w:webHidden/>
              </w:rPr>
              <w:instrText xml:space="preserve"> PAGEREF _Toc182170268 \h </w:instrText>
            </w:r>
            <w:r w:rsidR="001F62F6">
              <w:rPr>
                <w:noProof/>
                <w:webHidden/>
              </w:rPr>
            </w:r>
            <w:r w:rsidR="001F62F6">
              <w:rPr>
                <w:noProof/>
                <w:webHidden/>
              </w:rPr>
              <w:fldChar w:fldCharType="separate"/>
            </w:r>
            <w:r w:rsidR="001F62F6">
              <w:rPr>
                <w:noProof/>
                <w:webHidden/>
              </w:rPr>
              <w:t>55</w:t>
            </w:r>
            <w:r w:rsidR="001F62F6">
              <w:rPr>
                <w:noProof/>
                <w:webHidden/>
              </w:rPr>
              <w:fldChar w:fldCharType="end"/>
            </w:r>
          </w:hyperlink>
        </w:p>
        <w:p w14:paraId="42E68B81" w14:textId="0194D01D" w:rsidR="001F62F6" w:rsidRDefault="00CD5CB9">
          <w:pPr>
            <w:pStyle w:val="TOC1"/>
            <w:rPr>
              <w:rFonts w:asciiTheme="minorHAnsi" w:eastAsiaTheme="minorEastAsia" w:hAnsiTheme="minorHAnsi" w:cstheme="minorBidi"/>
              <w:bCs w:val="0"/>
              <w:iCs w:val="0"/>
              <w:noProof/>
              <w:szCs w:val="22"/>
              <w:lang w:eastAsia="en-GB"/>
            </w:rPr>
          </w:pPr>
          <w:hyperlink w:anchor="_Toc182170269" w:history="1">
            <w:r w:rsidR="001F62F6" w:rsidRPr="00DC65CE">
              <w:rPr>
                <w:rStyle w:val="Hyperlink"/>
                <w:noProof/>
              </w:rPr>
              <w:t>Appendix E – Allegations of abuse made against staff flowchart</w:t>
            </w:r>
            <w:r w:rsidR="001F62F6">
              <w:rPr>
                <w:noProof/>
                <w:webHidden/>
              </w:rPr>
              <w:tab/>
            </w:r>
            <w:r w:rsidR="001F62F6">
              <w:rPr>
                <w:noProof/>
                <w:webHidden/>
              </w:rPr>
              <w:fldChar w:fldCharType="begin"/>
            </w:r>
            <w:r w:rsidR="001F62F6">
              <w:rPr>
                <w:noProof/>
                <w:webHidden/>
              </w:rPr>
              <w:instrText xml:space="preserve"> PAGEREF _Toc182170269 \h </w:instrText>
            </w:r>
            <w:r w:rsidR="001F62F6">
              <w:rPr>
                <w:noProof/>
                <w:webHidden/>
              </w:rPr>
            </w:r>
            <w:r w:rsidR="001F62F6">
              <w:rPr>
                <w:noProof/>
                <w:webHidden/>
              </w:rPr>
              <w:fldChar w:fldCharType="separate"/>
            </w:r>
            <w:r w:rsidR="001F62F6">
              <w:rPr>
                <w:noProof/>
                <w:webHidden/>
              </w:rPr>
              <w:t>58</w:t>
            </w:r>
            <w:r w:rsidR="001F62F6">
              <w:rPr>
                <w:noProof/>
                <w:webHidden/>
              </w:rPr>
              <w:fldChar w:fldCharType="end"/>
            </w:r>
          </w:hyperlink>
        </w:p>
        <w:p w14:paraId="2182BB0B" w14:textId="036E6345" w:rsidR="001F62F6" w:rsidRDefault="00CD5CB9">
          <w:pPr>
            <w:pStyle w:val="TOC1"/>
            <w:rPr>
              <w:rFonts w:asciiTheme="minorHAnsi" w:eastAsiaTheme="minorEastAsia" w:hAnsiTheme="minorHAnsi" w:cstheme="minorBidi"/>
              <w:bCs w:val="0"/>
              <w:iCs w:val="0"/>
              <w:noProof/>
              <w:szCs w:val="22"/>
              <w:lang w:eastAsia="en-GB"/>
            </w:rPr>
          </w:pPr>
          <w:hyperlink w:anchor="_Toc182170270" w:history="1">
            <w:r w:rsidR="001F62F6" w:rsidRPr="00DC65CE">
              <w:rPr>
                <w:rStyle w:val="Hyperlink"/>
                <w:noProof/>
              </w:rPr>
              <w:t>Appendix F - Additional guidance for schools</w:t>
            </w:r>
            <w:r w:rsidR="001F62F6">
              <w:rPr>
                <w:noProof/>
                <w:webHidden/>
              </w:rPr>
              <w:tab/>
            </w:r>
            <w:r w:rsidR="001F62F6">
              <w:rPr>
                <w:noProof/>
                <w:webHidden/>
              </w:rPr>
              <w:fldChar w:fldCharType="begin"/>
            </w:r>
            <w:r w:rsidR="001F62F6">
              <w:rPr>
                <w:noProof/>
                <w:webHidden/>
              </w:rPr>
              <w:instrText xml:space="preserve"> PAGEREF _Toc182170270 \h </w:instrText>
            </w:r>
            <w:r w:rsidR="001F62F6">
              <w:rPr>
                <w:noProof/>
                <w:webHidden/>
              </w:rPr>
            </w:r>
            <w:r w:rsidR="001F62F6">
              <w:rPr>
                <w:noProof/>
                <w:webHidden/>
              </w:rPr>
              <w:fldChar w:fldCharType="separate"/>
            </w:r>
            <w:r w:rsidR="001F62F6">
              <w:rPr>
                <w:noProof/>
                <w:webHidden/>
              </w:rPr>
              <w:t>59</w:t>
            </w:r>
            <w:r w:rsidR="001F62F6">
              <w:rPr>
                <w:noProof/>
                <w:webHidden/>
              </w:rPr>
              <w:fldChar w:fldCharType="end"/>
            </w:r>
          </w:hyperlink>
        </w:p>
        <w:p w14:paraId="445E8078" w14:textId="55A95D94" w:rsidR="00797D0A" w:rsidRPr="002912F1" w:rsidRDefault="00797D0A" w:rsidP="09427C9A">
          <w:pPr>
            <w:rPr>
              <w:rFonts w:cs="Tahoma"/>
            </w:rPr>
            <w:sectPr w:rsidR="00797D0A" w:rsidRPr="002912F1" w:rsidSect="006B06AF">
              <w:headerReference w:type="default" r:id="rId26"/>
              <w:footerReference w:type="even" r:id="rId27"/>
              <w:footerReference w:type="default" r:id="rId28"/>
              <w:headerReference w:type="first" r:id="rId29"/>
              <w:footerReference w:type="first" r:id="rId30"/>
              <w:pgSz w:w="11906" w:h="16838" w:code="9"/>
              <w:pgMar w:top="1440" w:right="1440" w:bottom="1440" w:left="1440" w:header="709" w:footer="1021"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r w:rsidRPr="09427C9A">
            <w:rPr>
              <w:rFonts w:cs="Tahoma"/>
              <w:b/>
              <w:bCs/>
              <w:noProof/>
            </w:rPr>
            <w:fldChar w:fldCharType="end"/>
          </w:r>
        </w:p>
        <w:bookmarkStart w:id="1" w:name="_Toc135842675" w:displacedByCustomXml="next"/>
      </w:sdtContent>
    </w:sdt>
    <w:p w14:paraId="46862C33" w14:textId="3917D9CC" w:rsidR="00F14751" w:rsidRPr="002912F1" w:rsidRDefault="00F14751" w:rsidP="00BA2DF3">
      <w:pPr>
        <w:pStyle w:val="Head10"/>
        <w:rPr>
          <w:rFonts w:ascii="Gill Sans MT" w:hAnsi="Gill Sans MT" w:cs="Tahoma"/>
          <w:sz w:val="32"/>
          <w:szCs w:val="32"/>
        </w:rPr>
      </w:pPr>
      <w:r w:rsidRPr="002912F1">
        <w:rPr>
          <w:rFonts w:ascii="Gill Sans MT" w:hAnsi="Gill Sans MT" w:cs="Tahoma"/>
          <w:sz w:val="32"/>
          <w:szCs w:val="32"/>
          <w:highlight w:val="white"/>
        </w:rPr>
        <w:lastRenderedPageBreak/>
        <w:t>Introduction</w:t>
      </w:r>
    </w:p>
    <w:p w14:paraId="43FF6969" w14:textId="77777777" w:rsidR="008205BA" w:rsidRPr="002912F1" w:rsidRDefault="008205BA" w:rsidP="008205BA">
      <w:pPr>
        <w:pStyle w:val="Head10"/>
        <w:ind w:left="1080"/>
        <w:rPr>
          <w:rFonts w:ascii="Gill Sans MT" w:hAnsi="Gill Sans MT" w:cs="Tahoma"/>
          <w:sz w:val="32"/>
          <w:szCs w:val="32"/>
        </w:rPr>
      </w:pPr>
    </w:p>
    <w:p w14:paraId="245A7307" w14:textId="77777777" w:rsidR="00F14751" w:rsidRPr="002912F1" w:rsidRDefault="00F14751" w:rsidP="008E0AEB">
      <w:pPr>
        <w:spacing w:after="120"/>
        <w:jc w:val="both"/>
      </w:pPr>
      <w:r w:rsidRPr="002912F1">
        <w:rPr>
          <w:rFonts w:eastAsia="Gill Sans MT" w:cs="Gill Sans MT"/>
        </w:rPr>
        <w:t xml:space="preserve">Our </w:t>
      </w:r>
      <w:r w:rsidRPr="002912F1">
        <w:rPr>
          <w:rFonts w:eastAsia="Gill Sans MT" w:cs="Gill Sans MT"/>
          <w:b/>
          <w:bCs/>
        </w:rPr>
        <w:t xml:space="preserve">vision </w:t>
      </w:r>
      <w:r w:rsidRPr="002912F1">
        <w:rPr>
          <w:rFonts w:eastAsia="Gill Sans MT" w:cs="Gill Sans MT"/>
        </w:rPr>
        <w:t>for our Trust is we exist to:</w:t>
      </w:r>
      <w:r w:rsidRPr="002912F1">
        <w:rPr>
          <w:rFonts w:eastAsia="Times New Roman" w:cs="Times New Roman"/>
        </w:rPr>
        <w:t xml:space="preserve"> </w:t>
      </w:r>
    </w:p>
    <w:p w14:paraId="5FD95224" w14:textId="3141B406" w:rsidR="00BA2DF3" w:rsidRPr="002912F1" w:rsidRDefault="00F14751" w:rsidP="09427C9A">
      <w:pPr>
        <w:spacing w:after="120"/>
        <w:ind w:left="284"/>
        <w:jc w:val="both"/>
        <w:rPr>
          <w:rFonts w:eastAsia="Times New Roman" w:cs="Times New Roman"/>
        </w:rPr>
      </w:pPr>
      <w:r w:rsidRPr="09427C9A">
        <w:rPr>
          <w:rFonts w:eastAsia="Gill Sans MT" w:cs="Gill Sans MT"/>
          <w:b/>
          <w:bCs/>
          <w:i/>
          <w:iCs/>
        </w:rPr>
        <w:t>Help every child achieve their God-given potential</w:t>
      </w:r>
      <w:r w:rsidRPr="09427C9A">
        <w:rPr>
          <w:rFonts w:eastAsia="Times New Roman" w:cs="Times New Roman"/>
        </w:rPr>
        <w:t xml:space="preserve"> </w:t>
      </w:r>
    </w:p>
    <w:p w14:paraId="25AF4454" w14:textId="103CA07A" w:rsidR="09427C9A" w:rsidRDefault="09427C9A" w:rsidP="09427C9A">
      <w:pPr>
        <w:spacing w:after="120"/>
        <w:ind w:left="284"/>
        <w:jc w:val="both"/>
        <w:rPr>
          <w:rFonts w:eastAsia="Times New Roman" w:cs="Times New Roman"/>
        </w:rPr>
      </w:pPr>
    </w:p>
    <w:p w14:paraId="6E57D615" w14:textId="13AA7445" w:rsidR="00BA2DF3" w:rsidRPr="002912F1" w:rsidRDefault="00F14751" w:rsidP="09427C9A">
      <w:pPr>
        <w:spacing w:after="120"/>
        <w:jc w:val="both"/>
        <w:rPr>
          <w:rFonts w:eastAsia="Times New Roman" w:cs="Times New Roman"/>
        </w:rPr>
      </w:pPr>
      <w:r w:rsidRPr="09427C9A">
        <w:rPr>
          <w:rFonts w:eastAsia="Gill Sans MT" w:cs="Gill Sans MT"/>
        </w:rPr>
        <w:t>Our</w:t>
      </w:r>
      <w:r w:rsidRPr="09427C9A">
        <w:rPr>
          <w:rFonts w:eastAsia="Gill Sans MT" w:cs="Gill Sans MT"/>
          <w:b/>
          <w:bCs/>
        </w:rPr>
        <w:t xml:space="preserve"> aims</w:t>
      </w:r>
      <w:r w:rsidRPr="09427C9A">
        <w:rPr>
          <w:rFonts w:eastAsia="Gill Sans MT" w:cs="Gill Sans MT"/>
        </w:rPr>
        <w:t xml:space="preserve"> are clear. We aim to be a Trust in which:</w:t>
      </w:r>
      <w:r w:rsidRPr="09427C9A">
        <w:rPr>
          <w:rFonts w:eastAsia="Times New Roman" w:cs="Times New Roman"/>
        </w:rPr>
        <w:t xml:space="preserve"> </w:t>
      </w:r>
    </w:p>
    <w:p w14:paraId="18F9CC4B" w14:textId="77777777" w:rsidR="00F14751" w:rsidRPr="002912F1" w:rsidRDefault="00F14751" w:rsidP="008E0AEB">
      <w:pPr>
        <w:spacing w:after="60"/>
        <w:ind w:left="284"/>
        <w:jc w:val="both"/>
      </w:pPr>
      <w:r w:rsidRPr="002912F1">
        <w:rPr>
          <w:rFonts w:eastAsia="Gill Sans MT" w:cs="Gill Sans MT"/>
          <w:b/>
          <w:bCs/>
          <w:color w:val="6753A0"/>
          <w:sz w:val="32"/>
          <w:szCs w:val="32"/>
        </w:rPr>
        <w:t>D</w:t>
      </w:r>
      <w:r w:rsidRPr="002912F1">
        <w:rPr>
          <w:rFonts w:eastAsia="Gill Sans MT" w:cs="Gill Sans MT"/>
        </w:rPr>
        <w:t>eveloping the whole child means pupils achieve and maximise their potential</w:t>
      </w:r>
      <w:r w:rsidRPr="002912F1">
        <w:rPr>
          <w:rFonts w:eastAsia="Times New Roman" w:cs="Times New Roman"/>
        </w:rPr>
        <w:t xml:space="preserve"> </w:t>
      </w:r>
    </w:p>
    <w:p w14:paraId="421F06A7" w14:textId="77777777" w:rsidR="00F14751" w:rsidRPr="002912F1" w:rsidRDefault="00F14751" w:rsidP="008E0AEB">
      <w:pPr>
        <w:spacing w:after="60"/>
        <w:ind w:left="284"/>
        <w:jc w:val="both"/>
      </w:pPr>
      <w:r w:rsidRPr="002912F1">
        <w:rPr>
          <w:rFonts w:eastAsia="Gill Sans MT" w:cs="Gill Sans MT"/>
          <w:b/>
          <w:bCs/>
          <w:color w:val="6753A0"/>
          <w:sz w:val="32"/>
          <w:szCs w:val="32"/>
        </w:rPr>
        <w:t>C</w:t>
      </w:r>
      <w:r w:rsidRPr="002912F1">
        <w:rPr>
          <w:rFonts w:eastAsia="Gill Sans MT" w:cs="Gill Sans MT"/>
        </w:rPr>
        <w:t>ontinued development of staff is valued and improves education for young people</w:t>
      </w:r>
      <w:r w:rsidRPr="002912F1">
        <w:rPr>
          <w:rFonts w:eastAsia="Times New Roman" w:cs="Times New Roman"/>
        </w:rPr>
        <w:t xml:space="preserve"> </w:t>
      </w:r>
    </w:p>
    <w:p w14:paraId="3B4F115B" w14:textId="77777777" w:rsidR="00F14751" w:rsidRPr="002912F1" w:rsidRDefault="00F14751" w:rsidP="008E0AEB">
      <w:pPr>
        <w:spacing w:after="60"/>
        <w:ind w:left="284"/>
        <w:jc w:val="both"/>
      </w:pPr>
      <w:r w:rsidRPr="002912F1">
        <w:rPr>
          <w:rFonts w:eastAsia="Gill Sans MT" w:cs="Gill Sans MT"/>
          <w:b/>
          <w:bCs/>
          <w:color w:val="C1AF5A"/>
          <w:sz w:val="32"/>
          <w:szCs w:val="32"/>
        </w:rPr>
        <w:t>A</w:t>
      </w:r>
      <w:r w:rsidRPr="002912F1">
        <w:rPr>
          <w:rFonts w:eastAsia="Gill Sans MT" w:cs="Gill Sans MT"/>
        </w:rPr>
        <w:t>ll schools are improving and perform above national expectations</w:t>
      </w:r>
    </w:p>
    <w:p w14:paraId="000EA2CB" w14:textId="1A23A255" w:rsidR="00F14751" w:rsidRPr="002912F1" w:rsidRDefault="00F14751" w:rsidP="00E440DF">
      <w:pPr>
        <w:spacing w:after="120"/>
        <w:ind w:left="284"/>
        <w:jc w:val="both"/>
        <w:rPr>
          <w:rFonts w:eastAsia="Gill Sans MT" w:cs="Gill Sans MT"/>
        </w:rPr>
      </w:pPr>
      <w:r w:rsidRPr="002912F1">
        <w:rPr>
          <w:rFonts w:eastAsia="Gill Sans MT" w:cs="Gill Sans MT"/>
          <w:b/>
          <w:bCs/>
          <w:color w:val="ED5DA0"/>
          <w:sz w:val="32"/>
          <w:szCs w:val="32"/>
        </w:rPr>
        <w:t>T</w:t>
      </w:r>
      <w:r w:rsidRPr="002912F1">
        <w:rPr>
          <w:rFonts w:eastAsia="Gill Sans MT" w:cs="Gill Sans MT"/>
        </w:rPr>
        <w:t>he distinct Christian identity of each academy develops and is celebrated</w:t>
      </w:r>
    </w:p>
    <w:p w14:paraId="641762C8" w14:textId="77777777" w:rsidR="00BA2DF3" w:rsidRPr="002912F1" w:rsidRDefault="00BA2DF3" w:rsidP="00E440DF">
      <w:pPr>
        <w:spacing w:after="120"/>
        <w:ind w:left="284"/>
        <w:jc w:val="both"/>
      </w:pPr>
    </w:p>
    <w:p w14:paraId="074AFC03" w14:textId="3549C767" w:rsidR="00F14751" w:rsidRDefault="00F14751" w:rsidP="09427C9A">
      <w:pPr>
        <w:spacing w:after="120"/>
        <w:jc w:val="both"/>
        <w:rPr>
          <w:rFonts w:eastAsia="Gill Sans MT" w:cs="Gill Sans MT"/>
        </w:rPr>
      </w:pPr>
      <w:r w:rsidRPr="09427C9A">
        <w:rPr>
          <w:rFonts w:eastAsia="Gill Sans MT" w:cs="Gill Sans MT"/>
        </w:rPr>
        <w:t xml:space="preserve">Our work as a Trust is underpinned by shared </w:t>
      </w:r>
      <w:r w:rsidRPr="09427C9A">
        <w:rPr>
          <w:rFonts w:eastAsia="Gill Sans MT" w:cs="Gill Sans MT"/>
          <w:b/>
          <w:bCs/>
          <w:color w:val="000000" w:themeColor="text1"/>
        </w:rPr>
        <w:t>values</w:t>
      </w:r>
      <w:r w:rsidRPr="09427C9A">
        <w:rPr>
          <w:rFonts w:eastAsia="Gill Sans MT" w:cs="Gill Sans MT"/>
        </w:rPr>
        <w:t>. They are taken from the Church of England’s vision for Education and guide the work of Trust Centre team. They are:</w:t>
      </w:r>
    </w:p>
    <w:p w14:paraId="71BDD76F" w14:textId="77777777" w:rsidR="00F14751" w:rsidRPr="002912F1" w:rsidRDefault="00F14751" w:rsidP="003A19D2">
      <w:pPr>
        <w:spacing w:after="120"/>
        <w:ind w:left="426"/>
        <w:jc w:val="both"/>
      </w:pPr>
      <w:r w:rsidRPr="002912F1">
        <w:rPr>
          <w:rFonts w:eastAsia="Gill Sans MT" w:cs="Gill Sans MT"/>
          <w:b/>
          <w:bCs/>
        </w:rPr>
        <w:t>Aspiration</w:t>
      </w:r>
      <w:r w:rsidRPr="002912F1">
        <w:rPr>
          <w:rFonts w:eastAsia="Times New Roman" w:cs="Times New Roman"/>
        </w:rPr>
        <w:t xml:space="preserve"> </w:t>
      </w:r>
    </w:p>
    <w:p w14:paraId="2E409546" w14:textId="02406615" w:rsidR="00F14751" w:rsidRPr="002912F1" w:rsidRDefault="00F14751" w:rsidP="003A19D2">
      <w:pPr>
        <w:spacing w:after="120"/>
        <w:ind w:left="426"/>
      </w:pPr>
      <w:r w:rsidRPr="002912F1">
        <w:rPr>
          <w:rFonts w:eastAsia="Gill Sans MT" w:cs="Gill Sans MT"/>
        </w:rPr>
        <w:t>I can do all things through Christ who strengthens me</w:t>
      </w:r>
      <w:r w:rsidRPr="002912F1">
        <w:rPr>
          <w:rFonts w:eastAsia="Times New Roman" w:cs="Times New Roman"/>
        </w:rPr>
        <w:t xml:space="preserve"> </w:t>
      </w:r>
      <w:r w:rsidR="003A19D2" w:rsidRPr="002912F1">
        <w:br/>
      </w:r>
      <w:r w:rsidRPr="002912F1">
        <w:rPr>
          <w:rFonts w:eastAsia="Gill Sans MT" w:cs="Gill Sans MT"/>
        </w:rPr>
        <w:t>(Philippians 4 vs 13).</w:t>
      </w:r>
      <w:r w:rsidRPr="002912F1">
        <w:rPr>
          <w:rFonts w:eastAsia="Times New Roman" w:cs="Times New Roman"/>
        </w:rPr>
        <w:t xml:space="preserve"> </w:t>
      </w:r>
    </w:p>
    <w:p w14:paraId="7EAB7B43" w14:textId="77777777" w:rsidR="00F14751" w:rsidRPr="002912F1" w:rsidRDefault="00F14751" w:rsidP="003A19D2">
      <w:pPr>
        <w:spacing w:after="120"/>
        <w:ind w:firstLine="426"/>
        <w:jc w:val="both"/>
        <w:rPr>
          <w:rFonts w:eastAsia="Times New Roman" w:cs="Times New Roman"/>
        </w:rPr>
      </w:pPr>
      <w:r w:rsidRPr="002912F1">
        <w:rPr>
          <w:rFonts w:eastAsia="Gill Sans MT" w:cs="Gill Sans MT"/>
          <w:b/>
          <w:bCs/>
        </w:rPr>
        <w:t>Wisdom</w:t>
      </w:r>
      <w:r w:rsidRPr="002912F1">
        <w:rPr>
          <w:rFonts w:eastAsia="Times New Roman" w:cs="Times New Roman"/>
        </w:rPr>
        <w:t xml:space="preserve"> </w:t>
      </w:r>
    </w:p>
    <w:p w14:paraId="264DC4CD" w14:textId="08F1144D" w:rsidR="00F14751" w:rsidRPr="002912F1" w:rsidRDefault="00F14751" w:rsidP="003A19D2">
      <w:pPr>
        <w:spacing w:after="120"/>
        <w:ind w:left="425"/>
      </w:pPr>
      <w:r w:rsidRPr="002912F1">
        <w:rPr>
          <w:rFonts w:eastAsia="Gill Sans MT" w:cs="Gill Sans MT"/>
        </w:rPr>
        <w:t>Listen to advice and accept discipline, and at the end you will be counted among the wise</w:t>
      </w:r>
      <w:r w:rsidR="003A19D2" w:rsidRPr="002912F1">
        <w:rPr>
          <w:rFonts w:eastAsia="Gill Sans MT" w:cs="Gill Sans MT"/>
        </w:rPr>
        <w:br/>
      </w:r>
      <w:r w:rsidRPr="002912F1">
        <w:rPr>
          <w:rFonts w:eastAsia="Gill Sans MT" w:cs="Gill Sans MT"/>
        </w:rPr>
        <w:t>(Proverbs 19 vs 20)</w:t>
      </w:r>
    </w:p>
    <w:p w14:paraId="1083BC93" w14:textId="77777777" w:rsidR="00F14751" w:rsidRPr="002912F1" w:rsidRDefault="00F14751" w:rsidP="003A19D2">
      <w:pPr>
        <w:spacing w:after="120"/>
        <w:ind w:firstLine="426"/>
        <w:jc w:val="both"/>
      </w:pPr>
      <w:r w:rsidRPr="002912F1">
        <w:rPr>
          <w:rFonts w:eastAsia="Gill Sans MT" w:cs="Gill Sans MT"/>
          <w:b/>
          <w:bCs/>
        </w:rPr>
        <w:t>Respect</w:t>
      </w:r>
    </w:p>
    <w:p w14:paraId="5E7CDBED" w14:textId="7EE9BA95" w:rsidR="00BA2DF3" w:rsidRPr="002912F1" w:rsidRDefault="00F14751" w:rsidP="09427C9A">
      <w:pPr>
        <w:spacing w:after="120"/>
        <w:ind w:left="425"/>
        <w:rPr>
          <w:rFonts w:eastAsia="Times New Roman" w:cs="Times New Roman"/>
        </w:rPr>
      </w:pPr>
      <w:r w:rsidRPr="09427C9A">
        <w:rPr>
          <w:rFonts w:eastAsia="Gill Sans MT" w:cs="Gill Sans MT"/>
        </w:rPr>
        <w:t>So in everything do to others what you would have them do to you</w:t>
      </w:r>
      <w:r w:rsidR="00BA2DF3">
        <w:br/>
      </w:r>
      <w:r w:rsidRPr="09427C9A">
        <w:rPr>
          <w:rFonts w:eastAsia="Gill Sans MT" w:cs="Gill Sans MT"/>
        </w:rPr>
        <w:t>(Matthew 7 vs 12)</w:t>
      </w:r>
      <w:r w:rsidRPr="09427C9A">
        <w:rPr>
          <w:rFonts w:eastAsia="Times New Roman" w:cs="Times New Roman"/>
        </w:rPr>
        <w:t xml:space="preserve"> </w:t>
      </w:r>
    </w:p>
    <w:p w14:paraId="173D0CC5" w14:textId="3BAF1703" w:rsidR="09427C9A" w:rsidRDefault="09427C9A" w:rsidP="09427C9A">
      <w:pPr>
        <w:spacing w:after="120"/>
        <w:ind w:left="425"/>
        <w:rPr>
          <w:rFonts w:eastAsia="Times New Roman" w:cs="Times New Roman"/>
        </w:rPr>
      </w:pPr>
    </w:p>
    <w:p w14:paraId="3506080B" w14:textId="4B161BC2" w:rsidR="00F14751" w:rsidRPr="002912F1" w:rsidRDefault="00F14751" w:rsidP="00F14751">
      <w:pPr>
        <w:jc w:val="both"/>
        <w:rPr>
          <w:rFonts w:eastAsia="Times New Roman" w:cs="Times New Roman"/>
          <w:color w:val="000000" w:themeColor="text1"/>
        </w:rPr>
      </w:pPr>
      <w:r w:rsidRPr="002912F1">
        <w:rPr>
          <w:rFonts w:eastAsia="Gill Sans MT" w:cs="Gill Sans MT"/>
          <w:color w:val="000000" w:themeColor="text1"/>
        </w:rPr>
        <w:t xml:space="preserve">Our vision of helping every child achieve their God-given potential is aligned with the Church of England’s vision for education and is underpinned by the Bible verse from John: </w:t>
      </w:r>
      <w:r w:rsidRPr="002912F1">
        <w:rPr>
          <w:rFonts w:eastAsia="Gill Sans MT" w:cs="Gill Sans MT"/>
          <w:i/>
          <w:iCs/>
          <w:color w:val="000000" w:themeColor="text1"/>
        </w:rPr>
        <w:t>I have come that they may have life, and have it to the full</w:t>
      </w:r>
      <w:r w:rsidRPr="002912F1">
        <w:rPr>
          <w:rFonts w:eastAsia="Gill Sans MT" w:cs="Gill Sans MT"/>
          <w:color w:val="000000" w:themeColor="text1"/>
        </w:rPr>
        <w:t>.</w:t>
      </w:r>
      <w:r w:rsidRPr="002912F1">
        <w:rPr>
          <w:rFonts w:eastAsia="Times New Roman" w:cs="Times New Roman"/>
          <w:color w:val="000000" w:themeColor="text1"/>
        </w:rPr>
        <w:t xml:space="preserve"> </w:t>
      </w:r>
    </w:p>
    <w:p w14:paraId="53DFC077" w14:textId="482AC33A" w:rsidR="00BC508E" w:rsidRDefault="00BC508E" w:rsidP="09427C9A">
      <w:pPr>
        <w:jc w:val="both"/>
      </w:pPr>
    </w:p>
    <w:p w14:paraId="2B37F77E" w14:textId="4BD1729B" w:rsidR="00BC508E" w:rsidRPr="002912F1" w:rsidRDefault="003B263C" w:rsidP="00F14751">
      <w:pPr>
        <w:jc w:val="both"/>
        <w:sectPr w:rsidR="00BC508E" w:rsidRPr="002912F1" w:rsidSect="006B06AF">
          <w:headerReference w:type="default" r:id="rId31"/>
          <w:headerReference w:type="first" r:id="rId32"/>
          <w:footerReference w:type="first" r:id="rId33"/>
          <w:pgSz w:w="11906" w:h="16838" w:code="9"/>
          <w:pgMar w:top="1440" w:right="1440" w:bottom="1440" w:left="1440" w:header="709" w:footer="1021"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60"/>
        </w:sectPr>
      </w:pPr>
      <w:r>
        <w:t>Within th</w:t>
      </w:r>
      <w:r w:rsidR="00477453">
        <w:t>is</w:t>
      </w:r>
      <w:r>
        <w:t xml:space="preserve"> vision of helping every child achieve their God-given potential, safeguarding is fundamentally about creating and sustaining a life-affirming environment. The key components are rules and procedures with which we must all comply. But compliance does not realise our vision on its own. Effective safeguarding relies on every member of staff contributing, through our words and actions, to the positive culture of relationships in which all pupils can flourish and experience Jesus’ promise of "</w:t>
      </w:r>
      <w:r w:rsidRPr="09427C9A">
        <w:rPr>
          <w:i/>
          <w:iCs/>
        </w:rPr>
        <w:t>life in all its fullness</w:t>
      </w:r>
      <w:r>
        <w:t>” (John 10</w:t>
      </w:r>
      <w:r w:rsidR="006B6F5D">
        <w:t xml:space="preserve"> vs</w:t>
      </w:r>
      <w:r w:rsidR="00F50895">
        <w:t xml:space="preserve"> </w:t>
      </w:r>
      <w:r>
        <w:t>10)</w:t>
      </w:r>
    </w:p>
    <w:p w14:paraId="350C4F60" w14:textId="570F9747" w:rsidR="00AB3F32" w:rsidRPr="002912F1" w:rsidRDefault="009B40BD" w:rsidP="005A3A90">
      <w:pPr>
        <w:pStyle w:val="Heading1"/>
        <w:numPr>
          <w:ilvl w:val="0"/>
          <w:numId w:val="78"/>
        </w:numPr>
        <w:ind w:left="720"/>
      </w:pPr>
      <w:bookmarkStart w:id="2" w:name="_Toc138953472"/>
      <w:bookmarkStart w:id="3" w:name="_Toc182170208"/>
      <w:r w:rsidRPr="002912F1">
        <w:t xml:space="preserve">Trust </w:t>
      </w:r>
      <w:r w:rsidR="00AB3F32" w:rsidRPr="002912F1">
        <w:t>Statement of Intent</w:t>
      </w:r>
      <w:bookmarkEnd w:id="2"/>
      <w:bookmarkEnd w:id="3"/>
    </w:p>
    <w:p w14:paraId="4F336738" w14:textId="77777777" w:rsidR="00BA2DF3" w:rsidRPr="002912F1" w:rsidRDefault="00BA2DF3" w:rsidP="00BA2DF3">
      <w:pPr>
        <w:pStyle w:val="Head10"/>
        <w:ind w:left="1080"/>
        <w:rPr>
          <w:rFonts w:ascii="Gill Sans MT" w:hAnsi="Gill Sans MT" w:cs="Tahoma"/>
          <w:sz w:val="32"/>
          <w:szCs w:val="32"/>
        </w:rPr>
      </w:pPr>
    </w:p>
    <w:p w14:paraId="28DBC03B" w14:textId="33D3CA9B" w:rsidR="00AB3F32" w:rsidRPr="002912F1" w:rsidRDefault="00AB3F32" w:rsidP="000C74CA">
      <w:pPr>
        <w:spacing w:after="120"/>
        <w:rPr>
          <w:sz w:val="18"/>
          <w:szCs w:val="18"/>
          <w:lang w:eastAsia="en-GB"/>
        </w:rPr>
      </w:pPr>
      <w:r w:rsidRPr="002912F1">
        <w:rPr>
          <w:lang w:eastAsia="en-GB"/>
        </w:rPr>
        <w:t>The Diocese of Chichester Academy Trust (DCAT) has a clear vision which is helping every child achieve their God-given potential. Fundamental to this is that children within our care are safe and happy. Our Trust is committed to ensuring that we promote the highest standards of welfare, both physical and emotional</w:t>
      </w:r>
      <w:r w:rsidR="00544EC3" w:rsidRPr="002912F1">
        <w:rPr>
          <w:lang w:eastAsia="en-GB"/>
        </w:rPr>
        <w:t>,</w:t>
      </w:r>
      <w:r w:rsidRPr="002912F1">
        <w:rPr>
          <w:lang w:eastAsia="en-GB"/>
        </w:rPr>
        <w:t xml:space="preserve"> for children at all of the DCAT academies.</w:t>
      </w:r>
      <w:r w:rsidR="006D78CE" w:rsidRPr="002912F1">
        <w:rPr>
          <w:lang w:eastAsia="en-GB"/>
        </w:rPr>
        <w:t xml:space="preserve"> </w:t>
      </w:r>
      <w:r w:rsidRPr="002912F1">
        <w:rPr>
          <w:lang w:eastAsia="en-GB"/>
        </w:rPr>
        <w:t>We will aim to do this by:</w:t>
      </w:r>
    </w:p>
    <w:p w14:paraId="52228AED" w14:textId="77777777" w:rsidR="00544EC3" w:rsidRPr="002912F1" w:rsidRDefault="00A3243C" w:rsidP="00AA34BC">
      <w:pPr>
        <w:pStyle w:val="ListParagraph"/>
        <w:numPr>
          <w:ilvl w:val="0"/>
          <w:numId w:val="68"/>
        </w:numPr>
        <w:tabs>
          <w:tab w:val="left" w:pos="426"/>
        </w:tabs>
        <w:spacing w:after="120"/>
        <w:jc w:val="both"/>
        <w:rPr>
          <w:color w:val="000000"/>
          <w:highlight w:val="white"/>
        </w:rPr>
      </w:pPr>
      <w:r w:rsidRPr="002912F1">
        <w:rPr>
          <w:color w:val="000000"/>
          <w:highlight w:val="white"/>
        </w:rPr>
        <w:t>c</w:t>
      </w:r>
      <w:r w:rsidR="00AB3F32" w:rsidRPr="002912F1">
        <w:rPr>
          <w:color w:val="000000"/>
          <w:highlight w:val="white"/>
        </w:rPr>
        <w:t>reating a culture of safe recruitment by adopting a procedure of robust interviewing, screening and checks to deter or identify people who may pose a risk to children</w:t>
      </w:r>
    </w:p>
    <w:p w14:paraId="364CD85E" w14:textId="5DD86834" w:rsidR="00AB3F32" w:rsidRPr="002912F1" w:rsidRDefault="00A3243C" w:rsidP="00AA34BC">
      <w:pPr>
        <w:pStyle w:val="ListParagraph"/>
        <w:numPr>
          <w:ilvl w:val="0"/>
          <w:numId w:val="68"/>
        </w:numPr>
        <w:tabs>
          <w:tab w:val="left" w:pos="426"/>
        </w:tabs>
        <w:spacing w:after="120"/>
        <w:jc w:val="both"/>
        <w:rPr>
          <w:color w:val="000000"/>
          <w:highlight w:val="white"/>
        </w:rPr>
      </w:pPr>
      <w:r w:rsidRPr="002912F1">
        <w:rPr>
          <w:color w:val="000000"/>
          <w:highlight w:val="white"/>
        </w:rPr>
        <w:t>h</w:t>
      </w:r>
      <w:r w:rsidR="00AB3F32" w:rsidRPr="002912F1">
        <w:rPr>
          <w:color w:val="000000"/>
          <w:highlight w:val="white"/>
        </w:rPr>
        <w:t>aving in place clear and understood systems and processes which safeguard children</w:t>
      </w:r>
    </w:p>
    <w:p w14:paraId="3D1569C9" w14:textId="21954604" w:rsidR="00AB3F32" w:rsidRPr="002912F1" w:rsidRDefault="00A3243C" w:rsidP="00AA34BC">
      <w:pPr>
        <w:numPr>
          <w:ilvl w:val="0"/>
          <w:numId w:val="68"/>
        </w:numPr>
        <w:tabs>
          <w:tab w:val="left" w:pos="426"/>
        </w:tabs>
        <w:spacing w:after="120"/>
        <w:jc w:val="both"/>
        <w:rPr>
          <w:color w:val="000000"/>
          <w:highlight w:val="white"/>
        </w:rPr>
      </w:pPr>
      <w:r w:rsidRPr="002912F1">
        <w:rPr>
          <w:color w:val="000000"/>
          <w:highlight w:val="white"/>
        </w:rPr>
        <w:t>pr</w:t>
      </w:r>
      <w:r w:rsidR="00AB3F32" w:rsidRPr="002912F1">
        <w:rPr>
          <w:color w:val="000000"/>
          <w:highlight w:val="white"/>
        </w:rPr>
        <w:t>oviding high quality and up-to-date training for staff, governors and Trustees</w:t>
      </w:r>
    </w:p>
    <w:p w14:paraId="7988237A" w14:textId="37A1B1F1" w:rsidR="00AB3F32" w:rsidRPr="002912F1" w:rsidRDefault="00A3243C" w:rsidP="00AA34BC">
      <w:pPr>
        <w:numPr>
          <w:ilvl w:val="0"/>
          <w:numId w:val="68"/>
        </w:numPr>
        <w:tabs>
          <w:tab w:val="left" w:pos="426"/>
        </w:tabs>
        <w:spacing w:after="120"/>
        <w:jc w:val="both"/>
        <w:rPr>
          <w:color w:val="000000"/>
          <w:highlight w:val="white"/>
        </w:rPr>
      </w:pPr>
      <w:r w:rsidRPr="002912F1">
        <w:rPr>
          <w:color w:val="000000"/>
          <w:highlight w:val="white"/>
        </w:rPr>
        <w:t>e</w:t>
      </w:r>
      <w:r w:rsidR="00AB3F32" w:rsidRPr="002912F1">
        <w:rPr>
          <w:color w:val="000000"/>
          <w:highlight w:val="white"/>
        </w:rPr>
        <w:t>nsuring children feel empowered to recognise concerns and speak out if they are worried</w:t>
      </w:r>
    </w:p>
    <w:p w14:paraId="76C5E8E4" w14:textId="5AB81E73" w:rsidR="00AB3F32" w:rsidRPr="002912F1" w:rsidRDefault="00A3243C" w:rsidP="09427C9A">
      <w:pPr>
        <w:numPr>
          <w:ilvl w:val="0"/>
          <w:numId w:val="68"/>
        </w:numPr>
        <w:tabs>
          <w:tab w:val="left" w:pos="426"/>
        </w:tabs>
        <w:spacing w:after="120"/>
        <w:jc w:val="both"/>
        <w:rPr>
          <w:color w:val="000000" w:themeColor="text1"/>
          <w:highlight w:val="white"/>
        </w:rPr>
      </w:pPr>
      <w:r w:rsidRPr="09427C9A">
        <w:rPr>
          <w:color w:val="000000" w:themeColor="text1"/>
          <w:highlight w:val="white"/>
        </w:rPr>
        <w:t>e</w:t>
      </w:r>
      <w:r w:rsidR="00AB3F32" w:rsidRPr="09427C9A">
        <w:rPr>
          <w:color w:val="000000" w:themeColor="text1"/>
          <w:highlight w:val="white"/>
        </w:rPr>
        <w:t xml:space="preserve">nsuring that we work alongside our professional partners to achieve the best </w:t>
      </w:r>
      <w:r w:rsidR="00AB3F32" w:rsidRPr="09427C9A">
        <w:rPr>
          <w:highlight w:val="white"/>
        </w:rPr>
        <w:t>outc</w:t>
      </w:r>
      <w:r w:rsidR="00AB3F32" w:rsidRPr="09427C9A">
        <w:rPr>
          <w:color w:val="000000" w:themeColor="text1"/>
          <w:highlight w:val="white"/>
        </w:rPr>
        <w:t>omes for all of our children</w:t>
      </w:r>
    </w:p>
    <w:p w14:paraId="70DC100C" w14:textId="6BAAE953" w:rsidR="00AB3F32" w:rsidRPr="002912F1" w:rsidRDefault="00A3243C" w:rsidP="09427C9A">
      <w:pPr>
        <w:numPr>
          <w:ilvl w:val="0"/>
          <w:numId w:val="68"/>
        </w:numPr>
        <w:tabs>
          <w:tab w:val="left" w:pos="426"/>
        </w:tabs>
        <w:spacing w:after="120"/>
        <w:jc w:val="both"/>
        <w:rPr>
          <w:color w:val="000000" w:themeColor="text1"/>
          <w:highlight w:val="white"/>
        </w:rPr>
      </w:pPr>
      <w:r w:rsidRPr="09427C9A">
        <w:rPr>
          <w:color w:val="000000" w:themeColor="text1"/>
          <w:highlight w:val="white"/>
        </w:rPr>
        <w:t>w</w:t>
      </w:r>
      <w:r w:rsidR="00AB3F32" w:rsidRPr="09427C9A">
        <w:rPr>
          <w:color w:val="000000" w:themeColor="text1"/>
          <w:highlight w:val="white"/>
        </w:rPr>
        <w:t>orking in an open and honest way with our parents/carers</w:t>
      </w:r>
    </w:p>
    <w:p w14:paraId="6A0BA699" w14:textId="32514D65" w:rsidR="00A94FB8" w:rsidRPr="002912F1" w:rsidRDefault="00795EA9" w:rsidP="00AA34BC">
      <w:pPr>
        <w:numPr>
          <w:ilvl w:val="0"/>
          <w:numId w:val="68"/>
        </w:numPr>
        <w:tabs>
          <w:tab w:val="left" w:pos="426"/>
        </w:tabs>
        <w:spacing w:after="120"/>
        <w:jc w:val="both"/>
      </w:pPr>
      <w:r>
        <w:rPr>
          <w:color w:val="000000" w:themeColor="text1"/>
        </w:rPr>
        <w:t>St Joseph’s Junior School</w:t>
      </w:r>
      <w:r w:rsidR="005E0FEA" w:rsidRPr="09427C9A">
        <w:rPr>
          <w:color w:val="000000" w:themeColor="text1"/>
        </w:rPr>
        <w:t xml:space="preserve"> </w:t>
      </w:r>
      <w:r w:rsidR="00A3243C" w:rsidRPr="09427C9A">
        <w:rPr>
          <w:color w:val="000000" w:themeColor="text1"/>
        </w:rPr>
        <w:t>will</w:t>
      </w:r>
      <w:r w:rsidR="00F83AAC" w:rsidRPr="09427C9A">
        <w:rPr>
          <w:color w:val="000000" w:themeColor="text1"/>
        </w:rPr>
        <w:t xml:space="preserve"> publish the Safeguarding and Child Protection p</w:t>
      </w:r>
      <w:r w:rsidR="00A3243C" w:rsidRPr="09427C9A">
        <w:rPr>
          <w:color w:val="000000" w:themeColor="text1"/>
        </w:rPr>
        <w:t>olicy on the school website. Par</w:t>
      </w:r>
      <w:r w:rsidR="00A3243C">
        <w:t>ents and carers may also request a paper copy of the policy.</w:t>
      </w:r>
    </w:p>
    <w:p w14:paraId="69A6ED1C" w14:textId="77777777" w:rsidR="00A94FB8" w:rsidRPr="002912F1" w:rsidRDefault="00A94FB8" w:rsidP="00A94FB8">
      <w:pPr>
        <w:tabs>
          <w:tab w:val="left" w:pos="426"/>
        </w:tabs>
        <w:spacing w:after="120"/>
        <w:ind w:left="720"/>
        <w:jc w:val="both"/>
        <w:rPr>
          <w:szCs w:val="24"/>
        </w:rPr>
      </w:pPr>
    </w:p>
    <w:p w14:paraId="456095BE" w14:textId="123012E9" w:rsidR="00AB3F32" w:rsidRPr="002912F1" w:rsidRDefault="00AB3F32" w:rsidP="005A3A90">
      <w:pPr>
        <w:pStyle w:val="Heading1"/>
        <w:numPr>
          <w:ilvl w:val="0"/>
          <w:numId w:val="78"/>
        </w:numPr>
        <w:ind w:left="720"/>
      </w:pPr>
      <w:bookmarkStart w:id="4" w:name="_Toc135842674"/>
      <w:bookmarkStart w:id="5" w:name="_Toc138953473"/>
      <w:bookmarkStart w:id="6" w:name="_Toc182170209"/>
      <w:r w:rsidRPr="002912F1">
        <w:t xml:space="preserve">Safeguarding and Child Protection </w:t>
      </w:r>
      <w:bookmarkEnd w:id="4"/>
      <w:r w:rsidR="00F14751" w:rsidRPr="002912F1">
        <w:t>arrangements</w:t>
      </w:r>
      <w:bookmarkEnd w:id="5"/>
      <w:bookmarkEnd w:id="6"/>
      <w:r w:rsidR="00F14751" w:rsidRPr="002912F1">
        <w:t xml:space="preserve"> </w:t>
      </w:r>
    </w:p>
    <w:p w14:paraId="4332ED97" w14:textId="1C2BFD5B" w:rsidR="00544EC3" w:rsidRPr="002912F1" w:rsidRDefault="00544EC3" w:rsidP="00544EC3">
      <w:pPr>
        <w:pStyle w:val="Head10"/>
        <w:ind w:left="1080"/>
        <w:rPr>
          <w:rFonts w:ascii="Gill Sans MT" w:hAnsi="Gill Sans MT" w:cs="Tahoma"/>
          <w:sz w:val="32"/>
          <w:szCs w:val="32"/>
        </w:rPr>
      </w:pPr>
    </w:p>
    <w:p w14:paraId="34E14608" w14:textId="1C73AEC6" w:rsidR="00205F05" w:rsidRPr="002912F1" w:rsidRDefault="00205F05" w:rsidP="09427C9A">
      <w:pPr>
        <w:spacing w:after="120"/>
        <w:rPr>
          <w:color w:val="000000" w:themeColor="text1"/>
          <w:lang w:eastAsia="en-GB"/>
        </w:rPr>
      </w:pPr>
      <w:r w:rsidRPr="09427C9A">
        <w:rPr>
          <w:lang w:eastAsia="en-GB"/>
        </w:rPr>
        <w:t>The Diocese of Chichester Academy Trust (DCAT) requires e</w:t>
      </w:r>
      <w:r w:rsidR="00AB3F32" w:rsidRPr="09427C9A">
        <w:rPr>
          <w:lang w:eastAsia="en-GB"/>
        </w:rPr>
        <w:t xml:space="preserve">ach </w:t>
      </w:r>
      <w:r w:rsidRPr="09427C9A">
        <w:rPr>
          <w:lang w:eastAsia="en-GB"/>
        </w:rPr>
        <w:t>a</w:t>
      </w:r>
      <w:r w:rsidR="00AB3F32" w:rsidRPr="09427C9A">
        <w:rPr>
          <w:lang w:eastAsia="en-GB"/>
        </w:rPr>
        <w:t xml:space="preserve">cademy </w:t>
      </w:r>
      <w:r w:rsidRPr="09427C9A">
        <w:rPr>
          <w:lang w:eastAsia="en-GB"/>
        </w:rPr>
        <w:t>to have</w:t>
      </w:r>
      <w:r w:rsidR="00AB3F32" w:rsidRPr="09427C9A">
        <w:rPr>
          <w:lang w:eastAsia="en-GB"/>
        </w:rPr>
        <w:t xml:space="preserve"> a robus</w:t>
      </w:r>
      <w:r w:rsidR="00AB3F32" w:rsidRPr="09427C9A">
        <w:rPr>
          <w:color w:val="000000" w:themeColor="text1"/>
          <w:lang w:eastAsia="en-GB"/>
        </w:rPr>
        <w:t xml:space="preserve">t </w:t>
      </w:r>
      <w:r w:rsidR="00F83AAC" w:rsidRPr="09427C9A">
        <w:rPr>
          <w:color w:val="000000" w:themeColor="text1"/>
          <w:lang w:eastAsia="en-GB"/>
        </w:rPr>
        <w:t>Safeguarding and Child P</w:t>
      </w:r>
      <w:r w:rsidR="00AB3F32" w:rsidRPr="09427C9A">
        <w:rPr>
          <w:color w:val="000000" w:themeColor="text1"/>
          <w:lang w:eastAsia="en-GB"/>
        </w:rPr>
        <w:t>rotection policy which is fully aligned with Keeping Children Safe in Education 202</w:t>
      </w:r>
      <w:r w:rsidR="00205A95" w:rsidRPr="09427C9A">
        <w:rPr>
          <w:color w:val="000000" w:themeColor="text1"/>
          <w:lang w:eastAsia="en-GB"/>
        </w:rPr>
        <w:t>4</w:t>
      </w:r>
      <w:r w:rsidR="00AB3F32" w:rsidRPr="09427C9A">
        <w:rPr>
          <w:color w:val="000000" w:themeColor="text1"/>
          <w:lang w:eastAsia="en-GB"/>
        </w:rPr>
        <w:t xml:space="preserve"> and local guidance from East Sussex, West Sussex, Hampshire and Bournemouth, Christchurch and Poole Local Authorities.</w:t>
      </w:r>
      <w:r w:rsidR="006D78CE" w:rsidRPr="09427C9A">
        <w:rPr>
          <w:color w:val="000000" w:themeColor="text1"/>
          <w:lang w:eastAsia="en-GB"/>
        </w:rPr>
        <w:t xml:space="preserve"> </w:t>
      </w:r>
    </w:p>
    <w:p w14:paraId="0EAE25E4" w14:textId="15DDFA08" w:rsidR="00AB3F32" w:rsidRPr="002912F1" w:rsidRDefault="00795EA9" w:rsidP="09427C9A">
      <w:pPr>
        <w:tabs>
          <w:tab w:val="left" w:pos="426"/>
        </w:tabs>
        <w:spacing w:after="120"/>
        <w:rPr>
          <w:color w:val="000000" w:themeColor="text1"/>
        </w:rPr>
      </w:pPr>
      <w:r>
        <w:rPr>
          <w:color w:val="000000" w:themeColor="text1"/>
        </w:rPr>
        <w:t>St Joseph’s Junior School</w:t>
      </w:r>
      <w:r w:rsidR="005E0FEA" w:rsidRPr="09427C9A">
        <w:rPr>
          <w:color w:val="000000" w:themeColor="text1"/>
        </w:rPr>
        <w:t xml:space="preserve"> </w:t>
      </w:r>
      <w:r w:rsidR="00024173" w:rsidRPr="09427C9A">
        <w:rPr>
          <w:color w:val="000000" w:themeColor="text1"/>
        </w:rPr>
        <w:t xml:space="preserve">will publish the </w:t>
      </w:r>
      <w:r w:rsidR="00F83AAC" w:rsidRPr="09427C9A">
        <w:rPr>
          <w:color w:val="000000" w:themeColor="text1"/>
        </w:rPr>
        <w:t>S</w:t>
      </w:r>
      <w:r w:rsidR="00024173" w:rsidRPr="09427C9A">
        <w:rPr>
          <w:color w:val="000000" w:themeColor="text1"/>
        </w:rPr>
        <w:t xml:space="preserve">afeguarding and </w:t>
      </w:r>
      <w:r w:rsidR="00F83AAC" w:rsidRPr="09427C9A">
        <w:rPr>
          <w:color w:val="000000" w:themeColor="text1"/>
        </w:rPr>
        <w:t>Child P</w:t>
      </w:r>
      <w:r w:rsidR="00024173" w:rsidRPr="09427C9A">
        <w:rPr>
          <w:color w:val="000000" w:themeColor="text1"/>
        </w:rPr>
        <w:t>rotection policy on the school website. Parents and carers may also request a paper copy of the policy.</w:t>
      </w:r>
    </w:p>
    <w:p w14:paraId="220581AF" w14:textId="11BFDDEF" w:rsidR="00AB3F32" w:rsidRPr="002912F1" w:rsidRDefault="00795EA9" w:rsidP="003A19D2">
      <w:pPr>
        <w:spacing w:after="120"/>
        <w:ind w:right="17"/>
        <w:textAlignment w:val="baseline"/>
        <w:rPr>
          <w:rFonts w:eastAsia="Times New Roman" w:cs="Segoe UI"/>
          <w:sz w:val="18"/>
          <w:szCs w:val="18"/>
          <w:lang w:eastAsia="en-GB"/>
        </w:rPr>
      </w:pPr>
      <w:r>
        <w:rPr>
          <w:color w:val="000000" w:themeColor="text1"/>
        </w:rPr>
        <w:t>St Joseph’s Junior School</w:t>
      </w:r>
      <w:r w:rsidR="005E0FEA" w:rsidRPr="09427C9A">
        <w:rPr>
          <w:color w:val="000000" w:themeColor="text1"/>
        </w:rPr>
        <w:t xml:space="preserve"> </w:t>
      </w:r>
      <w:r w:rsidR="001C11C0" w:rsidRPr="09427C9A">
        <w:rPr>
          <w:rFonts w:eastAsia="Times New Roman" w:cs="Segoe UI"/>
          <w:color w:val="000000" w:themeColor="text1"/>
          <w:lang w:eastAsia="en-GB"/>
        </w:rPr>
        <w:t>will meet the following DCAT safeguarding requirements:</w:t>
      </w:r>
    </w:p>
    <w:p w14:paraId="484CDDD5" w14:textId="14A47DAF" w:rsidR="00AB3F32" w:rsidRPr="002912F1" w:rsidRDefault="007E2683" w:rsidP="00AA34BC">
      <w:pPr>
        <w:numPr>
          <w:ilvl w:val="0"/>
          <w:numId w:val="69"/>
        </w:numPr>
        <w:tabs>
          <w:tab w:val="left" w:pos="426"/>
        </w:tabs>
        <w:spacing w:after="120"/>
        <w:jc w:val="both"/>
        <w:rPr>
          <w:color w:val="000000"/>
          <w:highlight w:val="white"/>
        </w:rPr>
      </w:pPr>
      <w:r w:rsidRPr="002912F1">
        <w:rPr>
          <w:rFonts w:eastAsia="Times New Roman" w:cs="Segoe UI"/>
          <w:color w:val="000000"/>
          <w:szCs w:val="24"/>
          <w:lang w:eastAsia="en-GB"/>
        </w:rPr>
        <w:t>e</w:t>
      </w:r>
      <w:r w:rsidR="00AB3F32" w:rsidRPr="002912F1">
        <w:rPr>
          <w:rFonts w:eastAsia="Times New Roman" w:cs="Segoe UI"/>
          <w:color w:val="000000"/>
          <w:szCs w:val="24"/>
          <w:lang w:eastAsia="en-GB"/>
        </w:rPr>
        <w:t xml:space="preserve">very </w:t>
      </w:r>
      <w:r w:rsidR="00AB3F32" w:rsidRPr="002912F1">
        <w:rPr>
          <w:color w:val="000000"/>
          <w:highlight w:val="white"/>
        </w:rPr>
        <w:t xml:space="preserve">member of staff </w:t>
      </w:r>
      <w:r w:rsidR="001C11C0" w:rsidRPr="002912F1">
        <w:rPr>
          <w:color w:val="000000"/>
          <w:highlight w:val="white"/>
        </w:rPr>
        <w:t xml:space="preserve">will </w:t>
      </w:r>
      <w:r w:rsidR="00AB3F32" w:rsidRPr="002912F1">
        <w:rPr>
          <w:color w:val="000000"/>
          <w:highlight w:val="white"/>
        </w:rPr>
        <w:t xml:space="preserve">read and sign that they have understood and will follow Keeping Children Safe in Education </w:t>
      </w:r>
      <w:r w:rsidR="000C74CA" w:rsidRPr="002912F1">
        <w:rPr>
          <w:color w:val="000000"/>
          <w:highlight w:val="white"/>
        </w:rPr>
        <w:t xml:space="preserve">(KCSIE) </w:t>
      </w:r>
      <w:r w:rsidR="00AB3F32" w:rsidRPr="002912F1">
        <w:rPr>
          <w:color w:val="000000"/>
          <w:highlight w:val="white"/>
        </w:rPr>
        <w:t>Part 1</w:t>
      </w:r>
      <w:r w:rsidR="00144224" w:rsidRPr="002912F1">
        <w:rPr>
          <w:color w:val="000000"/>
          <w:highlight w:val="white"/>
        </w:rPr>
        <w:t xml:space="preserve"> and Annex B</w:t>
      </w:r>
    </w:p>
    <w:p w14:paraId="47E70441" w14:textId="2F2F35FC" w:rsidR="00AB3F32" w:rsidRPr="002912F1" w:rsidRDefault="007E2683" w:rsidP="00AA34BC">
      <w:pPr>
        <w:numPr>
          <w:ilvl w:val="0"/>
          <w:numId w:val="69"/>
        </w:numPr>
        <w:tabs>
          <w:tab w:val="left" w:pos="426"/>
        </w:tabs>
        <w:spacing w:after="120"/>
        <w:jc w:val="both"/>
        <w:rPr>
          <w:color w:val="000000"/>
          <w:highlight w:val="white"/>
        </w:rPr>
      </w:pPr>
      <w:r w:rsidRPr="002912F1">
        <w:rPr>
          <w:color w:val="000000"/>
          <w:highlight w:val="white"/>
        </w:rPr>
        <w:t>e</w:t>
      </w:r>
      <w:r w:rsidR="00AB3F32" w:rsidRPr="002912F1">
        <w:rPr>
          <w:color w:val="000000"/>
          <w:highlight w:val="white"/>
        </w:rPr>
        <w:t>very local governor and Trustee to read and sign that they have understood Keeping Children Safe in Education</w:t>
      </w:r>
      <w:r w:rsidR="000C74CA" w:rsidRPr="002912F1">
        <w:rPr>
          <w:color w:val="000000"/>
          <w:highlight w:val="white"/>
        </w:rPr>
        <w:t xml:space="preserve"> (KCSIE)</w:t>
      </w:r>
      <w:r w:rsidR="00AB3F32" w:rsidRPr="002912F1">
        <w:rPr>
          <w:color w:val="000000"/>
          <w:highlight w:val="white"/>
        </w:rPr>
        <w:t xml:space="preserve"> Part 1</w:t>
      </w:r>
      <w:r w:rsidR="000C74CA" w:rsidRPr="002912F1">
        <w:rPr>
          <w:color w:val="000000"/>
          <w:highlight w:val="white"/>
        </w:rPr>
        <w:t xml:space="preserve">, </w:t>
      </w:r>
      <w:r w:rsidR="00AB3F32" w:rsidRPr="002912F1">
        <w:rPr>
          <w:color w:val="000000"/>
          <w:highlight w:val="white"/>
        </w:rPr>
        <w:t>Part 2</w:t>
      </w:r>
      <w:r w:rsidR="000C74CA" w:rsidRPr="002912F1">
        <w:rPr>
          <w:color w:val="000000"/>
          <w:highlight w:val="white"/>
        </w:rPr>
        <w:t xml:space="preserve"> and Annex B</w:t>
      </w:r>
    </w:p>
    <w:p w14:paraId="546DD699" w14:textId="77777777" w:rsidR="001C11C0" w:rsidRPr="002912F1" w:rsidRDefault="007E2683" w:rsidP="00AA34BC">
      <w:pPr>
        <w:numPr>
          <w:ilvl w:val="0"/>
          <w:numId w:val="69"/>
        </w:numPr>
        <w:tabs>
          <w:tab w:val="left" w:pos="426"/>
        </w:tabs>
        <w:spacing w:after="120"/>
        <w:jc w:val="both"/>
        <w:rPr>
          <w:color w:val="000000"/>
          <w:highlight w:val="white"/>
        </w:rPr>
      </w:pPr>
      <w:r w:rsidRPr="002912F1">
        <w:rPr>
          <w:color w:val="000000"/>
          <w:highlight w:val="white"/>
        </w:rPr>
        <w:t>e</w:t>
      </w:r>
      <w:r w:rsidR="00AB3F32" w:rsidRPr="002912F1">
        <w:rPr>
          <w:color w:val="000000"/>
          <w:highlight w:val="white"/>
        </w:rPr>
        <w:t xml:space="preserve">very </w:t>
      </w:r>
      <w:r w:rsidRPr="002912F1">
        <w:rPr>
          <w:color w:val="000000"/>
          <w:highlight w:val="white"/>
        </w:rPr>
        <w:t xml:space="preserve">member of staff </w:t>
      </w:r>
      <w:r w:rsidR="00AB3F32" w:rsidRPr="002912F1">
        <w:rPr>
          <w:color w:val="000000"/>
          <w:highlight w:val="white"/>
        </w:rPr>
        <w:t>undertakes annual high-quality safeguarding and child protection training</w:t>
      </w:r>
      <w:r w:rsidRPr="002912F1">
        <w:rPr>
          <w:color w:val="000000"/>
          <w:highlight w:val="white"/>
        </w:rPr>
        <w:t xml:space="preserve">, commensurate with their role and responsibilities </w:t>
      </w:r>
    </w:p>
    <w:p w14:paraId="48F10B62" w14:textId="60916B24" w:rsidR="00AB3F32" w:rsidRPr="002912F1" w:rsidRDefault="001C11C0" w:rsidP="00AA34BC">
      <w:pPr>
        <w:numPr>
          <w:ilvl w:val="0"/>
          <w:numId w:val="69"/>
        </w:numPr>
        <w:tabs>
          <w:tab w:val="left" w:pos="426"/>
        </w:tabs>
        <w:spacing w:after="120"/>
        <w:jc w:val="both"/>
        <w:rPr>
          <w:color w:val="000000"/>
          <w:highlight w:val="white"/>
        </w:rPr>
      </w:pPr>
      <w:r w:rsidRPr="002912F1">
        <w:rPr>
          <w:color w:val="000000"/>
          <w:highlight w:val="white"/>
        </w:rPr>
        <w:t>a</w:t>
      </w:r>
      <w:r w:rsidR="00AB3F32" w:rsidRPr="002912F1">
        <w:rPr>
          <w:color w:val="000000"/>
          <w:highlight w:val="white"/>
        </w:rPr>
        <w:t>nnual high-quality safeguarding and child protection training</w:t>
      </w:r>
      <w:r w:rsidRPr="002912F1">
        <w:rPr>
          <w:color w:val="000000"/>
          <w:highlight w:val="white"/>
        </w:rPr>
        <w:t>, including in online safety,</w:t>
      </w:r>
      <w:r w:rsidR="00AB3F32" w:rsidRPr="002912F1">
        <w:rPr>
          <w:color w:val="000000"/>
          <w:highlight w:val="white"/>
        </w:rPr>
        <w:t xml:space="preserve"> is provided for all </w:t>
      </w:r>
      <w:r w:rsidRPr="002912F1">
        <w:rPr>
          <w:color w:val="000000"/>
          <w:highlight w:val="white"/>
        </w:rPr>
        <w:t>L</w:t>
      </w:r>
      <w:r w:rsidR="00AB3F32" w:rsidRPr="002912F1">
        <w:rPr>
          <w:color w:val="000000"/>
          <w:highlight w:val="white"/>
        </w:rPr>
        <w:t xml:space="preserve">ocal </w:t>
      </w:r>
      <w:r w:rsidRPr="002912F1">
        <w:rPr>
          <w:color w:val="000000"/>
          <w:highlight w:val="white"/>
        </w:rPr>
        <w:t xml:space="preserve">Governing Body members </w:t>
      </w:r>
    </w:p>
    <w:p w14:paraId="624E97B9" w14:textId="4A6C82FB" w:rsidR="00AB3F32" w:rsidRPr="002912F1" w:rsidRDefault="001C11C0" w:rsidP="00AA34BC">
      <w:pPr>
        <w:numPr>
          <w:ilvl w:val="0"/>
          <w:numId w:val="69"/>
        </w:numPr>
        <w:tabs>
          <w:tab w:val="left" w:pos="426"/>
        </w:tabs>
        <w:spacing w:after="120"/>
        <w:jc w:val="both"/>
        <w:rPr>
          <w:color w:val="000000"/>
          <w:highlight w:val="white"/>
        </w:rPr>
      </w:pPr>
      <w:r w:rsidRPr="002912F1">
        <w:rPr>
          <w:color w:val="000000"/>
          <w:highlight w:val="white"/>
        </w:rPr>
        <w:t xml:space="preserve">a </w:t>
      </w:r>
      <w:r w:rsidR="001C56C5" w:rsidRPr="002912F1">
        <w:rPr>
          <w:color w:val="000000"/>
          <w:highlight w:val="white"/>
        </w:rPr>
        <w:t>representative</w:t>
      </w:r>
      <w:r w:rsidRPr="002912F1">
        <w:rPr>
          <w:color w:val="000000"/>
          <w:highlight w:val="white"/>
        </w:rPr>
        <w:t xml:space="preserve">(s) will monitor </w:t>
      </w:r>
      <w:r w:rsidR="001C56C5" w:rsidRPr="002912F1">
        <w:rPr>
          <w:color w:val="000000"/>
          <w:highlight w:val="white"/>
        </w:rPr>
        <w:t>the school’s safeguarding arrangements, this includes systems for filtering and monitoring and regular</w:t>
      </w:r>
      <w:r w:rsidR="00F83AAC" w:rsidRPr="002912F1">
        <w:rPr>
          <w:color w:val="000000"/>
          <w:highlight w:val="white"/>
        </w:rPr>
        <w:t>ly</w:t>
      </w:r>
      <w:r w:rsidR="001C56C5" w:rsidRPr="002912F1">
        <w:rPr>
          <w:color w:val="000000"/>
          <w:highlight w:val="white"/>
        </w:rPr>
        <w:t xml:space="preserve"> check</w:t>
      </w:r>
      <w:r w:rsidR="00F83AAC" w:rsidRPr="002912F1">
        <w:rPr>
          <w:color w:val="000000"/>
          <w:highlight w:val="white"/>
        </w:rPr>
        <w:t>ing the</w:t>
      </w:r>
      <w:r w:rsidR="003E53F4" w:rsidRPr="002912F1">
        <w:rPr>
          <w:color w:val="000000"/>
          <w:highlight w:val="white"/>
        </w:rPr>
        <w:t xml:space="preserve"> S</w:t>
      </w:r>
      <w:r w:rsidR="001C56C5" w:rsidRPr="002912F1">
        <w:rPr>
          <w:color w:val="000000"/>
          <w:highlight w:val="white"/>
        </w:rPr>
        <w:t>ing</w:t>
      </w:r>
      <w:r w:rsidR="003E53F4" w:rsidRPr="002912F1">
        <w:rPr>
          <w:color w:val="000000"/>
          <w:highlight w:val="white"/>
        </w:rPr>
        <w:t>le C</w:t>
      </w:r>
      <w:r w:rsidR="00AB3F32" w:rsidRPr="002912F1">
        <w:rPr>
          <w:color w:val="000000"/>
          <w:highlight w:val="white"/>
        </w:rPr>
        <w:t xml:space="preserve">entral </w:t>
      </w:r>
      <w:r w:rsidR="003E53F4" w:rsidRPr="002912F1">
        <w:rPr>
          <w:color w:val="000000"/>
          <w:highlight w:val="white"/>
        </w:rPr>
        <w:t>R</w:t>
      </w:r>
      <w:r w:rsidR="00AB3F32" w:rsidRPr="002912F1">
        <w:rPr>
          <w:color w:val="000000"/>
          <w:highlight w:val="white"/>
        </w:rPr>
        <w:t>e</w:t>
      </w:r>
      <w:r w:rsidR="00F83AAC" w:rsidRPr="002912F1">
        <w:rPr>
          <w:color w:val="000000"/>
          <w:highlight w:val="white"/>
        </w:rPr>
        <w:t>cord</w:t>
      </w:r>
      <w:r w:rsidR="003E53F4" w:rsidRPr="002912F1">
        <w:rPr>
          <w:color w:val="000000"/>
          <w:highlight w:val="white"/>
        </w:rPr>
        <w:t xml:space="preserve"> (SCR). </w:t>
      </w:r>
      <w:r w:rsidR="00AB3F32" w:rsidRPr="002912F1">
        <w:rPr>
          <w:color w:val="000000"/>
          <w:highlight w:val="white"/>
        </w:rPr>
        <w:t xml:space="preserve"> </w:t>
      </w:r>
    </w:p>
    <w:p w14:paraId="61A47C4A" w14:textId="4E731AF7" w:rsidR="00AB3F32" w:rsidRPr="002912F1" w:rsidRDefault="007E2683" w:rsidP="00AA34BC">
      <w:pPr>
        <w:numPr>
          <w:ilvl w:val="0"/>
          <w:numId w:val="69"/>
        </w:numPr>
        <w:tabs>
          <w:tab w:val="left" w:pos="426"/>
        </w:tabs>
        <w:spacing w:after="120"/>
        <w:jc w:val="both"/>
        <w:rPr>
          <w:color w:val="000000"/>
          <w:highlight w:val="white"/>
        </w:rPr>
      </w:pPr>
      <w:r w:rsidRPr="002912F1">
        <w:rPr>
          <w:color w:val="000000"/>
          <w:highlight w:val="white"/>
        </w:rPr>
        <w:t>s</w:t>
      </w:r>
      <w:r w:rsidR="00AB3F32" w:rsidRPr="002912F1">
        <w:rPr>
          <w:color w:val="000000"/>
          <w:highlight w:val="white"/>
        </w:rPr>
        <w:t>afeguarding is covered at</w:t>
      </w:r>
      <w:r w:rsidRPr="002912F1">
        <w:rPr>
          <w:color w:val="000000"/>
          <w:highlight w:val="white"/>
        </w:rPr>
        <w:t xml:space="preserve"> L</w:t>
      </w:r>
      <w:r w:rsidR="00AB3F32" w:rsidRPr="002912F1">
        <w:rPr>
          <w:color w:val="000000"/>
          <w:highlight w:val="white"/>
        </w:rPr>
        <w:t>ocal Governing Body meetings</w:t>
      </w:r>
    </w:p>
    <w:p w14:paraId="7E41173E" w14:textId="13676023" w:rsidR="00AB3F32" w:rsidRPr="002912F1" w:rsidRDefault="007E2683" w:rsidP="00AA34BC">
      <w:pPr>
        <w:pStyle w:val="ListParagraph"/>
        <w:numPr>
          <w:ilvl w:val="0"/>
          <w:numId w:val="69"/>
        </w:numPr>
        <w:shd w:val="clear" w:color="auto" w:fill="FFFFFF"/>
        <w:spacing w:after="120"/>
        <w:ind w:left="714" w:hanging="357"/>
        <w:textAlignment w:val="baseline"/>
        <w:rPr>
          <w:rFonts w:eastAsia="Times New Roman" w:cs="Segoe UI"/>
          <w:szCs w:val="24"/>
          <w:lang w:eastAsia="en-GB"/>
        </w:rPr>
      </w:pPr>
      <w:r w:rsidRPr="002912F1">
        <w:rPr>
          <w:rFonts w:eastAsia="Times New Roman" w:cs="Segoe UI"/>
          <w:szCs w:val="24"/>
          <w:lang w:eastAsia="en-GB"/>
        </w:rPr>
        <w:t>t</w:t>
      </w:r>
      <w:r w:rsidR="00AB3F32" w:rsidRPr="002912F1">
        <w:rPr>
          <w:rFonts w:eastAsia="Times New Roman" w:cs="Segoe UI"/>
          <w:szCs w:val="24"/>
          <w:lang w:eastAsia="en-GB"/>
        </w:rPr>
        <w:t xml:space="preserve">he DSL </w:t>
      </w:r>
      <w:r w:rsidR="006F443A" w:rsidRPr="002912F1">
        <w:rPr>
          <w:rFonts w:eastAsia="Times New Roman" w:cs="Segoe UI"/>
          <w:szCs w:val="24"/>
          <w:lang w:eastAsia="en-GB"/>
        </w:rPr>
        <w:t xml:space="preserve">to </w:t>
      </w:r>
      <w:r w:rsidR="00AB3F32" w:rsidRPr="002912F1">
        <w:rPr>
          <w:rFonts w:eastAsia="Times New Roman" w:cs="Segoe UI"/>
          <w:szCs w:val="24"/>
          <w:lang w:eastAsia="en-GB"/>
        </w:rPr>
        <w:t xml:space="preserve">report 3 times a year to the </w:t>
      </w:r>
      <w:r w:rsidR="001C56C5" w:rsidRPr="002912F1">
        <w:rPr>
          <w:rFonts w:eastAsia="Times New Roman" w:cs="Segoe UI"/>
          <w:szCs w:val="24"/>
          <w:lang w:eastAsia="en-GB"/>
        </w:rPr>
        <w:t>Local Governing Body</w:t>
      </w:r>
    </w:p>
    <w:p w14:paraId="19D4FC6D" w14:textId="1FAC1062" w:rsidR="00AB3F32" w:rsidRPr="002912F1" w:rsidRDefault="001C56C5" w:rsidP="00AA34BC">
      <w:pPr>
        <w:pStyle w:val="ListParagraph"/>
        <w:numPr>
          <w:ilvl w:val="0"/>
          <w:numId w:val="69"/>
        </w:numPr>
        <w:shd w:val="clear" w:color="auto" w:fill="FFFFFF"/>
        <w:textAlignment w:val="baseline"/>
        <w:rPr>
          <w:rFonts w:eastAsia="Times New Roman" w:cs="Segoe UI"/>
          <w:szCs w:val="24"/>
          <w:lang w:eastAsia="en-GB"/>
        </w:rPr>
      </w:pPr>
      <w:r w:rsidRPr="002912F1">
        <w:rPr>
          <w:rFonts w:eastAsia="Times New Roman" w:cs="Segoe UI"/>
          <w:color w:val="000000"/>
          <w:szCs w:val="24"/>
          <w:lang w:eastAsia="en-GB"/>
        </w:rPr>
        <w:t>leaders undertake a</w:t>
      </w:r>
      <w:r w:rsidR="001C11C0" w:rsidRPr="002912F1">
        <w:rPr>
          <w:rFonts w:eastAsia="Times New Roman" w:cs="Segoe UI"/>
          <w:color w:val="000000"/>
          <w:szCs w:val="24"/>
          <w:lang w:eastAsia="en-GB"/>
        </w:rPr>
        <w:t>n annual audit of safeguarding, including online safety</w:t>
      </w:r>
      <w:r w:rsidRPr="002912F1">
        <w:rPr>
          <w:rFonts w:eastAsia="Times New Roman" w:cs="Segoe UI"/>
          <w:color w:val="000000"/>
          <w:szCs w:val="24"/>
          <w:lang w:eastAsia="en-GB"/>
        </w:rPr>
        <w:t>.</w:t>
      </w:r>
    </w:p>
    <w:p w14:paraId="5FFD9E3A" w14:textId="77777777" w:rsidR="001C56C5" w:rsidRPr="002912F1" w:rsidRDefault="001C56C5" w:rsidP="00AB3F32">
      <w:pPr>
        <w:ind w:right="15"/>
        <w:textAlignment w:val="baseline"/>
        <w:rPr>
          <w:rFonts w:eastAsia="Times New Roman" w:cs="Segoe UI"/>
          <w:color w:val="000000"/>
          <w:szCs w:val="24"/>
          <w:lang w:eastAsia="en-GB"/>
        </w:rPr>
      </w:pPr>
    </w:p>
    <w:p w14:paraId="55444D27" w14:textId="2146EA0E" w:rsidR="00AB3F32" w:rsidRPr="002912F1" w:rsidRDefault="00F83AAC" w:rsidP="00AB3F32">
      <w:pPr>
        <w:ind w:right="15"/>
        <w:textAlignment w:val="baseline"/>
        <w:rPr>
          <w:rFonts w:eastAsia="Times New Roman" w:cs="Segoe UI"/>
          <w:color w:val="000000"/>
          <w:szCs w:val="24"/>
          <w:lang w:eastAsia="en-GB"/>
        </w:rPr>
      </w:pPr>
      <w:r w:rsidRPr="002912F1">
        <w:rPr>
          <w:rFonts w:eastAsia="Times New Roman" w:cs="Segoe UI"/>
          <w:color w:val="000000"/>
          <w:szCs w:val="24"/>
          <w:lang w:eastAsia="en-GB"/>
        </w:rPr>
        <w:t xml:space="preserve">Further information regarding </w:t>
      </w:r>
      <w:r w:rsidR="00A37AEB" w:rsidRPr="002912F1">
        <w:rPr>
          <w:rFonts w:eastAsia="Times New Roman" w:cs="Segoe UI"/>
          <w:color w:val="000000"/>
          <w:szCs w:val="24"/>
          <w:lang w:eastAsia="en-GB"/>
        </w:rPr>
        <w:t>DCAT’s</w:t>
      </w:r>
      <w:r w:rsidR="00AB3F32" w:rsidRPr="002912F1">
        <w:rPr>
          <w:rFonts w:eastAsia="Times New Roman" w:cs="Segoe UI"/>
          <w:color w:val="000000"/>
          <w:szCs w:val="24"/>
          <w:lang w:eastAsia="en-GB"/>
        </w:rPr>
        <w:t xml:space="preserve"> safeguarding practices can be found in the </w:t>
      </w:r>
      <w:r w:rsidR="00514296" w:rsidRPr="002912F1">
        <w:rPr>
          <w:rFonts w:eastAsia="Times New Roman" w:cs="Segoe UI"/>
          <w:color w:val="000000"/>
          <w:szCs w:val="24"/>
          <w:lang w:eastAsia="en-GB"/>
        </w:rPr>
        <w:t xml:space="preserve">DCAT </w:t>
      </w:r>
      <w:r w:rsidR="00BC6110" w:rsidRPr="002912F1">
        <w:rPr>
          <w:rFonts w:eastAsia="Times New Roman" w:cs="Segoe UI"/>
          <w:color w:val="000000"/>
          <w:szCs w:val="24"/>
          <w:lang w:eastAsia="en-GB"/>
        </w:rPr>
        <w:t xml:space="preserve">Employee Handbook and </w:t>
      </w:r>
      <w:r w:rsidR="00514296" w:rsidRPr="002912F1">
        <w:rPr>
          <w:rFonts w:eastAsia="Times New Roman" w:cs="Segoe UI"/>
          <w:color w:val="000000"/>
          <w:szCs w:val="24"/>
          <w:lang w:eastAsia="en-GB"/>
        </w:rPr>
        <w:t xml:space="preserve">HR </w:t>
      </w:r>
      <w:r w:rsidR="00BC6110" w:rsidRPr="002912F1">
        <w:rPr>
          <w:rFonts w:eastAsia="Times New Roman" w:cs="Segoe UI"/>
          <w:color w:val="000000"/>
          <w:szCs w:val="24"/>
          <w:lang w:eastAsia="en-GB"/>
        </w:rPr>
        <w:t>policies</w:t>
      </w:r>
      <w:r w:rsidR="00AB3F32" w:rsidRPr="002912F1">
        <w:rPr>
          <w:rFonts w:eastAsia="Times New Roman" w:cs="Segoe UI"/>
          <w:color w:val="000000"/>
          <w:szCs w:val="24"/>
          <w:lang w:eastAsia="en-GB"/>
        </w:rPr>
        <w:t>.</w:t>
      </w:r>
    </w:p>
    <w:p w14:paraId="5C1D099B" w14:textId="77777777" w:rsidR="00544EC3" w:rsidRPr="002912F1" w:rsidRDefault="00544EC3" w:rsidP="00AB3F32">
      <w:pPr>
        <w:ind w:right="15"/>
        <w:textAlignment w:val="baseline"/>
        <w:rPr>
          <w:rFonts w:eastAsia="Times New Roman" w:cs="Segoe UI"/>
          <w:sz w:val="18"/>
          <w:szCs w:val="18"/>
          <w:lang w:eastAsia="en-GB"/>
        </w:rPr>
      </w:pPr>
    </w:p>
    <w:p w14:paraId="2C2D2C2A" w14:textId="136DE41F" w:rsidR="00F131BE" w:rsidRPr="002912F1" w:rsidRDefault="006C76E0" w:rsidP="005A3A90">
      <w:pPr>
        <w:pStyle w:val="Heading1"/>
        <w:numPr>
          <w:ilvl w:val="0"/>
          <w:numId w:val="78"/>
        </w:numPr>
        <w:ind w:left="720"/>
        <w:rPr>
          <w:highlight w:val="white"/>
        </w:rPr>
      </w:pPr>
      <w:bookmarkStart w:id="7" w:name="_Toc138953474"/>
      <w:bookmarkStart w:id="8" w:name="_Toc138969884"/>
      <w:bookmarkStart w:id="9" w:name="_Toc182170210"/>
      <w:bookmarkEnd w:id="1"/>
      <w:r w:rsidRPr="002912F1">
        <w:t>Policy</w:t>
      </w:r>
      <w:r w:rsidRPr="002912F1">
        <w:rPr>
          <w:highlight w:val="white"/>
        </w:rPr>
        <w:t xml:space="preserve"> aims</w:t>
      </w:r>
      <w:bookmarkEnd w:id="7"/>
      <w:bookmarkEnd w:id="8"/>
      <w:bookmarkEnd w:id="9"/>
    </w:p>
    <w:p w14:paraId="2A24EEBC" w14:textId="41C5FCA9" w:rsidR="00544EC3" w:rsidRPr="002912F1" w:rsidRDefault="00544EC3" w:rsidP="00544EC3">
      <w:pPr>
        <w:pStyle w:val="Head10"/>
        <w:ind w:left="1080"/>
        <w:rPr>
          <w:rFonts w:ascii="Gill Sans MT" w:hAnsi="Gill Sans MT" w:cs="Tahoma"/>
          <w:sz w:val="32"/>
          <w:szCs w:val="32"/>
          <w:highlight w:val="white"/>
        </w:rPr>
      </w:pPr>
    </w:p>
    <w:p w14:paraId="54AE9376" w14:textId="1D9543E4" w:rsidR="00F83AAC" w:rsidRPr="002912F1" w:rsidRDefault="00F131BE" w:rsidP="00F14751">
      <w:pPr>
        <w:tabs>
          <w:tab w:val="left" w:pos="426"/>
        </w:tabs>
        <w:spacing w:after="120"/>
        <w:jc w:val="both"/>
        <w:rPr>
          <w:color w:val="000000"/>
          <w:highlight w:val="white"/>
        </w:rPr>
      </w:pPr>
      <w:r w:rsidRPr="002912F1">
        <w:rPr>
          <w:highlight w:val="white"/>
        </w:rPr>
        <w:t>The aims of this policy are to</w:t>
      </w:r>
      <w:r w:rsidRPr="002912F1">
        <w:rPr>
          <w:color w:val="000000"/>
          <w:highlight w:val="white"/>
        </w:rPr>
        <w:t>:</w:t>
      </w:r>
    </w:p>
    <w:p w14:paraId="07BE94DA" w14:textId="77777777" w:rsidR="00F131BE" w:rsidRPr="002912F1" w:rsidRDefault="00F131BE" w:rsidP="00AA34BC">
      <w:pPr>
        <w:numPr>
          <w:ilvl w:val="0"/>
          <w:numId w:val="70"/>
        </w:numPr>
        <w:tabs>
          <w:tab w:val="left" w:pos="426"/>
        </w:tabs>
        <w:spacing w:after="120"/>
        <w:jc w:val="both"/>
        <w:rPr>
          <w:color w:val="000000"/>
          <w:highlight w:val="white"/>
        </w:rPr>
      </w:pPr>
      <w:r w:rsidRPr="09427C9A">
        <w:rPr>
          <w:color w:val="000000" w:themeColor="text1"/>
          <w:highlight w:val="white"/>
        </w:rPr>
        <w:t>Establish a safe environment in which children can learn and develop</w:t>
      </w:r>
    </w:p>
    <w:p w14:paraId="356128AB" w14:textId="632999CB" w:rsidR="00F131BE" w:rsidRPr="002912F1" w:rsidRDefault="00F131BE" w:rsidP="00AA34BC">
      <w:pPr>
        <w:numPr>
          <w:ilvl w:val="0"/>
          <w:numId w:val="70"/>
        </w:numPr>
        <w:tabs>
          <w:tab w:val="left" w:pos="426"/>
        </w:tabs>
        <w:spacing w:after="120"/>
        <w:rPr>
          <w:color w:val="000000"/>
          <w:highlight w:val="white"/>
        </w:rPr>
      </w:pPr>
      <w:r w:rsidRPr="09427C9A">
        <w:rPr>
          <w:color w:val="000000" w:themeColor="text1"/>
          <w:highlight w:val="white"/>
        </w:rPr>
        <w:t xml:space="preserve">Provide all members of the </w:t>
      </w:r>
      <w:r w:rsidR="00795EA9">
        <w:rPr>
          <w:color w:val="000000" w:themeColor="text1"/>
          <w:highlight w:val="white"/>
        </w:rPr>
        <w:t>St Joseph’s Junior School</w:t>
      </w:r>
      <w:r w:rsidR="005E0FEA" w:rsidRPr="09427C9A">
        <w:rPr>
          <w:color w:val="000000" w:themeColor="text1"/>
          <w:highlight w:val="white"/>
        </w:rPr>
        <w:t xml:space="preserve"> </w:t>
      </w:r>
      <w:r w:rsidRPr="09427C9A">
        <w:rPr>
          <w:color w:val="000000" w:themeColor="text1"/>
          <w:highlight w:val="white"/>
        </w:rPr>
        <w:t>with the necessary information to enable them to meet their statutory responsibilities to promote and safeguard the wellbeing of children</w:t>
      </w:r>
    </w:p>
    <w:p w14:paraId="6B61E7CF" w14:textId="20470C31" w:rsidR="00F131BE" w:rsidRPr="002912F1" w:rsidRDefault="00F131BE" w:rsidP="00AA34BC">
      <w:pPr>
        <w:numPr>
          <w:ilvl w:val="0"/>
          <w:numId w:val="70"/>
        </w:numPr>
        <w:tabs>
          <w:tab w:val="left" w:pos="426"/>
        </w:tabs>
        <w:spacing w:after="120"/>
        <w:rPr>
          <w:color w:val="000000"/>
          <w:highlight w:val="white"/>
        </w:rPr>
      </w:pPr>
      <w:r w:rsidRPr="09427C9A">
        <w:rPr>
          <w:color w:val="000000" w:themeColor="text1"/>
          <w:highlight w:val="white"/>
        </w:rPr>
        <w:t xml:space="preserve">Ensure consistent good practice across </w:t>
      </w:r>
      <w:r w:rsidR="00795EA9">
        <w:rPr>
          <w:color w:val="000000" w:themeColor="text1"/>
          <w:highlight w:val="white"/>
        </w:rPr>
        <w:t>St Joseph’s Junior School</w:t>
      </w:r>
    </w:p>
    <w:p w14:paraId="29C4CDD9" w14:textId="2AF93CB7" w:rsidR="00F83AAC" w:rsidRPr="002912F1" w:rsidRDefault="009D29B3" w:rsidP="09427C9A">
      <w:pPr>
        <w:numPr>
          <w:ilvl w:val="0"/>
          <w:numId w:val="4"/>
        </w:numPr>
        <w:tabs>
          <w:tab w:val="left" w:pos="426"/>
        </w:tabs>
        <w:spacing w:after="120"/>
        <w:ind w:left="714" w:hanging="357"/>
        <w:rPr>
          <w:b/>
          <w:bCs/>
          <w:color w:val="000000"/>
          <w:highlight w:val="white"/>
        </w:rPr>
      </w:pPr>
      <w:r w:rsidRPr="09427C9A">
        <w:rPr>
          <w:color w:val="000000" w:themeColor="text1"/>
          <w:highlight w:val="white"/>
        </w:rPr>
        <w:t>Demonstrate</w:t>
      </w:r>
      <w:r w:rsidR="00F131BE" w:rsidRPr="09427C9A">
        <w:rPr>
          <w:color w:val="000000" w:themeColor="text1"/>
          <w:highlight w:val="white"/>
        </w:rPr>
        <w:t xml:space="preserve"> </w:t>
      </w:r>
      <w:r w:rsidR="00A37AEB" w:rsidRPr="09427C9A">
        <w:rPr>
          <w:color w:val="000000" w:themeColor="text1"/>
          <w:highlight w:val="white"/>
        </w:rPr>
        <w:t>DCAT</w:t>
      </w:r>
      <w:r w:rsidRPr="09427C9A">
        <w:rPr>
          <w:color w:val="000000" w:themeColor="text1"/>
          <w:highlight w:val="white"/>
        </w:rPr>
        <w:t>’s</w:t>
      </w:r>
      <w:r w:rsidR="00A37AEB" w:rsidRPr="09427C9A">
        <w:rPr>
          <w:color w:val="000000" w:themeColor="text1"/>
          <w:highlight w:val="white"/>
        </w:rPr>
        <w:t xml:space="preserve"> </w:t>
      </w:r>
      <w:r w:rsidR="00F14751" w:rsidRPr="09427C9A">
        <w:rPr>
          <w:color w:val="000000" w:themeColor="text1"/>
          <w:highlight w:val="white"/>
        </w:rPr>
        <w:t xml:space="preserve">and </w:t>
      </w:r>
      <w:r w:rsidR="00795EA9">
        <w:rPr>
          <w:color w:val="000000" w:themeColor="text1"/>
          <w:highlight w:val="white"/>
        </w:rPr>
        <w:t>St Joseph’s Junior School</w:t>
      </w:r>
      <w:r w:rsidR="005E0FEA" w:rsidRPr="09427C9A">
        <w:rPr>
          <w:color w:val="000000" w:themeColor="text1"/>
          <w:highlight w:val="white"/>
        </w:rPr>
        <w:t xml:space="preserve"> </w:t>
      </w:r>
      <w:r w:rsidR="00F131BE" w:rsidRPr="09427C9A">
        <w:rPr>
          <w:color w:val="000000" w:themeColor="text1"/>
          <w:highlight w:val="white"/>
        </w:rPr>
        <w:t>commitment to safeguarding children</w:t>
      </w:r>
    </w:p>
    <w:p w14:paraId="6FC65941" w14:textId="6D31C7A4" w:rsidR="00F131BE" w:rsidRPr="002912F1" w:rsidRDefault="00F131BE" w:rsidP="00F83AAC">
      <w:pPr>
        <w:tabs>
          <w:tab w:val="left" w:pos="426"/>
        </w:tabs>
        <w:spacing w:after="120"/>
        <w:ind w:left="714"/>
        <w:rPr>
          <w:b/>
          <w:color w:val="000000"/>
          <w:szCs w:val="24"/>
          <w:highlight w:val="white"/>
        </w:rPr>
      </w:pPr>
      <w:r w:rsidRPr="002912F1">
        <w:rPr>
          <w:b/>
          <w:color w:val="000000"/>
          <w:szCs w:val="24"/>
          <w:highlight w:val="white"/>
        </w:rPr>
        <w:t xml:space="preserve"> </w:t>
      </w:r>
    </w:p>
    <w:p w14:paraId="275AFE83" w14:textId="2030F3DE" w:rsidR="00F131BE" w:rsidRPr="002912F1" w:rsidRDefault="00F131BE" w:rsidP="00BC22E5">
      <w:pPr>
        <w:pStyle w:val="Heading3"/>
        <w:rPr>
          <w:highlight w:val="white"/>
        </w:rPr>
      </w:pPr>
      <w:bookmarkStart w:id="10" w:name="_Toc138953475"/>
      <w:bookmarkStart w:id="11" w:name="_Toc139897741"/>
      <w:bookmarkStart w:id="12" w:name="_Toc139898483"/>
      <w:bookmarkStart w:id="13" w:name="_Toc182170211"/>
      <w:r w:rsidRPr="002912F1">
        <w:rPr>
          <w:highlight w:val="white"/>
        </w:rPr>
        <w:t>Prevention of harm</w:t>
      </w:r>
      <w:bookmarkEnd w:id="10"/>
      <w:bookmarkEnd w:id="11"/>
      <w:bookmarkEnd w:id="12"/>
      <w:bookmarkEnd w:id="13"/>
    </w:p>
    <w:p w14:paraId="11085AED" w14:textId="77777777" w:rsidR="009D29B3" w:rsidRPr="002912F1" w:rsidRDefault="009D29B3" w:rsidP="009D29B3">
      <w:pPr>
        <w:rPr>
          <w:highlight w:val="white"/>
        </w:rPr>
      </w:pPr>
    </w:p>
    <w:p w14:paraId="5B9F879A" w14:textId="755FCDDD" w:rsidR="00F131BE" w:rsidRPr="002912F1" w:rsidRDefault="00F131BE" w:rsidP="09427C9A">
      <w:pPr>
        <w:tabs>
          <w:tab w:val="left" w:pos="426"/>
        </w:tabs>
        <w:spacing w:after="120"/>
        <w:rPr>
          <w:color w:val="000000" w:themeColor="text1"/>
          <w:highlight w:val="white"/>
        </w:rPr>
      </w:pPr>
      <w:r w:rsidRPr="09427C9A">
        <w:rPr>
          <w:color w:val="000000" w:themeColor="text1"/>
          <w:highlight w:val="white"/>
        </w:rPr>
        <w:t>The Trust</w:t>
      </w:r>
      <w:r w:rsidR="006953D9" w:rsidRPr="09427C9A">
        <w:rPr>
          <w:color w:val="000000" w:themeColor="text1"/>
          <w:highlight w:val="white"/>
        </w:rPr>
        <w:t xml:space="preserve"> and </w:t>
      </w:r>
      <w:r w:rsidR="00795EA9">
        <w:rPr>
          <w:color w:val="000000" w:themeColor="text1"/>
          <w:highlight w:val="white"/>
        </w:rPr>
        <w:t>St Joseph’s Junior School</w:t>
      </w:r>
      <w:r w:rsidR="005E0FEA" w:rsidRPr="09427C9A">
        <w:rPr>
          <w:color w:val="000000" w:themeColor="text1"/>
          <w:highlight w:val="white"/>
        </w:rPr>
        <w:t xml:space="preserve"> </w:t>
      </w:r>
      <w:r w:rsidRPr="09427C9A">
        <w:rPr>
          <w:color w:val="000000" w:themeColor="text1"/>
          <w:highlight w:val="white"/>
        </w:rPr>
        <w:t>recognise that its schools play a significant part in the prevention of harm by providing students with good lines of communication with trusted adults and an ethos of protection. Each school in the Trust will therefore:</w:t>
      </w:r>
    </w:p>
    <w:p w14:paraId="1221FABC" w14:textId="77777777" w:rsidR="00F131BE" w:rsidRPr="002912F1" w:rsidRDefault="00F131BE" w:rsidP="00AA34BC">
      <w:pPr>
        <w:numPr>
          <w:ilvl w:val="0"/>
          <w:numId w:val="71"/>
        </w:numPr>
        <w:tabs>
          <w:tab w:val="left" w:pos="426"/>
        </w:tabs>
        <w:spacing w:after="120"/>
        <w:rPr>
          <w:color w:val="000000"/>
          <w:highlight w:val="white"/>
        </w:rPr>
      </w:pPr>
      <w:r w:rsidRPr="002912F1">
        <w:rPr>
          <w:color w:val="000000"/>
          <w:highlight w:val="white"/>
        </w:rPr>
        <w:t>establish and maintain an ethos where students feel secure, are encouraged to talk and are always listened to;</w:t>
      </w:r>
    </w:p>
    <w:p w14:paraId="3C9CC554" w14:textId="77777777" w:rsidR="00F131BE" w:rsidRPr="002912F1" w:rsidRDefault="00F131BE" w:rsidP="00AA34BC">
      <w:pPr>
        <w:numPr>
          <w:ilvl w:val="0"/>
          <w:numId w:val="71"/>
        </w:numPr>
        <w:tabs>
          <w:tab w:val="left" w:pos="426"/>
        </w:tabs>
        <w:spacing w:after="120"/>
        <w:rPr>
          <w:color w:val="000000"/>
          <w:highlight w:val="white"/>
        </w:rPr>
      </w:pPr>
      <w:r w:rsidRPr="002912F1">
        <w:rPr>
          <w:color w:val="000000"/>
          <w:highlight w:val="white"/>
        </w:rPr>
        <w:t>ensure that all students know there is an adult in the school whom they can approach if they are worried or in difficulty;</w:t>
      </w:r>
    </w:p>
    <w:p w14:paraId="371D4EC3" w14:textId="4409C25A" w:rsidR="00F76412" w:rsidRPr="002912F1" w:rsidRDefault="00F131BE" w:rsidP="00AA34BC">
      <w:pPr>
        <w:numPr>
          <w:ilvl w:val="0"/>
          <w:numId w:val="71"/>
        </w:numPr>
        <w:tabs>
          <w:tab w:val="left" w:pos="426"/>
        </w:tabs>
        <w:spacing w:after="120"/>
        <w:rPr>
          <w:color w:val="000000"/>
          <w:highlight w:val="white"/>
        </w:rPr>
      </w:pPr>
      <w:r w:rsidRPr="002912F1">
        <w:rPr>
          <w:color w:val="000000"/>
          <w:highlight w:val="white"/>
        </w:rPr>
        <w:t>include in the curriculum opportunities that equip students with the skills they need to stay safe from harm and to know who they should turn to for help.</w:t>
      </w:r>
    </w:p>
    <w:p w14:paraId="59EBAD29" w14:textId="77777777" w:rsidR="00C26901" w:rsidRPr="002912F1" w:rsidRDefault="00C26901" w:rsidP="00A94FB8">
      <w:pPr>
        <w:tabs>
          <w:tab w:val="left" w:pos="426"/>
        </w:tabs>
        <w:spacing w:after="120"/>
        <w:ind w:left="720"/>
        <w:rPr>
          <w:color w:val="000000"/>
          <w:highlight w:val="white"/>
        </w:rPr>
        <w:sectPr w:rsidR="00C26901" w:rsidRPr="002912F1" w:rsidSect="006B06AF">
          <w:headerReference w:type="default" r:id="rId34"/>
          <w:footerReference w:type="default" r:id="rId35"/>
          <w:headerReference w:type="first" r:id="rId36"/>
          <w:pgSz w:w="11906" w:h="16838" w:code="9"/>
          <w:pgMar w:top="1440" w:right="1440" w:bottom="1440" w:left="1440" w:header="709" w:footer="1021"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p>
    <w:p w14:paraId="0DCAE316" w14:textId="4F5890B7" w:rsidR="00567AEA" w:rsidRPr="002912F1" w:rsidRDefault="00567AEA" w:rsidP="005A3A90">
      <w:pPr>
        <w:pStyle w:val="Heading1"/>
        <w:numPr>
          <w:ilvl w:val="0"/>
          <w:numId w:val="78"/>
        </w:numPr>
        <w:ind w:left="720"/>
        <w:rPr>
          <w:highlight w:val="white"/>
        </w:rPr>
      </w:pPr>
      <w:bookmarkStart w:id="14" w:name="_Toc138953476"/>
      <w:bookmarkStart w:id="15" w:name="_Toc182170212"/>
      <w:r w:rsidRPr="002912F1">
        <w:rPr>
          <w:highlight w:val="white"/>
        </w:rPr>
        <w:t>Policy Statement</w:t>
      </w:r>
      <w:bookmarkEnd w:id="14"/>
      <w:bookmarkEnd w:id="15"/>
    </w:p>
    <w:p w14:paraId="2A17A6B4" w14:textId="328C01F0" w:rsidR="00544EC3" w:rsidRPr="002912F1" w:rsidRDefault="00544EC3" w:rsidP="00544EC3">
      <w:pPr>
        <w:pStyle w:val="Head10"/>
        <w:ind w:left="1080"/>
        <w:rPr>
          <w:rFonts w:ascii="Gill Sans MT" w:hAnsi="Gill Sans MT" w:cs="Tahoma"/>
          <w:sz w:val="32"/>
          <w:szCs w:val="32"/>
          <w:highlight w:val="white"/>
        </w:rPr>
      </w:pPr>
    </w:p>
    <w:p w14:paraId="4B834191" w14:textId="302805DF" w:rsidR="00567AEA" w:rsidRPr="002912F1" w:rsidRDefault="006953D9" w:rsidP="09427C9A">
      <w:pPr>
        <w:tabs>
          <w:tab w:val="left" w:pos="426"/>
        </w:tabs>
        <w:spacing w:after="120"/>
        <w:ind w:right="102"/>
        <w:rPr>
          <w:color w:val="000000"/>
          <w:highlight w:val="white"/>
        </w:rPr>
      </w:pPr>
      <w:r w:rsidRPr="09427C9A">
        <w:rPr>
          <w:color w:val="000000" w:themeColor="text1"/>
          <w:highlight w:val="white"/>
        </w:rPr>
        <w:t xml:space="preserve">The Trust and </w:t>
      </w:r>
      <w:r w:rsidR="00795EA9">
        <w:rPr>
          <w:color w:val="000000" w:themeColor="text1"/>
          <w:highlight w:val="white"/>
        </w:rPr>
        <w:t>St Joseph’s Junior School</w:t>
      </w:r>
      <w:r w:rsidR="005E0FEA" w:rsidRPr="09427C9A">
        <w:rPr>
          <w:color w:val="000000" w:themeColor="text1"/>
          <w:highlight w:val="white"/>
        </w:rPr>
        <w:t xml:space="preserve"> </w:t>
      </w:r>
      <w:r w:rsidRPr="09427C9A">
        <w:rPr>
          <w:color w:val="000000" w:themeColor="text1"/>
          <w:highlight w:val="white"/>
        </w:rPr>
        <w:t>are</w:t>
      </w:r>
      <w:r w:rsidR="00567AEA" w:rsidRPr="09427C9A">
        <w:rPr>
          <w:color w:val="000000" w:themeColor="text1"/>
          <w:highlight w:val="white"/>
        </w:rPr>
        <w:t xml:space="preserve"> committed to safeguarding children and young people and everyone who works for </w:t>
      </w:r>
      <w:r w:rsidR="00A37AEB" w:rsidRPr="09427C9A">
        <w:rPr>
          <w:color w:val="000000" w:themeColor="text1"/>
          <w:highlight w:val="white"/>
        </w:rPr>
        <w:t xml:space="preserve">DCAT </w:t>
      </w:r>
      <w:r w:rsidRPr="09427C9A">
        <w:rPr>
          <w:color w:val="000000" w:themeColor="text1"/>
          <w:highlight w:val="white"/>
        </w:rPr>
        <w:t xml:space="preserve">and </w:t>
      </w:r>
      <w:r w:rsidR="00795EA9">
        <w:rPr>
          <w:color w:val="000000" w:themeColor="text1"/>
          <w:highlight w:val="white"/>
        </w:rPr>
        <w:t>St Joseph’s Junior School</w:t>
      </w:r>
      <w:r w:rsidR="00A8589B" w:rsidRPr="09427C9A">
        <w:rPr>
          <w:color w:val="000000" w:themeColor="text1"/>
          <w:highlight w:val="white"/>
        </w:rPr>
        <w:t>, including trustees and governors, are</w:t>
      </w:r>
      <w:r w:rsidRPr="09427C9A">
        <w:rPr>
          <w:color w:val="000000" w:themeColor="text1"/>
          <w:highlight w:val="white"/>
        </w:rPr>
        <w:t xml:space="preserve"> expected </w:t>
      </w:r>
      <w:r w:rsidR="00567AEA" w:rsidRPr="09427C9A">
        <w:rPr>
          <w:color w:val="000000" w:themeColor="text1"/>
          <w:highlight w:val="white"/>
        </w:rPr>
        <w:t>to share this commitment.</w:t>
      </w:r>
    </w:p>
    <w:p w14:paraId="2A2580E4" w14:textId="6EA16455" w:rsidR="005C5135" w:rsidRPr="002912F1" w:rsidRDefault="00567AEA" w:rsidP="004024C4">
      <w:pPr>
        <w:tabs>
          <w:tab w:val="left" w:pos="426"/>
        </w:tabs>
        <w:spacing w:after="120"/>
        <w:ind w:right="100"/>
        <w:rPr>
          <w:color w:val="000000"/>
        </w:rPr>
      </w:pPr>
      <w:r w:rsidRPr="09427C9A">
        <w:rPr>
          <w:color w:val="000000" w:themeColor="text1"/>
        </w:rPr>
        <w:t xml:space="preserve">Safeguarding and promoting the welfare of children is </w:t>
      </w:r>
      <w:r w:rsidRPr="09427C9A">
        <w:rPr>
          <w:b/>
          <w:bCs/>
          <w:color w:val="000000" w:themeColor="text1"/>
        </w:rPr>
        <w:t>everyone’s</w:t>
      </w:r>
      <w:r w:rsidRPr="09427C9A">
        <w:rPr>
          <w:color w:val="000000" w:themeColor="text1"/>
        </w:rPr>
        <w:t xml:space="preserve"> responsibility and applies to all employed staff as well as contracted and supply staff working at </w:t>
      </w:r>
      <w:r w:rsidR="00795EA9">
        <w:rPr>
          <w:color w:val="000000" w:themeColor="text1"/>
        </w:rPr>
        <w:t>St Joseph’s Junior School</w:t>
      </w:r>
      <w:r w:rsidR="005E0FEA" w:rsidRPr="09427C9A">
        <w:rPr>
          <w:color w:val="000000" w:themeColor="text1"/>
        </w:rPr>
        <w:t xml:space="preserve"> </w:t>
      </w:r>
      <w:r w:rsidR="006953D9" w:rsidRPr="09427C9A">
        <w:rPr>
          <w:color w:val="000000" w:themeColor="text1"/>
        </w:rPr>
        <w:t xml:space="preserve">and </w:t>
      </w:r>
      <w:r w:rsidRPr="09427C9A">
        <w:rPr>
          <w:color w:val="000000" w:themeColor="text1"/>
        </w:rPr>
        <w:t>any of the Trust’s schools.</w:t>
      </w:r>
    </w:p>
    <w:p w14:paraId="7612658C" w14:textId="4FE36E55" w:rsidR="00567AEA" w:rsidRPr="002912F1" w:rsidRDefault="00567AEA" w:rsidP="09427C9A">
      <w:pPr>
        <w:tabs>
          <w:tab w:val="left" w:pos="426"/>
        </w:tabs>
        <w:spacing w:after="120"/>
        <w:ind w:right="100"/>
        <w:rPr>
          <w:color w:val="000000"/>
        </w:rPr>
      </w:pPr>
      <w:r w:rsidRPr="09427C9A">
        <w:rPr>
          <w:b/>
          <w:bCs/>
          <w:color w:val="000000" w:themeColor="text1"/>
          <w:highlight w:val="white"/>
        </w:rPr>
        <w:t>Everyone</w:t>
      </w:r>
      <w:r w:rsidRPr="09427C9A">
        <w:rPr>
          <w:color w:val="000000" w:themeColor="text1"/>
          <w:highlight w:val="white"/>
        </w:rPr>
        <w:t xml:space="preserve"> who comes into contact with children and their families has a role to play in identifying c</w:t>
      </w:r>
      <w:r w:rsidRPr="09427C9A">
        <w:rPr>
          <w:color w:val="000000" w:themeColor="text1"/>
        </w:rPr>
        <w:t>oncerns, sharing information and taking prompt action.</w:t>
      </w:r>
      <w:r w:rsidR="00F76412" w:rsidRPr="09427C9A">
        <w:rPr>
          <w:color w:val="000000" w:themeColor="text1"/>
        </w:rPr>
        <w:t xml:space="preserve"> </w:t>
      </w:r>
      <w:r w:rsidR="00F51721" w:rsidRPr="09427C9A">
        <w:rPr>
          <w:color w:val="000000" w:themeColor="text1"/>
        </w:rPr>
        <w:t xml:space="preserve">Children </w:t>
      </w:r>
      <w:r w:rsidR="00F51721">
        <w:t>include</w:t>
      </w:r>
      <w:r w:rsidR="00F76412">
        <w:t>s</w:t>
      </w:r>
      <w:r w:rsidR="00F51721" w:rsidRPr="09427C9A">
        <w:rPr>
          <w:color w:val="000000" w:themeColor="text1"/>
        </w:rPr>
        <w:t xml:space="preserve"> everyone under the age of 18</w:t>
      </w:r>
    </w:p>
    <w:p w14:paraId="3ACE967C" w14:textId="2EBD6830" w:rsidR="00567AEA" w:rsidRPr="002912F1" w:rsidRDefault="00567AEA" w:rsidP="09427C9A">
      <w:pPr>
        <w:tabs>
          <w:tab w:val="left" w:pos="426"/>
        </w:tabs>
        <w:spacing w:after="120"/>
        <w:ind w:right="102"/>
      </w:pPr>
      <w:r w:rsidRPr="09427C9A">
        <w:rPr>
          <w:color w:val="000000" w:themeColor="text1"/>
        </w:rPr>
        <w:t xml:space="preserve">Safeguarding and promoting the welfare of children is defined </w:t>
      </w:r>
      <w:r w:rsidR="00F51721" w:rsidRPr="09427C9A">
        <w:rPr>
          <w:color w:val="000000" w:themeColor="text1"/>
        </w:rPr>
        <w:t xml:space="preserve">(as set out in </w:t>
      </w:r>
      <w:hyperlink r:id="rId37">
        <w:r w:rsidR="00F51721" w:rsidRPr="09427C9A">
          <w:rPr>
            <w:rStyle w:val="Hyperlink"/>
          </w:rPr>
          <w:t>Keeping Children Safe in Education 202</w:t>
        </w:r>
        <w:r w:rsidR="00205A95" w:rsidRPr="09427C9A">
          <w:rPr>
            <w:rStyle w:val="Hyperlink"/>
          </w:rPr>
          <w:t>4</w:t>
        </w:r>
      </w:hyperlink>
      <w:r w:rsidR="00F51721" w:rsidRPr="09427C9A">
        <w:rPr>
          <w:color w:val="000000" w:themeColor="text1"/>
        </w:rPr>
        <w:t>)</w:t>
      </w:r>
      <w:r w:rsidR="00542946" w:rsidRPr="09427C9A">
        <w:rPr>
          <w:color w:val="000000" w:themeColor="text1"/>
        </w:rPr>
        <w:t xml:space="preserve"> (KCSIE)</w:t>
      </w:r>
      <w:r w:rsidR="00F51721" w:rsidRPr="09427C9A">
        <w:rPr>
          <w:color w:val="000000" w:themeColor="text1"/>
        </w:rPr>
        <w:t xml:space="preserve"> </w:t>
      </w:r>
      <w:r w:rsidRPr="09427C9A">
        <w:rPr>
          <w:color w:val="000000" w:themeColor="text1"/>
        </w:rPr>
        <w:t>for the purposes of this policy as:</w:t>
      </w:r>
    </w:p>
    <w:p w14:paraId="226FD8CF" w14:textId="722B8B72" w:rsidR="00567AEA" w:rsidRPr="002912F1" w:rsidRDefault="00567AEA" w:rsidP="09427C9A">
      <w:pPr>
        <w:numPr>
          <w:ilvl w:val="0"/>
          <w:numId w:val="72"/>
        </w:numPr>
        <w:tabs>
          <w:tab w:val="left" w:pos="426"/>
        </w:tabs>
        <w:spacing w:after="120"/>
        <w:ind w:right="102"/>
        <w:rPr>
          <w:color w:val="000000"/>
        </w:rPr>
      </w:pPr>
      <w:r w:rsidRPr="09427C9A">
        <w:rPr>
          <w:b/>
          <w:bCs/>
          <w:color w:val="000000" w:themeColor="text1"/>
        </w:rPr>
        <w:t>protecting</w:t>
      </w:r>
      <w:r w:rsidRPr="09427C9A">
        <w:rPr>
          <w:color w:val="000000" w:themeColor="text1"/>
        </w:rPr>
        <w:t xml:space="preserve"> children from maltreatment</w:t>
      </w:r>
    </w:p>
    <w:p w14:paraId="37DD34CC" w14:textId="7CB97788" w:rsidR="00567AEA" w:rsidRPr="002912F1" w:rsidRDefault="00567AEA" w:rsidP="00AA34BC">
      <w:pPr>
        <w:numPr>
          <w:ilvl w:val="0"/>
          <w:numId w:val="72"/>
        </w:numPr>
        <w:tabs>
          <w:tab w:val="left" w:pos="426"/>
        </w:tabs>
        <w:spacing w:after="120"/>
        <w:ind w:right="102"/>
        <w:rPr>
          <w:color w:val="000000"/>
          <w:highlight w:val="white"/>
        </w:rPr>
      </w:pPr>
      <w:r w:rsidRPr="09427C9A">
        <w:rPr>
          <w:b/>
          <w:bCs/>
          <w:color w:val="000000" w:themeColor="text1"/>
        </w:rPr>
        <w:t>preventing</w:t>
      </w:r>
      <w:r w:rsidRPr="09427C9A">
        <w:rPr>
          <w:color w:val="000000" w:themeColor="text1"/>
        </w:rPr>
        <w:t xml:space="preserve"> impair</w:t>
      </w:r>
      <w:r w:rsidRPr="09427C9A">
        <w:rPr>
          <w:color w:val="000000" w:themeColor="text1"/>
          <w:highlight w:val="white"/>
        </w:rPr>
        <w:t xml:space="preserve">ment of children’s mental </w:t>
      </w:r>
      <w:r w:rsidRPr="09427C9A">
        <w:rPr>
          <w:highlight w:val="white"/>
        </w:rPr>
        <w:t>and physical health</w:t>
      </w:r>
      <w:r w:rsidRPr="09427C9A">
        <w:rPr>
          <w:color w:val="000000" w:themeColor="text1"/>
          <w:highlight w:val="white"/>
        </w:rPr>
        <w:t xml:space="preserve"> or development</w:t>
      </w:r>
    </w:p>
    <w:p w14:paraId="3C3F4768" w14:textId="521EA554" w:rsidR="00567AEA" w:rsidRPr="002912F1" w:rsidRDefault="00567AEA" w:rsidP="00AA34BC">
      <w:pPr>
        <w:numPr>
          <w:ilvl w:val="0"/>
          <w:numId w:val="72"/>
        </w:numPr>
        <w:tabs>
          <w:tab w:val="left" w:pos="426"/>
        </w:tabs>
        <w:spacing w:after="120"/>
        <w:ind w:right="102"/>
        <w:rPr>
          <w:color w:val="000000"/>
          <w:highlight w:val="white"/>
        </w:rPr>
      </w:pPr>
      <w:r w:rsidRPr="002912F1">
        <w:rPr>
          <w:color w:val="000000"/>
          <w:highlight w:val="white"/>
        </w:rPr>
        <w:t xml:space="preserve">ensuring that children grow up in circumstances consistent with the </w:t>
      </w:r>
      <w:r w:rsidRPr="002912F1">
        <w:rPr>
          <w:b/>
          <w:bCs/>
          <w:color w:val="000000"/>
          <w:highlight w:val="white"/>
        </w:rPr>
        <w:t>provision</w:t>
      </w:r>
      <w:r w:rsidRPr="002912F1">
        <w:rPr>
          <w:color w:val="000000"/>
          <w:highlight w:val="white"/>
        </w:rPr>
        <w:t xml:space="preserve"> of safe and effective care</w:t>
      </w:r>
    </w:p>
    <w:p w14:paraId="62A33DB1" w14:textId="77777777" w:rsidR="00567AEA" w:rsidRPr="002912F1" w:rsidRDefault="00567AEA" w:rsidP="00AA34BC">
      <w:pPr>
        <w:numPr>
          <w:ilvl w:val="0"/>
          <w:numId w:val="72"/>
        </w:numPr>
        <w:tabs>
          <w:tab w:val="left" w:pos="426"/>
        </w:tabs>
        <w:spacing w:after="120"/>
        <w:ind w:right="102"/>
        <w:rPr>
          <w:color w:val="000000"/>
          <w:highlight w:val="white"/>
        </w:rPr>
      </w:pPr>
      <w:r w:rsidRPr="002912F1">
        <w:rPr>
          <w:b/>
          <w:bCs/>
          <w:color w:val="000000"/>
          <w:highlight w:val="white"/>
        </w:rPr>
        <w:t>taking action</w:t>
      </w:r>
      <w:r w:rsidRPr="002912F1">
        <w:rPr>
          <w:color w:val="000000"/>
          <w:highlight w:val="white"/>
        </w:rPr>
        <w:t xml:space="preserve"> to enable all children to have the best outcomes.</w:t>
      </w:r>
    </w:p>
    <w:p w14:paraId="302C6AFB" w14:textId="1EE3738B" w:rsidR="00514296" w:rsidRPr="002912F1" w:rsidRDefault="0025494B" w:rsidP="00514296">
      <w:pPr>
        <w:tabs>
          <w:tab w:val="left" w:pos="426"/>
        </w:tabs>
        <w:spacing w:after="80"/>
        <w:ind w:right="102"/>
        <w:rPr>
          <w:color w:val="000000"/>
        </w:rPr>
      </w:pPr>
      <w:r w:rsidRPr="002912F1">
        <w:rPr>
          <w:color w:val="000000"/>
        </w:rPr>
        <w:t>Our</w:t>
      </w:r>
      <w:r w:rsidR="00514296" w:rsidRPr="002912F1">
        <w:rPr>
          <w:color w:val="000000"/>
        </w:rPr>
        <w:t xml:space="preserve"> </w:t>
      </w:r>
      <w:r w:rsidR="005A16EB" w:rsidRPr="002912F1">
        <w:rPr>
          <w:color w:val="000000"/>
        </w:rPr>
        <w:t>safeguarding and</w:t>
      </w:r>
      <w:r w:rsidR="0099264F" w:rsidRPr="002912F1">
        <w:rPr>
          <w:color w:val="000000"/>
        </w:rPr>
        <w:t xml:space="preserve"> child protection</w:t>
      </w:r>
      <w:r w:rsidR="00514296" w:rsidRPr="002912F1">
        <w:rPr>
          <w:color w:val="000000"/>
        </w:rPr>
        <w:t xml:space="preserve"> policy</w:t>
      </w:r>
      <w:r w:rsidRPr="002912F1">
        <w:rPr>
          <w:color w:val="000000"/>
        </w:rPr>
        <w:t xml:space="preserve"> is based on</w:t>
      </w:r>
      <w:r w:rsidR="00514296" w:rsidRPr="002912F1">
        <w:rPr>
          <w:color w:val="000000"/>
        </w:rPr>
        <w:t xml:space="preserve">: </w:t>
      </w:r>
    </w:p>
    <w:p w14:paraId="3310E817" w14:textId="625B3899" w:rsidR="00514296" w:rsidRPr="002912F1" w:rsidRDefault="00514296" w:rsidP="00031EFA">
      <w:pPr>
        <w:numPr>
          <w:ilvl w:val="0"/>
          <w:numId w:val="6"/>
        </w:numPr>
        <w:tabs>
          <w:tab w:val="left" w:pos="426"/>
        </w:tabs>
        <w:spacing w:after="80"/>
        <w:ind w:left="714" w:right="102" w:hanging="357"/>
        <w:rPr>
          <w:color w:val="000000"/>
        </w:rPr>
      </w:pPr>
      <w:r w:rsidRPr="002912F1">
        <w:rPr>
          <w:b/>
          <w:bCs/>
          <w:color w:val="000000"/>
        </w:rPr>
        <w:t>Prevention</w:t>
      </w:r>
      <w:r w:rsidRPr="002912F1">
        <w:rPr>
          <w:color w:val="000000"/>
        </w:rPr>
        <w:t xml:space="preserve"> </w:t>
      </w:r>
      <w:r w:rsidRPr="002912F1">
        <w:rPr>
          <w:color w:val="000000"/>
        </w:rPr>
        <w:br/>
      </w:r>
      <w:r w:rsidR="0099264F" w:rsidRPr="002912F1">
        <w:rPr>
          <w:color w:val="000000"/>
        </w:rPr>
        <w:t xml:space="preserve">establishing a </w:t>
      </w:r>
      <w:r w:rsidRPr="002912F1">
        <w:rPr>
          <w:color w:val="000000"/>
        </w:rPr>
        <w:t xml:space="preserve">positive, supportive, safe school culture, curriculum and pastoral opportunities for </w:t>
      </w:r>
      <w:r w:rsidR="0099264F" w:rsidRPr="002912F1">
        <w:rPr>
          <w:color w:val="000000"/>
        </w:rPr>
        <w:t>all pupils</w:t>
      </w:r>
      <w:r w:rsidRPr="002912F1">
        <w:rPr>
          <w:color w:val="000000"/>
        </w:rPr>
        <w:t>,</w:t>
      </w:r>
      <w:r w:rsidR="0099264F" w:rsidRPr="002912F1">
        <w:rPr>
          <w:color w:val="000000"/>
        </w:rPr>
        <w:t xml:space="preserve"> and</w:t>
      </w:r>
      <w:r w:rsidRPr="002912F1">
        <w:rPr>
          <w:color w:val="000000"/>
        </w:rPr>
        <w:t xml:space="preserve"> safer recruitment procedures</w:t>
      </w:r>
    </w:p>
    <w:p w14:paraId="2AA48A15" w14:textId="7656E3AD" w:rsidR="00514296" w:rsidRPr="002912F1" w:rsidRDefault="00514296" w:rsidP="00031EFA">
      <w:pPr>
        <w:numPr>
          <w:ilvl w:val="0"/>
          <w:numId w:val="6"/>
        </w:numPr>
        <w:tabs>
          <w:tab w:val="left" w:pos="426"/>
        </w:tabs>
        <w:spacing w:after="80"/>
        <w:ind w:left="714" w:right="102" w:hanging="357"/>
        <w:rPr>
          <w:color w:val="000000"/>
        </w:rPr>
      </w:pPr>
      <w:r w:rsidRPr="002912F1">
        <w:rPr>
          <w:b/>
          <w:bCs/>
          <w:color w:val="000000"/>
        </w:rPr>
        <w:t>Protection</w:t>
      </w:r>
      <w:r w:rsidRPr="002912F1">
        <w:rPr>
          <w:color w:val="000000"/>
        </w:rPr>
        <w:t xml:space="preserve"> </w:t>
      </w:r>
      <w:r w:rsidR="0099264F" w:rsidRPr="002912F1">
        <w:rPr>
          <w:color w:val="000000"/>
        </w:rPr>
        <w:br/>
      </w:r>
      <w:r w:rsidRPr="002912F1">
        <w:rPr>
          <w:color w:val="000000"/>
        </w:rPr>
        <w:t>following the agreed procedures, ensuring all staff are trained and supported to respond appropriately and sensitively to</w:t>
      </w:r>
      <w:r w:rsidR="0099264F" w:rsidRPr="002912F1">
        <w:rPr>
          <w:color w:val="000000"/>
        </w:rPr>
        <w:t xml:space="preserve"> all</w:t>
      </w:r>
      <w:r w:rsidRPr="002912F1">
        <w:rPr>
          <w:color w:val="000000"/>
        </w:rPr>
        <w:t xml:space="preserve"> safeguarding concerns</w:t>
      </w:r>
    </w:p>
    <w:p w14:paraId="0552054C" w14:textId="3900AE69" w:rsidR="00514296" w:rsidRPr="002912F1" w:rsidRDefault="00514296" w:rsidP="00031EFA">
      <w:pPr>
        <w:numPr>
          <w:ilvl w:val="0"/>
          <w:numId w:val="6"/>
        </w:numPr>
        <w:tabs>
          <w:tab w:val="left" w:pos="426"/>
        </w:tabs>
        <w:spacing w:after="80"/>
        <w:ind w:left="714" w:right="102" w:hanging="357"/>
        <w:rPr>
          <w:color w:val="000000"/>
        </w:rPr>
      </w:pPr>
      <w:r w:rsidRPr="002912F1">
        <w:rPr>
          <w:b/>
          <w:bCs/>
          <w:color w:val="000000"/>
        </w:rPr>
        <w:t>Support</w:t>
      </w:r>
      <w:r w:rsidRPr="002912F1">
        <w:rPr>
          <w:color w:val="000000"/>
        </w:rPr>
        <w:t xml:space="preserve"> </w:t>
      </w:r>
      <w:r w:rsidR="0099264F" w:rsidRPr="002912F1">
        <w:rPr>
          <w:color w:val="000000"/>
        </w:rPr>
        <w:br/>
        <w:t xml:space="preserve">providing </w:t>
      </w:r>
      <w:r w:rsidRPr="002912F1">
        <w:rPr>
          <w:color w:val="000000"/>
        </w:rPr>
        <w:t xml:space="preserve">for all </w:t>
      </w:r>
      <w:r w:rsidR="0099264F" w:rsidRPr="002912F1">
        <w:rPr>
          <w:color w:val="000000"/>
        </w:rPr>
        <w:t>pupils</w:t>
      </w:r>
      <w:r w:rsidRPr="002912F1">
        <w:rPr>
          <w:color w:val="000000"/>
        </w:rPr>
        <w:t>, parents and staff, and where appropriate specific intervention for those who may be at risk of harm</w:t>
      </w:r>
    </w:p>
    <w:p w14:paraId="36A1FAE5" w14:textId="207760CA" w:rsidR="00514296" w:rsidRPr="002912F1" w:rsidRDefault="00514296" w:rsidP="00031EFA">
      <w:pPr>
        <w:numPr>
          <w:ilvl w:val="0"/>
          <w:numId w:val="6"/>
        </w:numPr>
        <w:tabs>
          <w:tab w:val="left" w:pos="426"/>
        </w:tabs>
        <w:spacing w:after="80"/>
        <w:ind w:left="714" w:right="102" w:hanging="357"/>
        <w:rPr>
          <w:color w:val="000000"/>
        </w:rPr>
      </w:pPr>
      <w:r w:rsidRPr="002912F1">
        <w:rPr>
          <w:b/>
          <w:bCs/>
          <w:color w:val="000000"/>
        </w:rPr>
        <w:t>Working with parents/families and other agencies</w:t>
      </w:r>
      <w:r w:rsidRPr="002912F1">
        <w:rPr>
          <w:color w:val="000000"/>
        </w:rPr>
        <w:t xml:space="preserve"> </w:t>
      </w:r>
      <w:r w:rsidR="0099264F" w:rsidRPr="002912F1">
        <w:rPr>
          <w:color w:val="000000"/>
        </w:rPr>
        <w:br/>
        <w:t xml:space="preserve">ensuring </w:t>
      </w:r>
      <w:r w:rsidRPr="002912F1">
        <w:rPr>
          <w:color w:val="000000"/>
        </w:rPr>
        <w:t>appropriate communications and actions are undertaken</w:t>
      </w:r>
      <w:r w:rsidR="0099264F" w:rsidRPr="002912F1">
        <w:rPr>
          <w:color w:val="000000"/>
        </w:rPr>
        <w:t xml:space="preserve"> with families, our safeguarding partners and other agencies, professionals and organisations.</w:t>
      </w:r>
    </w:p>
    <w:p w14:paraId="1EC8D7E3" w14:textId="77777777" w:rsidR="00A94FB8" w:rsidRPr="002912F1" w:rsidRDefault="00A94FB8" w:rsidP="00A94FB8">
      <w:pPr>
        <w:tabs>
          <w:tab w:val="left" w:pos="426"/>
        </w:tabs>
        <w:spacing w:after="80"/>
        <w:ind w:left="714" w:right="102"/>
        <w:rPr>
          <w:color w:val="000000"/>
        </w:rPr>
      </w:pPr>
    </w:p>
    <w:p w14:paraId="7493CCD1" w14:textId="6AAC26CB" w:rsidR="003975FA" w:rsidRPr="002912F1" w:rsidRDefault="003975FA" w:rsidP="005A3A90">
      <w:pPr>
        <w:pStyle w:val="Heading1"/>
        <w:numPr>
          <w:ilvl w:val="0"/>
          <w:numId w:val="78"/>
        </w:numPr>
        <w:ind w:left="720"/>
        <w:rPr>
          <w:highlight w:val="white"/>
        </w:rPr>
      </w:pPr>
      <w:bookmarkStart w:id="16" w:name="_Toc138953477"/>
      <w:bookmarkStart w:id="17" w:name="_Toc182170213"/>
      <w:r w:rsidRPr="002912F1">
        <w:rPr>
          <w:highlight w:val="white"/>
        </w:rPr>
        <w:t>Safeguarding definitions</w:t>
      </w:r>
      <w:bookmarkEnd w:id="16"/>
      <w:bookmarkEnd w:id="17"/>
      <w:r w:rsidRPr="002912F1">
        <w:rPr>
          <w:highlight w:val="white"/>
        </w:rPr>
        <w:t xml:space="preserve"> </w:t>
      </w:r>
    </w:p>
    <w:p w14:paraId="695933F4" w14:textId="77777777" w:rsidR="00546E00" w:rsidRPr="002912F1" w:rsidRDefault="00546E00" w:rsidP="00546E00">
      <w:pPr>
        <w:rPr>
          <w:highlight w:val="white"/>
        </w:rPr>
      </w:pPr>
    </w:p>
    <w:p w14:paraId="69C59F60" w14:textId="1519DD18" w:rsidR="00257024" w:rsidRPr="002912F1" w:rsidRDefault="00257024" w:rsidP="00A37AEB">
      <w:pPr>
        <w:spacing w:after="120"/>
        <w:rPr>
          <w:rFonts w:cs="Tahoma"/>
        </w:rPr>
      </w:pPr>
      <w:r w:rsidRPr="09427C9A">
        <w:rPr>
          <w:rFonts w:cs="Tahoma"/>
        </w:rPr>
        <w:t>‘</w:t>
      </w:r>
      <w:r w:rsidRPr="09427C9A">
        <w:rPr>
          <w:rFonts w:cs="Tahoma"/>
          <w:b/>
          <w:bCs/>
          <w:i/>
          <w:iCs/>
        </w:rPr>
        <w:t>Safeguarding’</w:t>
      </w:r>
      <w:r w:rsidRPr="09427C9A">
        <w:rPr>
          <w:rFonts w:cs="Tahoma"/>
        </w:rPr>
        <w:t xml:space="preserve"> is defined in the </w:t>
      </w:r>
      <w:hyperlink r:id="rId38">
        <w:r w:rsidRPr="09427C9A">
          <w:rPr>
            <w:rStyle w:val="Hyperlink"/>
            <w:rFonts w:cs="Tahoma"/>
          </w:rPr>
          <w:t>Children Act 2004</w:t>
        </w:r>
      </w:hyperlink>
      <w:r w:rsidRPr="09427C9A">
        <w:rPr>
          <w:rFonts w:cs="Tahoma"/>
        </w:rPr>
        <w:t xml:space="preserve"> as protecting from maltreatment; preventing impairment of health and development; ensuring that children grow up with the provision of safe and effective care; and work in a way that gives the best life </w:t>
      </w:r>
      <w:r w:rsidR="00546E00" w:rsidRPr="09427C9A">
        <w:rPr>
          <w:rFonts w:cs="Tahoma"/>
        </w:rPr>
        <w:t>chances and transition to adult</w:t>
      </w:r>
      <w:r w:rsidRPr="09427C9A">
        <w:rPr>
          <w:rFonts w:cs="Tahoma"/>
        </w:rPr>
        <w:t xml:space="preserve">hood. </w:t>
      </w:r>
    </w:p>
    <w:p w14:paraId="5CF8B55E" w14:textId="3DA74583" w:rsidR="00567AEA" w:rsidRPr="002912F1" w:rsidRDefault="00A37AEB" w:rsidP="09427C9A">
      <w:pPr>
        <w:tabs>
          <w:tab w:val="left" w:pos="426"/>
        </w:tabs>
        <w:spacing w:after="120"/>
        <w:ind w:left="-5"/>
        <w:rPr>
          <w:rFonts w:cs="Tahoma"/>
          <w:color w:val="222222"/>
        </w:rPr>
      </w:pPr>
      <w:r w:rsidRPr="09427C9A">
        <w:rPr>
          <w:rFonts w:cs="Tahoma"/>
          <w:b/>
          <w:bCs/>
          <w:i/>
          <w:iCs/>
          <w:color w:val="222222"/>
        </w:rPr>
        <w:t>‘</w:t>
      </w:r>
      <w:r w:rsidR="00567AEA" w:rsidRPr="09427C9A">
        <w:rPr>
          <w:rFonts w:cs="Tahoma"/>
          <w:b/>
          <w:bCs/>
          <w:i/>
          <w:iCs/>
          <w:color w:val="222222"/>
        </w:rPr>
        <w:t>Child protection</w:t>
      </w:r>
      <w:r w:rsidRPr="09427C9A">
        <w:rPr>
          <w:rFonts w:cs="Tahoma"/>
          <w:b/>
          <w:bCs/>
          <w:i/>
          <w:iCs/>
          <w:color w:val="222222"/>
        </w:rPr>
        <w:t>’</w:t>
      </w:r>
      <w:r w:rsidR="00546E00" w:rsidRPr="09427C9A">
        <w:rPr>
          <w:rFonts w:cs="Tahoma"/>
          <w:color w:val="222222"/>
        </w:rPr>
        <w:t xml:space="preserve"> </w:t>
      </w:r>
      <w:r w:rsidR="00121323" w:rsidRPr="09427C9A">
        <w:rPr>
          <w:rFonts w:cs="Tahoma"/>
          <w:color w:val="000000" w:themeColor="text1"/>
        </w:rPr>
        <w:t>is an aspect of safeguarding but is focused on how we respond to children who have been significantly harmed or are at risk of significant harm</w:t>
      </w:r>
      <w:r w:rsidR="00517912" w:rsidRPr="09427C9A">
        <w:rPr>
          <w:rFonts w:cs="Tahoma"/>
          <w:color w:val="000000" w:themeColor="text1"/>
        </w:rPr>
        <w:t>.</w:t>
      </w:r>
    </w:p>
    <w:p w14:paraId="4C97C2EF" w14:textId="77777777" w:rsidR="008F2024" w:rsidRDefault="008F2024" w:rsidP="00A37AEB">
      <w:pPr>
        <w:spacing w:after="120"/>
        <w:rPr>
          <w:rFonts w:cs="Tahoma"/>
        </w:rPr>
      </w:pPr>
    </w:p>
    <w:p w14:paraId="1F3AED66" w14:textId="4E80C1CD" w:rsidR="008F2024" w:rsidRPr="00DA52EE" w:rsidRDefault="008F2024" w:rsidP="09427C9A">
      <w:pPr>
        <w:spacing w:after="120"/>
        <w:rPr>
          <w:rFonts w:cs="Tahoma"/>
        </w:rPr>
      </w:pPr>
      <w:r w:rsidRPr="09427C9A">
        <w:rPr>
          <w:rFonts w:cs="Tahoma"/>
        </w:rPr>
        <w:t xml:space="preserve">KCSIE 2024 defines </w:t>
      </w:r>
      <w:r w:rsidR="00D14D32" w:rsidRPr="09427C9A">
        <w:rPr>
          <w:rFonts w:cs="Tahoma"/>
        </w:rPr>
        <w:t>safeguarding as</w:t>
      </w:r>
      <w:r w:rsidRPr="09427C9A">
        <w:rPr>
          <w:rFonts w:cs="Tahoma"/>
        </w:rPr>
        <w:t>:</w:t>
      </w:r>
    </w:p>
    <w:p w14:paraId="6B91341A" w14:textId="77777777" w:rsidR="008F2024" w:rsidRPr="00216463" w:rsidRDefault="008F2024" w:rsidP="09427C9A">
      <w:pPr>
        <w:pStyle w:val="ListParagraph"/>
        <w:autoSpaceDE w:val="0"/>
        <w:autoSpaceDN w:val="0"/>
        <w:adjustRightInd w:val="0"/>
        <w:spacing w:after="60"/>
        <w:rPr>
          <w:rFonts w:cs="Arial"/>
        </w:rPr>
      </w:pPr>
      <w:r w:rsidRPr="09427C9A">
        <w:rPr>
          <w:rFonts w:cs="Arial"/>
        </w:rPr>
        <w:t xml:space="preserve">Providing help and support to meet the needs of children as soon as problems emerge </w:t>
      </w:r>
    </w:p>
    <w:p w14:paraId="3C88A8FB" w14:textId="77777777" w:rsidR="008F2024" w:rsidRPr="00DA52EE" w:rsidRDefault="008F2024" w:rsidP="09427C9A">
      <w:pPr>
        <w:pStyle w:val="ListParagraph"/>
        <w:autoSpaceDE w:val="0"/>
        <w:autoSpaceDN w:val="0"/>
        <w:adjustRightInd w:val="0"/>
        <w:spacing w:after="60"/>
        <w:rPr>
          <w:rFonts w:cs="Arial"/>
          <w:color w:val="000000"/>
        </w:rPr>
      </w:pPr>
      <w:r w:rsidRPr="09427C9A">
        <w:rPr>
          <w:rFonts w:cs="Arial"/>
          <w:color w:val="000000" w:themeColor="text1"/>
        </w:rPr>
        <w:t xml:space="preserve">protecting </w:t>
      </w:r>
      <w:r w:rsidRPr="09427C9A">
        <w:rPr>
          <w:rFonts w:cs="Arial"/>
        </w:rPr>
        <w:t xml:space="preserve">children from maltreatment, whether that is within or outside the home, including online </w:t>
      </w:r>
    </w:p>
    <w:p w14:paraId="61C76F70" w14:textId="77777777" w:rsidR="008F2024" w:rsidRPr="00DA52EE" w:rsidRDefault="008F2024" w:rsidP="09427C9A">
      <w:pPr>
        <w:pStyle w:val="ListParagraph"/>
        <w:autoSpaceDE w:val="0"/>
        <w:autoSpaceDN w:val="0"/>
        <w:adjustRightInd w:val="0"/>
        <w:spacing w:after="60"/>
        <w:rPr>
          <w:rFonts w:cs="Arial"/>
          <w:color w:val="000000"/>
        </w:rPr>
      </w:pPr>
      <w:r w:rsidRPr="09427C9A">
        <w:rPr>
          <w:rFonts w:cs="Arial"/>
          <w:color w:val="000000" w:themeColor="text1"/>
        </w:rPr>
        <w:t xml:space="preserve">preventing the impairment of children’s mental and physical health or development </w:t>
      </w:r>
    </w:p>
    <w:p w14:paraId="3B0AF5C0" w14:textId="77777777" w:rsidR="008F2024" w:rsidRPr="00DA52EE" w:rsidRDefault="008F2024" w:rsidP="09427C9A">
      <w:pPr>
        <w:pStyle w:val="ListParagraph"/>
        <w:autoSpaceDE w:val="0"/>
        <w:autoSpaceDN w:val="0"/>
        <w:adjustRightInd w:val="0"/>
        <w:spacing w:after="60"/>
        <w:rPr>
          <w:rFonts w:cs="Arial"/>
          <w:color w:val="000000"/>
        </w:rPr>
      </w:pPr>
      <w:r w:rsidRPr="09427C9A">
        <w:rPr>
          <w:rFonts w:cs="Arial"/>
          <w:color w:val="000000" w:themeColor="text1"/>
        </w:rPr>
        <w:t xml:space="preserve">ensuring that children grow up in circumstances consistent with the provision of safe and effective care </w:t>
      </w:r>
    </w:p>
    <w:p w14:paraId="2E82AD54" w14:textId="77777777" w:rsidR="008F2024" w:rsidRPr="00DA52EE" w:rsidRDefault="008F2024" w:rsidP="09427C9A">
      <w:pPr>
        <w:pStyle w:val="ListParagraph"/>
        <w:autoSpaceDE w:val="0"/>
        <w:autoSpaceDN w:val="0"/>
        <w:adjustRightInd w:val="0"/>
        <w:spacing w:after="60"/>
        <w:rPr>
          <w:rFonts w:cs="Arial"/>
          <w:color w:val="000000"/>
        </w:rPr>
      </w:pPr>
      <w:r w:rsidRPr="09427C9A">
        <w:rPr>
          <w:rFonts w:cs="Arial"/>
          <w:color w:val="000000" w:themeColor="text1"/>
        </w:rPr>
        <w:t xml:space="preserve">taking action to enable all children to have the best outcomes </w:t>
      </w:r>
    </w:p>
    <w:p w14:paraId="47C855D2" w14:textId="77777777" w:rsidR="008F2024" w:rsidRDefault="008F2024" w:rsidP="00A37AEB">
      <w:pPr>
        <w:spacing w:after="120"/>
        <w:rPr>
          <w:rFonts w:cs="Tahoma"/>
        </w:rPr>
      </w:pPr>
    </w:p>
    <w:p w14:paraId="2E05723D" w14:textId="751E1C91" w:rsidR="00121323" w:rsidRPr="002912F1" w:rsidRDefault="00257024" w:rsidP="00A37AEB">
      <w:pPr>
        <w:spacing w:after="120"/>
        <w:rPr>
          <w:rFonts w:cs="Tahoma"/>
        </w:rPr>
      </w:pPr>
      <w:r w:rsidRPr="002912F1">
        <w:rPr>
          <w:rFonts w:cs="Tahoma"/>
        </w:rPr>
        <w:t xml:space="preserve">The term </w:t>
      </w:r>
      <w:r w:rsidR="00546E00" w:rsidRPr="002912F1">
        <w:rPr>
          <w:rFonts w:cs="Tahoma"/>
          <w:b/>
        </w:rPr>
        <w:t>‘</w:t>
      </w:r>
      <w:r w:rsidRPr="002912F1">
        <w:rPr>
          <w:rFonts w:cs="Tahoma"/>
          <w:b/>
          <w:bCs/>
          <w:i/>
          <w:iCs/>
        </w:rPr>
        <w:t>staff</w:t>
      </w:r>
      <w:r w:rsidR="00546E00" w:rsidRPr="002912F1">
        <w:rPr>
          <w:rFonts w:cs="Tahoma"/>
          <w:b/>
          <w:bCs/>
          <w:i/>
          <w:iCs/>
        </w:rPr>
        <w:t>’</w:t>
      </w:r>
      <w:r w:rsidR="00546E00" w:rsidRPr="002912F1">
        <w:rPr>
          <w:rFonts w:cs="Tahoma"/>
        </w:rPr>
        <w:t xml:space="preserve">  applies</w:t>
      </w:r>
      <w:r w:rsidRPr="002912F1">
        <w:rPr>
          <w:rFonts w:cs="Tahoma"/>
        </w:rPr>
        <w:t xml:space="preserve"> to all those working for or on behalf of the school, full time or part time, in either a paid or voluntary capacity. </w:t>
      </w:r>
      <w:r w:rsidR="00121323" w:rsidRPr="002912F1">
        <w:rPr>
          <w:rFonts w:cs="Tahoma"/>
          <w:color w:val="222222"/>
          <w:highlight w:val="white"/>
        </w:rPr>
        <w:t>This also includes parents, volunteers and members of the Local Governing Body.</w:t>
      </w:r>
    </w:p>
    <w:p w14:paraId="2AF76F92" w14:textId="61544ECB" w:rsidR="00121323" w:rsidRPr="002912F1" w:rsidRDefault="00A37AEB" w:rsidP="09427C9A">
      <w:pPr>
        <w:spacing w:after="120"/>
        <w:rPr>
          <w:rFonts w:cs="Tahoma"/>
          <w:color w:val="000000"/>
        </w:rPr>
      </w:pPr>
      <w:r w:rsidRPr="09427C9A">
        <w:rPr>
          <w:rFonts w:cs="Tahoma"/>
          <w:b/>
          <w:bCs/>
          <w:i/>
          <w:iCs/>
          <w:color w:val="000000" w:themeColor="text1"/>
        </w:rPr>
        <w:t>‘</w:t>
      </w:r>
      <w:r w:rsidR="00257024" w:rsidRPr="09427C9A">
        <w:rPr>
          <w:rFonts w:cs="Tahoma"/>
          <w:b/>
          <w:bCs/>
          <w:i/>
          <w:iCs/>
          <w:color w:val="000000" w:themeColor="text1"/>
        </w:rPr>
        <w:t>Child</w:t>
      </w:r>
      <w:r w:rsidR="00257024" w:rsidRPr="09427C9A">
        <w:rPr>
          <w:rFonts w:cs="Tahoma"/>
          <w:b/>
          <w:bCs/>
          <w:color w:val="000000" w:themeColor="text1"/>
        </w:rPr>
        <w:t xml:space="preserve"> </w:t>
      </w:r>
      <w:r w:rsidR="00546E00" w:rsidRPr="09427C9A">
        <w:rPr>
          <w:rFonts w:cs="Tahoma"/>
          <w:b/>
          <w:bCs/>
          <w:color w:val="000000" w:themeColor="text1"/>
        </w:rPr>
        <w:t>‘</w:t>
      </w:r>
      <w:r w:rsidR="00546E00" w:rsidRPr="09427C9A">
        <w:rPr>
          <w:rFonts w:cs="Tahoma"/>
          <w:color w:val="000000" w:themeColor="text1"/>
        </w:rPr>
        <w:t xml:space="preserve"> refers</w:t>
      </w:r>
      <w:r w:rsidR="00257024" w:rsidRPr="09427C9A">
        <w:rPr>
          <w:rFonts w:cs="Tahoma"/>
          <w:color w:val="000000" w:themeColor="text1"/>
        </w:rPr>
        <w:t xml:space="preserve"> to all young people who have not yet reached their 18</w:t>
      </w:r>
      <w:r w:rsidR="00121323" w:rsidRPr="09427C9A">
        <w:rPr>
          <w:rFonts w:cs="Tahoma"/>
          <w:color w:val="000000" w:themeColor="text1"/>
        </w:rPr>
        <w:t>th</w:t>
      </w:r>
      <w:r w:rsidR="00257024" w:rsidRPr="09427C9A">
        <w:rPr>
          <w:rFonts w:cs="Tahoma"/>
          <w:color w:val="000000" w:themeColor="text1"/>
          <w:vertAlign w:val="superscript"/>
        </w:rPr>
        <w:t xml:space="preserve"> </w:t>
      </w:r>
      <w:r w:rsidR="00257024" w:rsidRPr="09427C9A">
        <w:rPr>
          <w:rFonts w:cs="Tahoma"/>
          <w:color w:val="000000" w:themeColor="text1"/>
        </w:rPr>
        <w:t xml:space="preserve">birthday. On the whole, this will apply to pupils </w:t>
      </w:r>
      <w:r w:rsidR="00517912" w:rsidRPr="09427C9A">
        <w:rPr>
          <w:rFonts w:cs="Tahoma"/>
          <w:color w:val="000000" w:themeColor="text1"/>
        </w:rPr>
        <w:t xml:space="preserve">on roll at </w:t>
      </w:r>
      <w:r w:rsidR="00795EA9">
        <w:rPr>
          <w:color w:val="000000" w:themeColor="text1"/>
          <w:highlight w:val="white"/>
        </w:rPr>
        <w:t>St Joseph’s Junior School</w:t>
      </w:r>
      <w:r w:rsidR="00517912" w:rsidRPr="09427C9A">
        <w:rPr>
          <w:rFonts w:cs="Tahoma"/>
          <w:color w:val="000000" w:themeColor="text1"/>
        </w:rPr>
        <w:t>,</w:t>
      </w:r>
      <w:r w:rsidR="00257024" w:rsidRPr="09427C9A">
        <w:rPr>
          <w:rFonts w:cs="Tahoma"/>
          <w:color w:val="000000" w:themeColor="text1"/>
        </w:rPr>
        <w:t xml:space="preserve"> however</w:t>
      </w:r>
      <w:r w:rsidR="00517912" w:rsidRPr="09427C9A">
        <w:rPr>
          <w:rFonts w:cs="Tahoma"/>
          <w:color w:val="000000" w:themeColor="text1"/>
        </w:rPr>
        <w:t>,</w:t>
      </w:r>
      <w:r w:rsidR="00257024" w:rsidRPr="09427C9A">
        <w:rPr>
          <w:rFonts w:cs="Tahoma"/>
          <w:color w:val="000000" w:themeColor="text1"/>
        </w:rPr>
        <w:t xml:space="preserve"> the policy will extend to visiting children from other establishment</w:t>
      </w:r>
      <w:r w:rsidR="00517912" w:rsidRPr="09427C9A">
        <w:rPr>
          <w:rFonts w:cs="Tahoma"/>
          <w:color w:val="000000" w:themeColor="text1"/>
        </w:rPr>
        <w:t>s and also those using the premises from outside organisations</w:t>
      </w:r>
      <w:r w:rsidR="00121323" w:rsidRPr="09427C9A">
        <w:rPr>
          <w:rFonts w:cs="Tahoma"/>
          <w:color w:val="000000" w:themeColor="text1"/>
        </w:rPr>
        <w:t>.</w:t>
      </w:r>
    </w:p>
    <w:p w14:paraId="2329708F" w14:textId="57643685" w:rsidR="00257024" w:rsidRPr="002912F1" w:rsidRDefault="00A37AEB" w:rsidP="00A37AEB">
      <w:pPr>
        <w:spacing w:after="120"/>
        <w:rPr>
          <w:rFonts w:cs="Tahoma"/>
          <w:color w:val="000000"/>
        </w:rPr>
      </w:pPr>
      <w:r w:rsidRPr="002912F1">
        <w:rPr>
          <w:rFonts w:cs="Tahoma"/>
          <w:b/>
          <w:i/>
          <w:color w:val="000000"/>
        </w:rPr>
        <w:t>‘</w:t>
      </w:r>
      <w:r w:rsidR="00257024" w:rsidRPr="002912F1">
        <w:rPr>
          <w:rFonts w:cs="Tahoma"/>
          <w:b/>
          <w:i/>
          <w:color w:val="000000"/>
        </w:rPr>
        <w:t>Parent</w:t>
      </w:r>
      <w:r w:rsidRPr="002912F1">
        <w:rPr>
          <w:rFonts w:cs="Tahoma"/>
          <w:b/>
          <w:i/>
          <w:color w:val="000000"/>
        </w:rPr>
        <w:t>’</w:t>
      </w:r>
      <w:r w:rsidR="00257024" w:rsidRPr="002912F1">
        <w:rPr>
          <w:rFonts w:cs="Tahoma"/>
          <w:color w:val="000000"/>
        </w:rPr>
        <w:t xml:space="preserve"> </w:t>
      </w:r>
      <w:r w:rsidR="00546E00" w:rsidRPr="002912F1">
        <w:rPr>
          <w:rFonts w:cs="Tahoma"/>
          <w:color w:val="000000"/>
        </w:rPr>
        <w:t xml:space="preserve"> </w:t>
      </w:r>
      <w:r w:rsidR="00257024" w:rsidRPr="002912F1">
        <w:rPr>
          <w:rFonts w:cs="Tahoma"/>
          <w:color w:val="000000"/>
        </w:rPr>
        <w:t>refers to birth parents and other adults in a parenting role</w:t>
      </w:r>
      <w:r w:rsidR="003C1A19" w:rsidRPr="002912F1">
        <w:rPr>
          <w:rFonts w:cs="Tahoma"/>
          <w:color w:val="000000"/>
        </w:rPr>
        <w:t xml:space="preserve">, this covers </w:t>
      </w:r>
      <w:r w:rsidR="00257024" w:rsidRPr="002912F1">
        <w:rPr>
          <w:rFonts w:cs="Tahoma"/>
          <w:color w:val="000000"/>
        </w:rPr>
        <w:t>adoptive parents, step-parents, guardians and foster carers.</w:t>
      </w:r>
    </w:p>
    <w:p w14:paraId="2FB660FB" w14:textId="76CF20C8" w:rsidR="00257024" w:rsidRPr="002912F1" w:rsidRDefault="00A37AEB" w:rsidP="00A37AEB">
      <w:pPr>
        <w:tabs>
          <w:tab w:val="left" w:pos="426"/>
        </w:tabs>
        <w:spacing w:after="120"/>
        <w:ind w:left="-5"/>
        <w:rPr>
          <w:rFonts w:cs="Tahoma"/>
          <w:color w:val="000000"/>
        </w:rPr>
      </w:pPr>
      <w:r w:rsidRPr="002912F1">
        <w:rPr>
          <w:rFonts w:cs="Tahoma"/>
          <w:b/>
          <w:i/>
          <w:color w:val="000000"/>
        </w:rPr>
        <w:t>‘</w:t>
      </w:r>
      <w:r w:rsidR="00257024" w:rsidRPr="002912F1">
        <w:rPr>
          <w:rFonts w:cs="Tahoma"/>
          <w:b/>
          <w:i/>
          <w:color w:val="000000"/>
        </w:rPr>
        <w:t>Abuse</w:t>
      </w:r>
      <w:r w:rsidRPr="002912F1">
        <w:rPr>
          <w:rFonts w:cs="Tahoma"/>
          <w:b/>
          <w:i/>
          <w:color w:val="000000"/>
        </w:rPr>
        <w:t>’</w:t>
      </w:r>
      <w:r w:rsidR="00257024" w:rsidRPr="002912F1">
        <w:rPr>
          <w:rFonts w:cs="Tahoma"/>
          <w:color w:val="000000"/>
        </w:rPr>
        <w:t xml:space="preserve"> </w:t>
      </w:r>
      <w:r w:rsidR="00546E00" w:rsidRPr="002912F1">
        <w:rPr>
          <w:rFonts w:cs="Tahoma"/>
          <w:color w:val="000000"/>
        </w:rPr>
        <w:t xml:space="preserve"> </w:t>
      </w:r>
      <w:r w:rsidR="00257024" w:rsidRPr="002912F1">
        <w:rPr>
          <w:rFonts w:cs="Tahoma"/>
          <w:color w:val="000000"/>
        </w:rPr>
        <w:t>could mean neglect, physical, emotional or sexual abuse or any combination of these. Parents, carers and other people can harm children either by direct acts and / or failure to provide proper care.</w:t>
      </w:r>
    </w:p>
    <w:p w14:paraId="1795B631" w14:textId="1B97E6CC" w:rsidR="00121323" w:rsidRPr="002912F1" w:rsidRDefault="00A37AEB" w:rsidP="00A37AEB">
      <w:pPr>
        <w:tabs>
          <w:tab w:val="left" w:pos="426"/>
        </w:tabs>
        <w:spacing w:after="120"/>
        <w:ind w:left="-5"/>
        <w:rPr>
          <w:rFonts w:cs="Tahoma"/>
          <w:b/>
          <w:i/>
          <w:color w:val="000000"/>
        </w:rPr>
      </w:pPr>
      <w:r w:rsidRPr="002912F1">
        <w:rPr>
          <w:rFonts w:cs="Tahoma"/>
          <w:b/>
          <w:i/>
          <w:color w:val="000000"/>
        </w:rPr>
        <w:t>‘</w:t>
      </w:r>
      <w:r w:rsidR="00121323" w:rsidRPr="002912F1">
        <w:rPr>
          <w:rFonts w:cs="Tahoma"/>
          <w:b/>
          <w:i/>
          <w:color w:val="000000"/>
        </w:rPr>
        <w:t>Victim</w:t>
      </w:r>
      <w:r w:rsidRPr="002912F1">
        <w:rPr>
          <w:rFonts w:cs="Tahoma"/>
          <w:b/>
          <w:i/>
          <w:color w:val="000000"/>
        </w:rPr>
        <w:t>’</w:t>
      </w:r>
      <w:r w:rsidR="00616A15" w:rsidRPr="002912F1">
        <w:rPr>
          <w:rFonts w:cs="Tahoma"/>
          <w:b/>
          <w:i/>
          <w:color w:val="000000"/>
        </w:rPr>
        <w:t xml:space="preserve"> </w:t>
      </w:r>
      <w:r w:rsidR="00546E00" w:rsidRPr="002912F1">
        <w:rPr>
          <w:rFonts w:cs="Tahoma"/>
          <w:b/>
          <w:i/>
          <w:color w:val="000000"/>
        </w:rPr>
        <w:t xml:space="preserve"> </w:t>
      </w:r>
      <w:r w:rsidR="00616A15" w:rsidRPr="002912F1">
        <w:rPr>
          <w:szCs w:val="24"/>
        </w:rPr>
        <w:t>is a widely recognised and understood term. Schools recognise that not everyone who has been subjected to abuse considers themselves a victim or would want to be described in this way. We are conscious of this when managing any incident and be prepared to use any term with which the individual child is most comfortable.</w:t>
      </w:r>
    </w:p>
    <w:p w14:paraId="5280C93A" w14:textId="4333A065" w:rsidR="00121323" w:rsidRPr="002912F1" w:rsidRDefault="00A37AEB" w:rsidP="09427C9A">
      <w:pPr>
        <w:tabs>
          <w:tab w:val="left" w:pos="426"/>
        </w:tabs>
        <w:spacing w:after="120"/>
        <w:ind w:left="-5"/>
        <w:rPr>
          <w:color w:val="000000" w:themeColor="text1"/>
          <w:sz w:val="23"/>
          <w:szCs w:val="23"/>
        </w:rPr>
      </w:pPr>
      <w:r w:rsidRPr="09427C9A">
        <w:rPr>
          <w:rFonts w:cs="Tahoma"/>
          <w:b/>
          <w:bCs/>
          <w:i/>
          <w:iCs/>
          <w:color w:val="000000" w:themeColor="text1"/>
        </w:rPr>
        <w:t>‘</w:t>
      </w:r>
      <w:r w:rsidR="00121323" w:rsidRPr="09427C9A">
        <w:rPr>
          <w:rFonts w:cs="Tahoma"/>
          <w:b/>
          <w:bCs/>
          <w:i/>
          <w:iCs/>
          <w:color w:val="000000" w:themeColor="text1"/>
        </w:rPr>
        <w:t>Perpetrator</w:t>
      </w:r>
      <w:r w:rsidR="00616A15" w:rsidRPr="09427C9A">
        <w:rPr>
          <w:rFonts w:cs="Tahoma"/>
          <w:b/>
          <w:bCs/>
          <w:i/>
          <w:iCs/>
          <w:color w:val="000000" w:themeColor="text1"/>
        </w:rPr>
        <w:t>(s)</w:t>
      </w:r>
      <w:r w:rsidRPr="09427C9A">
        <w:rPr>
          <w:rFonts w:cs="Tahoma"/>
          <w:b/>
          <w:bCs/>
          <w:i/>
          <w:iCs/>
          <w:color w:val="000000" w:themeColor="text1"/>
        </w:rPr>
        <w:t xml:space="preserve">’ </w:t>
      </w:r>
      <w:r w:rsidR="00382B3D" w:rsidRPr="09427C9A">
        <w:rPr>
          <w:rFonts w:cs="Tahoma"/>
          <w:b/>
          <w:bCs/>
          <w:i/>
          <w:iCs/>
          <w:color w:val="000000" w:themeColor="text1"/>
        </w:rPr>
        <w:t xml:space="preserve"> </w:t>
      </w:r>
      <w:r w:rsidR="00616A15" w:rsidRPr="09427C9A">
        <w:rPr>
          <w:color w:val="000000" w:themeColor="text1"/>
        </w:rPr>
        <w:t xml:space="preserve">for the purpose of this policy (in line with KCSIE 2023), </w:t>
      </w:r>
      <w:r w:rsidRPr="09427C9A">
        <w:rPr>
          <w:color w:val="000000" w:themeColor="text1"/>
        </w:rPr>
        <w:t>we use the term</w:t>
      </w:r>
      <w:r w:rsidR="00616A15" w:rsidRPr="09427C9A">
        <w:rPr>
          <w:color w:val="000000" w:themeColor="text1"/>
        </w:rPr>
        <w:t>, in places, use the term ‘</w:t>
      </w:r>
      <w:r w:rsidR="00616A15" w:rsidRPr="09427C9A">
        <w:rPr>
          <w:b/>
          <w:bCs/>
          <w:color w:val="000000" w:themeColor="text1"/>
        </w:rPr>
        <w:t>alleged perpetrator(s)</w:t>
      </w:r>
      <w:r w:rsidR="00616A15" w:rsidRPr="09427C9A">
        <w:rPr>
          <w:color w:val="000000" w:themeColor="text1"/>
        </w:rPr>
        <w:t>’ and where appropriate ‘</w:t>
      </w:r>
      <w:r w:rsidR="00616A15" w:rsidRPr="09427C9A">
        <w:rPr>
          <w:b/>
          <w:bCs/>
          <w:color w:val="000000" w:themeColor="text1"/>
        </w:rPr>
        <w:t>perpetrator(s)</w:t>
      </w:r>
      <w:r w:rsidR="00616A15" w:rsidRPr="09427C9A">
        <w:rPr>
          <w:color w:val="000000" w:themeColor="text1"/>
        </w:rPr>
        <w:t xml:space="preserve">’. These are widely used and recognised terms. </w:t>
      </w:r>
      <w:r w:rsidRPr="09427C9A">
        <w:rPr>
          <w:color w:val="000000" w:themeColor="text1"/>
        </w:rPr>
        <w:t>At</w:t>
      </w:r>
      <w:r w:rsidR="00616A15" w:rsidRPr="09427C9A">
        <w:rPr>
          <w:color w:val="000000" w:themeColor="text1"/>
        </w:rPr>
        <w:t xml:space="preserve"> </w:t>
      </w:r>
      <w:r w:rsidR="00795EA9">
        <w:rPr>
          <w:color w:val="000000" w:themeColor="text1"/>
        </w:rPr>
        <w:t>St Joseph’s Junior School</w:t>
      </w:r>
      <w:r w:rsidR="005E0FEA" w:rsidRPr="09427C9A">
        <w:rPr>
          <w:color w:val="000000" w:themeColor="text1"/>
        </w:rPr>
        <w:t xml:space="preserve"> </w:t>
      </w:r>
      <w:r w:rsidR="00A94A17" w:rsidRPr="09427C9A">
        <w:rPr>
          <w:color w:val="000000" w:themeColor="text1"/>
        </w:rPr>
        <w:t xml:space="preserve">we </w:t>
      </w:r>
      <w:r w:rsidR="00616A15" w:rsidRPr="09427C9A">
        <w:rPr>
          <w:color w:val="000000" w:themeColor="text1"/>
        </w:rPr>
        <w:t>think very carefully about terminology, especially when speaking in front of children, not least because in some cases the abusive behaviour will have been harmful to the perpetrator as well</w:t>
      </w:r>
      <w:r w:rsidR="00616A15" w:rsidRPr="09427C9A">
        <w:rPr>
          <w:color w:val="000000" w:themeColor="text1"/>
          <w:sz w:val="23"/>
          <w:szCs w:val="23"/>
        </w:rPr>
        <w:t xml:space="preserve">. </w:t>
      </w:r>
    </w:p>
    <w:p w14:paraId="34E83949" w14:textId="77777777" w:rsidR="00A94FB8" w:rsidRPr="002912F1" w:rsidRDefault="00A94FB8" w:rsidP="00A94FB8">
      <w:pPr>
        <w:tabs>
          <w:tab w:val="left" w:pos="426"/>
        </w:tabs>
        <w:spacing w:after="120"/>
        <w:rPr>
          <w:sz w:val="23"/>
          <w:szCs w:val="23"/>
        </w:rPr>
      </w:pPr>
    </w:p>
    <w:p w14:paraId="7ACA56B8" w14:textId="15DCA25C" w:rsidR="006D6A36" w:rsidRPr="002912F1" w:rsidRDefault="00D03313" w:rsidP="005A3A90">
      <w:pPr>
        <w:pStyle w:val="Heading1"/>
        <w:numPr>
          <w:ilvl w:val="0"/>
          <w:numId w:val="78"/>
        </w:numPr>
        <w:ind w:left="720"/>
        <w:rPr>
          <w:highlight w:val="white"/>
        </w:rPr>
      </w:pPr>
      <w:bookmarkStart w:id="18" w:name="_Toc107339411"/>
      <w:bookmarkStart w:id="19" w:name="_Toc107339779"/>
      <w:bookmarkStart w:id="20" w:name="_Toc107340719"/>
      <w:bookmarkStart w:id="21" w:name="_Toc138953478"/>
      <w:bookmarkStart w:id="22" w:name="_Toc182170214"/>
      <w:bookmarkEnd w:id="18"/>
      <w:bookmarkEnd w:id="19"/>
      <w:bookmarkEnd w:id="20"/>
      <w:r w:rsidRPr="002912F1">
        <w:rPr>
          <w:highlight w:val="white"/>
        </w:rPr>
        <w:t>D</w:t>
      </w:r>
      <w:r w:rsidR="00544EC3" w:rsidRPr="002912F1">
        <w:rPr>
          <w:highlight w:val="white"/>
        </w:rPr>
        <w:t>C</w:t>
      </w:r>
      <w:r w:rsidRPr="002912F1">
        <w:rPr>
          <w:highlight w:val="white"/>
        </w:rPr>
        <w:t xml:space="preserve">AT </w:t>
      </w:r>
      <w:r w:rsidR="00C64B92" w:rsidRPr="002912F1">
        <w:rPr>
          <w:highlight w:val="white"/>
        </w:rPr>
        <w:t>Centre Team</w:t>
      </w:r>
      <w:r w:rsidRPr="002912F1">
        <w:rPr>
          <w:highlight w:val="white"/>
        </w:rPr>
        <w:t xml:space="preserve"> and Trustees</w:t>
      </w:r>
      <w:bookmarkEnd w:id="21"/>
      <w:bookmarkEnd w:id="22"/>
    </w:p>
    <w:p w14:paraId="4C4D61B0" w14:textId="77777777" w:rsidR="003E53F4" w:rsidRPr="002912F1" w:rsidRDefault="003E53F4" w:rsidP="003E53F4">
      <w:pPr>
        <w:rPr>
          <w:highlight w:val="white"/>
        </w:rPr>
      </w:pPr>
    </w:p>
    <w:p w14:paraId="52C495F1" w14:textId="741B320E" w:rsidR="00567AEA" w:rsidRPr="002912F1" w:rsidRDefault="006D6A36" w:rsidP="00E36EC1">
      <w:r w:rsidRPr="002912F1">
        <w:t xml:space="preserve">The </w:t>
      </w:r>
      <w:r w:rsidR="006A6443" w:rsidRPr="002912F1">
        <w:t xml:space="preserve">Trustees and </w:t>
      </w:r>
      <w:r w:rsidR="00D03313" w:rsidRPr="002912F1">
        <w:t>DCAT</w:t>
      </w:r>
      <w:r w:rsidR="006A6443" w:rsidRPr="002912F1">
        <w:t xml:space="preserve"> </w:t>
      </w:r>
      <w:r w:rsidR="006A5B9F">
        <w:t>C</w:t>
      </w:r>
      <w:r w:rsidRPr="002912F1">
        <w:t>entr</w:t>
      </w:r>
      <w:r w:rsidR="00D03313" w:rsidRPr="002912F1">
        <w:t xml:space="preserve">e </w:t>
      </w:r>
      <w:r w:rsidR="006A5B9F">
        <w:t>T</w:t>
      </w:r>
      <w:r w:rsidRPr="002912F1">
        <w:t xml:space="preserve">eam </w:t>
      </w:r>
      <w:r w:rsidR="00567AEA" w:rsidRPr="002912F1">
        <w:t xml:space="preserve">have all undergone the appropriate safeguarding checks, which are recorded on the </w:t>
      </w:r>
      <w:r w:rsidRPr="002912F1">
        <w:t>D</w:t>
      </w:r>
      <w:r w:rsidR="00E909A5" w:rsidRPr="002912F1">
        <w:t>CAT</w:t>
      </w:r>
      <w:r w:rsidR="00567AEA" w:rsidRPr="002912F1">
        <w:t xml:space="preserve"> Single Central Record</w:t>
      </w:r>
      <w:r w:rsidRPr="002912F1">
        <w:t>. The Trust uses a central record</w:t>
      </w:r>
      <w:r w:rsidR="00D03313" w:rsidRPr="002912F1">
        <w:t>, called Arbor,</w:t>
      </w:r>
      <w:r w:rsidRPr="002912F1">
        <w:t xml:space="preserve"> </w:t>
      </w:r>
      <w:r w:rsidR="006A6443" w:rsidRPr="002912F1">
        <w:t>which holds the records of staff recruitment for</w:t>
      </w:r>
      <w:r w:rsidRPr="002912F1">
        <w:t xml:space="preserve"> all schools</w:t>
      </w:r>
      <w:r w:rsidR="00D03313" w:rsidRPr="002912F1">
        <w:t>. E</w:t>
      </w:r>
      <w:r w:rsidR="006A6443" w:rsidRPr="002912F1">
        <w:t xml:space="preserve">ach school </w:t>
      </w:r>
      <w:r w:rsidR="00D03313" w:rsidRPr="002912F1">
        <w:t xml:space="preserve">is </w:t>
      </w:r>
      <w:r w:rsidR="006A6443" w:rsidRPr="002912F1">
        <w:t xml:space="preserve">able </w:t>
      </w:r>
      <w:r w:rsidR="00D03313" w:rsidRPr="002912F1">
        <w:t xml:space="preserve">to </w:t>
      </w:r>
      <w:r w:rsidR="006A6443" w:rsidRPr="002912F1">
        <w:t xml:space="preserve">view their staff </w:t>
      </w:r>
      <w:r w:rsidR="009A7A7A" w:rsidRPr="002912F1">
        <w:t xml:space="preserve">and governor employment check </w:t>
      </w:r>
      <w:r w:rsidR="006A6443" w:rsidRPr="002912F1">
        <w:t>records</w:t>
      </w:r>
      <w:r w:rsidR="000D759A">
        <w:t>,</w:t>
      </w:r>
      <w:r w:rsidR="006A6443" w:rsidRPr="002912F1">
        <w:t xml:space="preserve"> </w:t>
      </w:r>
      <w:r w:rsidR="00D03313" w:rsidRPr="002912F1">
        <w:t>together with</w:t>
      </w:r>
      <w:r w:rsidR="006A6443" w:rsidRPr="002912F1">
        <w:t xml:space="preserve"> those of the </w:t>
      </w:r>
      <w:r w:rsidR="00D03313" w:rsidRPr="002912F1">
        <w:t>Centre Team and Trustees</w:t>
      </w:r>
      <w:r w:rsidR="009A7A7A" w:rsidRPr="002912F1">
        <w:t>.</w:t>
      </w:r>
    </w:p>
    <w:p w14:paraId="2CE229F0" w14:textId="77777777" w:rsidR="00A94FB8" w:rsidRPr="002912F1" w:rsidRDefault="00A94FB8" w:rsidP="00E36EC1">
      <w:pPr>
        <w:rPr>
          <w:b/>
        </w:rPr>
      </w:pPr>
    </w:p>
    <w:p w14:paraId="7EA8FA39" w14:textId="7BEDC12E" w:rsidR="00A25E35" w:rsidRPr="002912F1" w:rsidRDefault="00A25E35" w:rsidP="005A3A90">
      <w:pPr>
        <w:pStyle w:val="Heading1"/>
        <w:numPr>
          <w:ilvl w:val="0"/>
          <w:numId w:val="78"/>
        </w:numPr>
        <w:ind w:left="720"/>
        <w:rPr>
          <w:highlight w:val="white"/>
        </w:rPr>
      </w:pPr>
      <w:bookmarkStart w:id="23" w:name="_Toc138953479"/>
      <w:bookmarkStart w:id="24" w:name="_Toc138969888"/>
      <w:bookmarkStart w:id="25" w:name="_Toc182170215"/>
      <w:r w:rsidRPr="002912F1">
        <w:rPr>
          <w:highlight w:val="white"/>
        </w:rPr>
        <w:t>Legislation</w:t>
      </w:r>
      <w:r w:rsidR="00FA07AF" w:rsidRPr="002912F1">
        <w:rPr>
          <w:highlight w:val="white"/>
        </w:rPr>
        <w:t xml:space="preserve"> and guidance</w:t>
      </w:r>
      <w:bookmarkEnd w:id="23"/>
      <w:bookmarkEnd w:id="24"/>
      <w:bookmarkEnd w:id="25"/>
    </w:p>
    <w:p w14:paraId="6B18EE81" w14:textId="77777777" w:rsidR="003E53F4" w:rsidRPr="002912F1" w:rsidRDefault="003E53F4" w:rsidP="003E53F4">
      <w:pPr>
        <w:rPr>
          <w:highlight w:val="white"/>
        </w:rPr>
      </w:pPr>
    </w:p>
    <w:p w14:paraId="0C5DC154" w14:textId="7699C3D2" w:rsidR="00FA07AF" w:rsidRDefault="00FA07AF" w:rsidP="00FA07AF">
      <w:pPr>
        <w:pStyle w:val="Bullet0"/>
        <w:spacing w:after="80"/>
      </w:pPr>
      <w:r>
        <w:t xml:space="preserve">This policy has been developed in accordance with the principles established by the Children Acts </w:t>
      </w:r>
      <w:hyperlink r:id="rId39">
        <w:r w:rsidRPr="09427C9A">
          <w:rPr>
            <w:rStyle w:val="Hyperlink"/>
          </w:rPr>
          <w:t>1989</w:t>
        </w:r>
      </w:hyperlink>
      <w:r>
        <w:t xml:space="preserve"> and </w:t>
      </w:r>
      <w:hyperlink r:id="rId40">
        <w:r w:rsidRPr="09427C9A">
          <w:rPr>
            <w:rStyle w:val="Hyperlink"/>
          </w:rPr>
          <w:t>2004</w:t>
        </w:r>
      </w:hyperlink>
      <w:r>
        <w:t xml:space="preserve"> and related guidance. This includes:</w:t>
      </w:r>
    </w:p>
    <w:p w14:paraId="225D9A8C" w14:textId="77777777" w:rsidR="00235F6D" w:rsidRPr="00235F6D" w:rsidRDefault="00235F6D" w:rsidP="009C50C5">
      <w:pPr>
        <w:pStyle w:val="Numberedparagraph"/>
        <w:spacing w:after="0"/>
        <w:rPr>
          <w:sz w:val="28"/>
          <w:szCs w:val="28"/>
        </w:rPr>
      </w:pPr>
    </w:p>
    <w:p w14:paraId="6CA05B26" w14:textId="3422E733" w:rsidR="00C577A2" w:rsidRPr="00A9484B" w:rsidRDefault="00CD5CB9" w:rsidP="09427C9A">
      <w:pPr>
        <w:pStyle w:val="Bullet1"/>
        <w:spacing w:after="40"/>
        <w:rPr>
          <w:rFonts w:ascii="Gill Sans MT" w:hAnsi="Gill Sans MT" w:cs="Tahoma"/>
          <w:sz w:val="24"/>
          <w:szCs w:val="24"/>
        </w:rPr>
      </w:pPr>
      <w:hyperlink r:id="rId41">
        <w:r w:rsidR="00F6004C" w:rsidRPr="09427C9A">
          <w:rPr>
            <w:rStyle w:val="Hyperlink"/>
            <w:rFonts w:ascii="Gill Sans MT" w:hAnsi="Gill Sans MT"/>
            <w:sz w:val="24"/>
            <w:szCs w:val="24"/>
          </w:rPr>
          <w:t>Keeping Children Safe in Education 2024</w:t>
        </w:r>
      </w:hyperlink>
    </w:p>
    <w:p w14:paraId="77B1B13B" w14:textId="3A0C54FD" w:rsidR="00F6004C" w:rsidRPr="00A9484B" w:rsidRDefault="00CD5CB9" w:rsidP="09427C9A">
      <w:pPr>
        <w:numPr>
          <w:ilvl w:val="0"/>
          <w:numId w:val="83"/>
        </w:numPr>
        <w:autoSpaceDE w:val="0"/>
        <w:autoSpaceDN w:val="0"/>
        <w:adjustRightInd w:val="0"/>
        <w:spacing w:after="40"/>
        <w:rPr>
          <w:rFonts w:cs="Arial"/>
        </w:rPr>
      </w:pPr>
      <w:hyperlink r:id="rId42">
        <w:r w:rsidR="00C577A2" w:rsidRPr="09427C9A">
          <w:rPr>
            <w:rStyle w:val="Hyperlink"/>
            <w:rFonts w:cs="Arial"/>
            <w:lang w:val="en-US"/>
          </w:rPr>
          <w:t>Working together to safeguard children</w:t>
        </w:r>
      </w:hyperlink>
      <w:r w:rsidR="00C577A2" w:rsidRPr="09427C9A">
        <w:rPr>
          <w:rFonts w:cs="Arial"/>
          <w:lang w:val="en-US"/>
        </w:rPr>
        <w:t xml:space="preserve"> (December 2023) (WTSC)</w:t>
      </w:r>
    </w:p>
    <w:p w14:paraId="7B95A59E" w14:textId="77777777" w:rsidR="00F6004C" w:rsidRPr="00A9484B" w:rsidRDefault="00CD5CB9" w:rsidP="09427C9A">
      <w:pPr>
        <w:numPr>
          <w:ilvl w:val="0"/>
          <w:numId w:val="83"/>
        </w:numPr>
        <w:autoSpaceDE w:val="0"/>
        <w:autoSpaceDN w:val="0"/>
        <w:adjustRightInd w:val="0"/>
        <w:spacing w:after="40"/>
        <w:rPr>
          <w:rFonts w:cs="Arial"/>
        </w:rPr>
      </w:pPr>
      <w:hyperlink r:id="rId43">
        <w:r w:rsidR="00C577A2" w:rsidRPr="09427C9A">
          <w:rPr>
            <w:rStyle w:val="Hyperlink"/>
            <w:rFonts w:cs="Arial"/>
            <w:lang w:val="en-US"/>
          </w:rPr>
          <w:t>Children’s social care national framework</w:t>
        </w:r>
      </w:hyperlink>
      <w:r w:rsidR="00C577A2" w:rsidRPr="09427C9A">
        <w:rPr>
          <w:rFonts w:cs="Arial"/>
          <w:lang w:val="en-US"/>
        </w:rPr>
        <w:t xml:space="preserve"> (December 2023)</w:t>
      </w:r>
    </w:p>
    <w:p w14:paraId="3E4364B5" w14:textId="75CC4D35" w:rsidR="00C577A2" w:rsidRPr="00A9484B" w:rsidRDefault="00CD5CB9" w:rsidP="09427C9A">
      <w:pPr>
        <w:numPr>
          <w:ilvl w:val="0"/>
          <w:numId w:val="83"/>
        </w:numPr>
        <w:autoSpaceDE w:val="0"/>
        <w:autoSpaceDN w:val="0"/>
        <w:adjustRightInd w:val="0"/>
        <w:spacing w:after="40"/>
        <w:rPr>
          <w:rFonts w:cs="Arial"/>
        </w:rPr>
      </w:pPr>
      <w:hyperlink r:id="rId44">
        <w:r w:rsidR="00C577A2" w:rsidRPr="09427C9A">
          <w:rPr>
            <w:rStyle w:val="Hyperlink"/>
            <w:rFonts w:cs="Arial"/>
            <w:lang w:val="en-US"/>
          </w:rPr>
          <w:t>Promoting the education of children with a social worker and children in kinship care arrangements: virtual school head role extension</w:t>
        </w:r>
      </w:hyperlink>
      <w:r w:rsidR="00C577A2" w:rsidRPr="09427C9A">
        <w:rPr>
          <w:rFonts w:cs="Arial"/>
          <w:lang w:val="en-US"/>
        </w:rPr>
        <w:t xml:space="preserve"> (March 2024)</w:t>
      </w:r>
    </w:p>
    <w:p w14:paraId="0E6864FD" w14:textId="674401F9" w:rsidR="00542946" w:rsidRPr="00A9484B" w:rsidRDefault="00CD5CB9" w:rsidP="09427C9A">
      <w:pPr>
        <w:pStyle w:val="Bullet1"/>
        <w:spacing w:after="40"/>
        <w:rPr>
          <w:rFonts w:ascii="Gill Sans MT" w:hAnsi="Gill Sans MT" w:cs="Tahoma"/>
          <w:sz w:val="24"/>
          <w:szCs w:val="24"/>
        </w:rPr>
      </w:pPr>
      <w:hyperlink r:id="rId45">
        <w:r w:rsidR="00542946" w:rsidRPr="09427C9A">
          <w:rPr>
            <w:rStyle w:val="Hyperlink"/>
            <w:rFonts w:ascii="Gill Sans MT" w:hAnsi="Gill Sans MT" w:cs="Tahoma"/>
            <w:sz w:val="24"/>
            <w:szCs w:val="24"/>
          </w:rPr>
          <w:t>Framework for the Assessment of Children in Need and their Families</w:t>
        </w:r>
      </w:hyperlink>
      <w:r w:rsidR="00542946" w:rsidRPr="09427C9A">
        <w:rPr>
          <w:rFonts w:ascii="Gill Sans MT" w:hAnsi="Gill Sans MT" w:cs="Tahoma"/>
          <w:sz w:val="24"/>
          <w:szCs w:val="24"/>
        </w:rPr>
        <w:t xml:space="preserve"> (2000)</w:t>
      </w:r>
    </w:p>
    <w:p w14:paraId="6ECE7621" w14:textId="5ABE43CA" w:rsidR="00FA07AF" w:rsidRPr="00A9484B" w:rsidRDefault="00CD5CB9" w:rsidP="09427C9A">
      <w:pPr>
        <w:numPr>
          <w:ilvl w:val="0"/>
          <w:numId w:val="18"/>
        </w:numPr>
        <w:autoSpaceDE w:val="0"/>
        <w:autoSpaceDN w:val="0"/>
        <w:adjustRightInd w:val="0"/>
        <w:spacing w:after="40"/>
        <w:rPr>
          <w:rFonts w:cs="Tahoma"/>
        </w:rPr>
      </w:pPr>
      <w:hyperlink r:id="rId46">
        <w:r w:rsidR="00FA07AF" w:rsidRPr="09427C9A">
          <w:rPr>
            <w:rStyle w:val="Hyperlink"/>
            <w:rFonts w:eastAsia="Arial" w:cs="Tahoma"/>
          </w:rPr>
          <w:t xml:space="preserve">Ofsted: </w:t>
        </w:r>
        <w:r w:rsidR="00FA07AF" w:rsidRPr="09427C9A">
          <w:rPr>
            <w:rStyle w:val="Hyperlink"/>
            <w:rFonts w:cs="Tahoma"/>
          </w:rPr>
          <w:t>Education Inspection Framework’ 2019</w:t>
        </w:r>
      </w:hyperlink>
      <w:r w:rsidR="00FA07AF" w:rsidRPr="09427C9A">
        <w:rPr>
          <w:rFonts w:cs="Tahoma"/>
        </w:rPr>
        <w:t xml:space="preserve"> (revised Ju</w:t>
      </w:r>
      <w:r w:rsidR="008F2024" w:rsidRPr="09427C9A">
        <w:rPr>
          <w:rFonts w:cs="Tahoma"/>
        </w:rPr>
        <w:t>ly 2023</w:t>
      </w:r>
      <w:r w:rsidR="00FA07AF" w:rsidRPr="09427C9A">
        <w:rPr>
          <w:rFonts w:cs="Tahoma"/>
        </w:rPr>
        <w:t>)</w:t>
      </w:r>
    </w:p>
    <w:p w14:paraId="0E09243A" w14:textId="6E09BBA0" w:rsidR="00FA07AF" w:rsidRPr="00A9484B" w:rsidRDefault="00CD5CB9" w:rsidP="09427C9A">
      <w:pPr>
        <w:pStyle w:val="Bullet1"/>
        <w:spacing w:after="40"/>
        <w:rPr>
          <w:rFonts w:ascii="Gill Sans MT" w:hAnsi="Gill Sans MT" w:cs="Tahoma"/>
          <w:sz w:val="24"/>
          <w:szCs w:val="24"/>
        </w:rPr>
      </w:pPr>
      <w:hyperlink r:id="rId47">
        <w:r w:rsidR="00FA07AF" w:rsidRPr="09427C9A">
          <w:rPr>
            <w:rStyle w:val="Hyperlink"/>
            <w:rFonts w:ascii="Gill Sans MT" w:hAnsi="Gill Sans MT" w:cs="Tahoma"/>
            <w:sz w:val="24"/>
            <w:szCs w:val="24"/>
          </w:rPr>
          <w:t>Early Years and Foundation Stage Framework (EYFS)</w:t>
        </w:r>
      </w:hyperlink>
      <w:r w:rsidR="00FA07AF" w:rsidRPr="09427C9A">
        <w:rPr>
          <w:rFonts w:ascii="Gill Sans MT" w:hAnsi="Gill Sans MT" w:cs="Tahoma"/>
          <w:sz w:val="24"/>
          <w:szCs w:val="24"/>
        </w:rPr>
        <w:t xml:space="preserve"> </w:t>
      </w:r>
      <w:r w:rsidR="00857DA0" w:rsidRPr="09427C9A">
        <w:rPr>
          <w:rFonts w:ascii="Gill Sans MT" w:hAnsi="Gill Sans MT" w:cs="Tahoma"/>
          <w:sz w:val="24"/>
          <w:szCs w:val="24"/>
        </w:rPr>
        <w:t>(January 2024)</w:t>
      </w:r>
      <w:r w:rsidR="00FA07AF" w:rsidRPr="09427C9A">
        <w:rPr>
          <w:rFonts w:ascii="Gill Sans MT" w:hAnsi="Gill Sans MT" w:cs="Tahoma"/>
          <w:sz w:val="24"/>
          <w:szCs w:val="24"/>
        </w:rPr>
        <w:t xml:space="preserve"> </w:t>
      </w:r>
    </w:p>
    <w:p w14:paraId="0FBF904E" w14:textId="0B437C3D" w:rsidR="00FA07AF" w:rsidRPr="00A9484B" w:rsidRDefault="00CD5CB9" w:rsidP="09427C9A">
      <w:pPr>
        <w:pStyle w:val="Bullet1"/>
        <w:spacing w:after="40"/>
        <w:rPr>
          <w:rFonts w:ascii="Gill Sans MT" w:hAnsi="Gill Sans MT" w:cs="Tahoma"/>
          <w:sz w:val="24"/>
          <w:szCs w:val="24"/>
        </w:rPr>
      </w:pPr>
      <w:hyperlink r:id="rId48">
        <w:r w:rsidR="00FA07AF" w:rsidRPr="09427C9A">
          <w:rPr>
            <w:rStyle w:val="Hyperlink"/>
            <w:rFonts w:ascii="Gill Sans MT" w:hAnsi="Gill Sans MT" w:cs="Tahoma"/>
            <w:sz w:val="24"/>
            <w:szCs w:val="24"/>
          </w:rPr>
          <w:t>The Education (Independent School Standards) Regulations</w:t>
        </w:r>
      </w:hyperlink>
      <w:r w:rsidR="00FA07AF" w:rsidRPr="09427C9A">
        <w:rPr>
          <w:rFonts w:ascii="Gill Sans MT" w:hAnsi="Gill Sans MT" w:cs="Tahoma"/>
          <w:sz w:val="24"/>
          <w:szCs w:val="24"/>
        </w:rPr>
        <w:t xml:space="preserve"> </w:t>
      </w:r>
      <w:r w:rsidR="00857DA0" w:rsidRPr="09427C9A">
        <w:rPr>
          <w:rFonts w:ascii="Gill Sans MT" w:hAnsi="Gill Sans MT" w:cs="Tahoma"/>
          <w:sz w:val="24"/>
          <w:szCs w:val="24"/>
        </w:rPr>
        <w:t>(</w:t>
      </w:r>
      <w:r w:rsidR="00FA07AF" w:rsidRPr="09427C9A">
        <w:rPr>
          <w:rFonts w:ascii="Gill Sans MT" w:hAnsi="Gill Sans MT" w:cs="Tahoma"/>
          <w:sz w:val="24"/>
          <w:szCs w:val="24"/>
        </w:rPr>
        <w:t>2014</w:t>
      </w:r>
      <w:r w:rsidR="00857DA0" w:rsidRPr="09427C9A">
        <w:rPr>
          <w:rFonts w:ascii="Gill Sans MT" w:hAnsi="Gill Sans MT" w:cs="Tahoma"/>
          <w:sz w:val="24"/>
          <w:szCs w:val="24"/>
        </w:rPr>
        <w:t>)</w:t>
      </w:r>
    </w:p>
    <w:p w14:paraId="430FA709" w14:textId="09C74AC1" w:rsidR="00FA07AF" w:rsidRPr="00A9484B" w:rsidRDefault="00CD5CB9" w:rsidP="09427C9A">
      <w:pPr>
        <w:pStyle w:val="Bullet1"/>
        <w:spacing w:after="40"/>
        <w:rPr>
          <w:rStyle w:val="Hyperlink"/>
          <w:rFonts w:ascii="Gill Sans MT" w:hAnsi="Gill Sans MT" w:cs="Tahoma"/>
          <w:color w:val="auto"/>
          <w:sz w:val="24"/>
          <w:szCs w:val="24"/>
          <w:u w:val="none"/>
        </w:rPr>
      </w:pPr>
      <w:hyperlink r:id="rId49">
        <w:r w:rsidR="00FA07AF" w:rsidRPr="09427C9A">
          <w:rPr>
            <w:rStyle w:val="Hyperlink"/>
            <w:rFonts w:ascii="Gill Sans MT" w:hAnsi="Gill Sans MT" w:cs="Tahoma"/>
            <w:sz w:val="24"/>
            <w:szCs w:val="24"/>
          </w:rPr>
          <w:t>The Non-Maintained Special Schools (England) Regulations 2015</w:t>
        </w:r>
      </w:hyperlink>
    </w:p>
    <w:p w14:paraId="28E2DF57" w14:textId="2B7BA6E7" w:rsidR="00857DA0" w:rsidRPr="00A9484B" w:rsidRDefault="00CD5CB9" w:rsidP="09427C9A">
      <w:pPr>
        <w:numPr>
          <w:ilvl w:val="0"/>
          <w:numId w:val="18"/>
        </w:numPr>
        <w:autoSpaceDE w:val="0"/>
        <w:autoSpaceDN w:val="0"/>
        <w:adjustRightInd w:val="0"/>
        <w:spacing w:after="40"/>
        <w:rPr>
          <w:rFonts w:cs="Arial"/>
        </w:rPr>
      </w:pPr>
      <w:hyperlink r:id="rId50">
        <w:r w:rsidR="00857DA0" w:rsidRPr="09427C9A">
          <w:rPr>
            <w:rStyle w:val="Hyperlink"/>
            <w:rFonts w:cs="Arial"/>
            <w:lang w:val="en-US"/>
          </w:rPr>
          <w:t>Information sharing</w:t>
        </w:r>
      </w:hyperlink>
      <w:r w:rsidR="00A9484B" w:rsidRPr="09427C9A">
        <w:rPr>
          <w:rStyle w:val="Hyperlink"/>
          <w:rFonts w:cs="Arial"/>
          <w:lang w:val="en-US"/>
        </w:rPr>
        <w:t xml:space="preserve"> for safeguarding </w:t>
      </w:r>
      <w:proofErr w:type="spellStart"/>
      <w:r w:rsidR="00A9484B" w:rsidRPr="09427C9A">
        <w:rPr>
          <w:rStyle w:val="Hyperlink"/>
          <w:rFonts w:cs="Arial"/>
          <w:lang w:val="en-US"/>
        </w:rPr>
        <w:t>practiiotners</w:t>
      </w:r>
      <w:proofErr w:type="spellEnd"/>
      <w:r w:rsidR="00857DA0" w:rsidRPr="09427C9A">
        <w:rPr>
          <w:rFonts w:cs="Arial"/>
          <w:lang w:val="en-US"/>
        </w:rPr>
        <w:t xml:space="preserve"> (</w:t>
      </w:r>
      <w:r w:rsidR="00857DA0" w:rsidRPr="09427C9A">
        <w:rPr>
          <w:rFonts w:cs="Arial"/>
        </w:rPr>
        <w:t>April</w:t>
      </w:r>
      <w:r w:rsidR="00857DA0" w:rsidRPr="09427C9A">
        <w:rPr>
          <w:rFonts w:cs="Arial"/>
          <w:lang w:val="en-US"/>
        </w:rPr>
        <w:t xml:space="preserve"> 2024)</w:t>
      </w:r>
    </w:p>
    <w:p w14:paraId="229ED00B" w14:textId="721F4259" w:rsidR="00857DA0" w:rsidRPr="00A9484B" w:rsidRDefault="00CD5CB9" w:rsidP="09427C9A">
      <w:pPr>
        <w:numPr>
          <w:ilvl w:val="0"/>
          <w:numId w:val="18"/>
        </w:numPr>
        <w:autoSpaceDE w:val="0"/>
        <w:autoSpaceDN w:val="0"/>
        <w:adjustRightInd w:val="0"/>
        <w:spacing w:after="40"/>
        <w:rPr>
          <w:rFonts w:cs="Tahoma"/>
        </w:rPr>
      </w:pPr>
      <w:hyperlink r:id="rId51">
        <w:r w:rsidR="00857DA0" w:rsidRPr="09427C9A">
          <w:rPr>
            <w:rStyle w:val="Hyperlink"/>
            <w:rFonts w:cs="Arial"/>
          </w:rPr>
          <w:t>The Prevent Duty Guidance</w:t>
        </w:r>
      </w:hyperlink>
      <w:r w:rsidR="00857DA0" w:rsidRPr="09427C9A">
        <w:rPr>
          <w:rFonts w:cs="Arial"/>
        </w:rPr>
        <w:t xml:space="preserve"> (published September 20</w:t>
      </w:r>
      <w:r w:rsidR="006112DC" w:rsidRPr="09427C9A">
        <w:rPr>
          <w:rFonts w:cs="Arial"/>
        </w:rPr>
        <w:t>2</w:t>
      </w:r>
      <w:r w:rsidR="00857DA0" w:rsidRPr="09427C9A">
        <w:rPr>
          <w:rFonts w:cs="Arial"/>
        </w:rPr>
        <w:t>3 and came into force on 1 January 2024)</w:t>
      </w:r>
    </w:p>
    <w:p w14:paraId="7A20A8F8" w14:textId="77777777" w:rsidR="008F2024" w:rsidRPr="00A9484B" w:rsidRDefault="00CD5CB9" w:rsidP="09427C9A">
      <w:pPr>
        <w:numPr>
          <w:ilvl w:val="0"/>
          <w:numId w:val="18"/>
        </w:numPr>
        <w:autoSpaceDE w:val="0"/>
        <w:autoSpaceDN w:val="0"/>
        <w:adjustRightInd w:val="0"/>
        <w:spacing w:after="40"/>
        <w:rPr>
          <w:rFonts w:cs="Arial"/>
        </w:rPr>
      </w:pPr>
      <w:hyperlink r:id="rId52">
        <w:proofErr w:type="spellStart"/>
        <w:r w:rsidR="008F2024" w:rsidRPr="09427C9A">
          <w:rPr>
            <w:rStyle w:val="Hyperlink"/>
            <w:rFonts w:cs="Arial"/>
            <w:lang w:val="en-US"/>
          </w:rPr>
          <w:t>Behaviour</w:t>
        </w:r>
        <w:proofErr w:type="spellEnd"/>
        <w:r w:rsidR="008F2024" w:rsidRPr="09427C9A">
          <w:rPr>
            <w:rStyle w:val="Hyperlink"/>
            <w:rFonts w:cs="Arial"/>
            <w:lang w:val="en-US"/>
          </w:rPr>
          <w:t xml:space="preserve"> in schools</w:t>
        </w:r>
      </w:hyperlink>
      <w:r w:rsidR="008F2024" w:rsidRPr="09427C9A">
        <w:rPr>
          <w:rFonts w:cs="Arial"/>
          <w:lang w:val="en-US"/>
        </w:rPr>
        <w:t xml:space="preserve"> (February 2024)</w:t>
      </w:r>
    </w:p>
    <w:p w14:paraId="51FF1B24" w14:textId="192F1FD6" w:rsidR="008F2024" w:rsidRPr="00A9484B" w:rsidRDefault="00CD5CB9" w:rsidP="09427C9A">
      <w:pPr>
        <w:numPr>
          <w:ilvl w:val="0"/>
          <w:numId w:val="18"/>
        </w:numPr>
        <w:autoSpaceDE w:val="0"/>
        <w:autoSpaceDN w:val="0"/>
        <w:adjustRightInd w:val="0"/>
        <w:spacing w:after="40"/>
        <w:rPr>
          <w:rFonts w:cs="Arial"/>
        </w:rPr>
      </w:pPr>
      <w:hyperlink r:id="rId53">
        <w:r w:rsidR="00A9484B" w:rsidRPr="09427C9A">
          <w:rPr>
            <w:rStyle w:val="Hyperlink"/>
            <w:rFonts w:cs="Arial"/>
            <w:lang w:val="en-US"/>
          </w:rPr>
          <w:t>Sharing nudes and semi nudes  advice for education settings working with children and young people</w:t>
        </w:r>
      </w:hyperlink>
      <w:r w:rsidR="008F2024" w:rsidRPr="09427C9A">
        <w:rPr>
          <w:rFonts w:cs="Arial"/>
          <w:lang w:val="en-US"/>
        </w:rPr>
        <w:t xml:space="preserve"> (March 2024)</w:t>
      </w:r>
    </w:p>
    <w:p w14:paraId="4A2389C9" w14:textId="1DD1A99C" w:rsidR="00A9484B" w:rsidRPr="00A9484B" w:rsidRDefault="00CD5CB9" w:rsidP="09427C9A">
      <w:pPr>
        <w:numPr>
          <w:ilvl w:val="0"/>
          <w:numId w:val="18"/>
        </w:numPr>
        <w:autoSpaceDE w:val="0"/>
        <w:autoSpaceDN w:val="0"/>
        <w:adjustRightInd w:val="0"/>
        <w:spacing w:after="40"/>
        <w:rPr>
          <w:rFonts w:cs="Arial"/>
        </w:rPr>
      </w:pPr>
      <w:hyperlink r:id="rId54">
        <w:r w:rsidR="00A9484B" w:rsidRPr="09427C9A">
          <w:rPr>
            <w:rStyle w:val="Hyperlink"/>
          </w:rPr>
          <w:t>Sharing nudes and semi-nudes: how to respond to an incident (overview)</w:t>
        </w:r>
      </w:hyperlink>
      <w:r w:rsidR="00A9484B">
        <w:t xml:space="preserve"> (updated March 2024)</w:t>
      </w:r>
    </w:p>
    <w:p w14:paraId="31E35AD7" w14:textId="25335EAC" w:rsidR="008F2024" w:rsidRPr="00A9484B" w:rsidRDefault="00CD5CB9" w:rsidP="09427C9A">
      <w:pPr>
        <w:numPr>
          <w:ilvl w:val="0"/>
          <w:numId w:val="18"/>
        </w:numPr>
        <w:autoSpaceDE w:val="0"/>
        <w:autoSpaceDN w:val="0"/>
        <w:adjustRightInd w:val="0"/>
        <w:spacing w:after="40"/>
        <w:rPr>
          <w:rFonts w:cs="Tahoma"/>
        </w:rPr>
      </w:pPr>
      <w:hyperlink r:id="rId55">
        <w:r w:rsidR="008F2024" w:rsidRPr="09427C9A">
          <w:rPr>
            <w:rStyle w:val="Hyperlink"/>
            <w:rFonts w:cs="Arial"/>
            <w:lang w:val="en-US"/>
          </w:rPr>
          <w:t>Working together to improve attendance</w:t>
        </w:r>
      </w:hyperlink>
      <w:r w:rsidR="008F2024" w:rsidRPr="09427C9A">
        <w:rPr>
          <w:rFonts w:cs="Arial"/>
          <w:lang w:val="en-US"/>
        </w:rPr>
        <w:t xml:space="preserve"> (February 2024 – in force from 19 August 2024)</w:t>
      </w:r>
      <w:r w:rsidR="008F2024" w:rsidRPr="09427C9A">
        <w:rPr>
          <w:rFonts w:cs="Arial"/>
        </w:rPr>
        <w:t xml:space="preserve"> </w:t>
      </w:r>
    </w:p>
    <w:p w14:paraId="299EF035" w14:textId="1F79276C" w:rsidR="00E30E16" w:rsidRPr="00A9484B" w:rsidRDefault="00CD5CB9" w:rsidP="008661EF">
      <w:pPr>
        <w:pStyle w:val="Bullet1"/>
        <w:numPr>
          <w:ilvl w:val="0"/>
          <w:numId w:val="18"/>
        </w:numPr>
        <w:spacing w:after="120"/>
        <w:rPr>
          <w:rFonts w:ascii="Gill Sans MT" w:hAnsi="Gill Sans MT" w:cs="Tahoma"/>
          <w:sz w:val="24"/>
          <w:szCs w:val="24"/>
        </w:rPr>
      </w:pPr>
      <w:hyperlink r:id="rId56" w:history="1">
        <w:r w:rsidR="00FA07AF" w:rsidRPr="00A9484B">
          <w:rPr>
            <w:rStyle w:val="Hyperlink"/>
            <w:rFonts w:ascii="Gill Sans MT" w:hAnsi="Gill Sans MT" w:cs="Tahoma"/>
            <w:sz w:val="24"/>
            <w:szCs w:val="24"/>
          </w:rPr>
          <w:t>Multi-agency statutory guidance on female genital mutilation</w:t>
        </w:r>
      </w:hyperlink>
      <w:r w:rsidR="00FA07AF" w:rsidRPr="00A9484B">
        <w:rPr>
          <w:rFonts w:ascii="Gill Sans MT" w:hAnsi="Gill Sans MT" w:cs="Tahoma"/>
          <w:sz w:val="24"/>
          <w:szCs w:val="24"/>
        </w:rPr>
        <w:t xml:space="preserve"> (July 2020)</w:t>
      </w:r>
      <w:r w:rsidR="00E30E16" w:rsidRPr="00A9484B">
        <w:rPr>
          <w:rFonts w:ascii="Gill Sans MT" w:hAnsi="Gill Sans MT"/>
          <w:sz w:val="24"/>
          <w:szCs w:val="24"/>
          <w:highlight w:val="yellow"/>
          <w:lang w:val="en-US"/>
        </w:rPr>
        <w:br/>
      </w:r>
    </w:p>
    <w:p w14:paraId="5B33C4CA" w14:textId="520295B8" w:rsidR="00FA07AF" w:rsidRPr="002912F1" w:rsidRDefault="00FA07AF" w:rsidP="00FA07AF">
      <w:pPr>
        <w:pStyle w:val="Bullet0"/>
      </w:pPr>
      <w:r w:rsidRPr="002912F1">
        <w:t xml:space="preserve">Section 175 of the </w:t>
      </w:r>
      <w:hyperlink r:id="rId57" w:history="1">
        <w:r w:rsidRPr="002912F1">
          <w:rPr>
            <w:rStyle w:val="Hyperlink"/>
          </w:rPr>
          <w:t>Education Act 2002</w:t>
        </w:r>
      </w:hyperlink>
      <w:r w:rsidRPr="002912F1">
        <w:t xml:space="preserve"> requires school governing bodies, local education authorities and further education institutions to make arrangements to safeguard and promote the welfare of all children who are pupils at a school, or who are students under 18 years of age. Such arrangements will have regard to any guidance issued by the Secretary of State. </w:t>
      </w:r>
    </w:p>
    <w:p w14:paraId="6C116427" w14:textId="77777777" w:rsidR="00FA07AF" w:rsidRPr="002912F1" w:rsidRDefault="00FA07AF" w:rsidP="00FA07AF">
      <w:pPr>
        <w:pStyle w:val="Bullet0"/>
        <w:spacing w:after="80"/>
        <w:rPr>
          <w:color w:val="000000"/>
        </w:rPr>
      </w:pPr>
      <w:r w:rsidRPr="002912F1">
        <w:t>Other</w:t>
      </w:r>
      <w:r w:rsidRPr="002912F1">
        <w:rPr>
          <w:color w:val="000000"/>
        </w:rPr>
        <w:t xml:space="preserve"> l</w:t>
      </w:r>
      <w:r w:rsidRPr="002912F1">
        <w:t>egislation this policy is based on</w:t>
      </w:r>
      <w:r w:rsidRPr="002912F1">
        <w:rPr>
          <w:color w:val="000000"/>
        </w:rPr>
        <w:t>:</w:t>
      </w:r>
    </w:p>
    <w:p w14:paraId="4EDC85AC" w14:textId="6F82A164" w:rsidR="004B0F04" w:rsidRPr="002912F1" w:rsidRDefault="00CD5CB9" w:rsidP="008661EF">
      <w:pPr>
        <w:pStyle w:val="Bullet1"/>
        <w:numPr>
          <w:ilvl w:val="0"/>
          <w:numId w:val="18"/>
        </w:numPr>
        <w:rPr>
          <w:rFonts w:ascii="Gill Sans MT" w:hAnsi="Gill Sans MT" w:cs="Tahoma"/>
          <w:sz w:val="24"/>
          <w:szCs w:val="24"/>
        </w:rPr>
      </w:pPr>
      <w:hyperlink r:id="rId58" w:history="1">
        <w:r w:rsidR="004B0F04" w:rsidRPr="002912F1">
          <w:rPr>
            <w:rStyle w:val="Hyperlink"/>
            <w:rFonts w:ascii="Gill Sans MT" w:hAnsi="Gill Sans MT" w:cs="Tahoma"/>
            <w:sz w:val="24"/>
            <w:szCs w:val="24"/>
          </w:rPr>
          <w:t>School Staffing (England) Regulations 2009</w:t>
        </w:r>
      </w:hyperlink>
    </w:p>
    <w:p w14:paraId="7D010780" w14:textId="2BE6A736" w:rsidR="004B0F04" w:rsidRPr="002912F1" w:rsidRDefault="00CD5CB9" w:rsidP="008661EF">
      <w:pPr>
        <w:pStyle w:val="Bullet1"/>
        <w:numPr>
          <w:ilvl w:val="0"/>
          <w:numId w:val="18"/>
        </w:numPr>
        <w:rPr>
          <w:rFonts w:ascii="Gill Sans MT" w:hAnsi="Gill Sans MT" w:cs="Tahoma"/>
          <w:sz w:val="24"/>
          <w:szCs w:val="24"/>
        </w:rPr>
      </w:pPr>
      <w:hyperlink r:id="rId59" w:history="1">
        <w:r w:rsidR="004B0F04" w:rsidRPr="002912F1">
          <w:rPr>
            <w:rStyle w:val="Hyperlink"/>
            <w:rFonts w:ascii="Gill Sans MT" w:hAnsi="Gill Sans MT" w:cs="Tahoma"/>
            <w:sz w:val="24"/>
            <w:szCs w:val="24"/>
          </w:rPr>
          <w:t>Children’s Act 1989</w:t>
        </w:r>
      </w:hyperlink>
      <w:r w:rsidR="004B0F04" w:rsidRPr="002912F1">
        <w:rPr>
          <w:rFonts w:ascii="Gill Sans MT" w:hAnsi="Gill Sans MT" w:cs="Tahoma"/>
          <w:sz w:val="24"/>
          <w:szCs w:val="24"/>
        </w:rPr>
        <w:t xml:space="preserve"> (and </w:t>
      </w:r>
      <w:hyperlink r:id="rId60" w:history="1">
        <w:r w:rsidR="004B0F04" w:rsidRPr="002912F1">
          <w:rPr>
            <w:rStyle w:val="Hyperlink"/>
            <w:rFonts w:ascii="Gill Sans MT" w:hAnsi="Gill Sans MT" w:cs="Tahoma"/>
            <w:sz w:val="24"/>
            <w:szCs w:val="24"/>
          </w:rPr>
          <w:t>2004 amendment</w:t>
        </w:r>
      </w:hyperlink>
      <w:r w:rsidR="004B0F04" w:rsidRPr="002912F1">
        <w:rPr>
          <w:rFonts w:ascii="Gill Sans MT" w:hAnsi="Gill Sans MT" w:cs="Tahoma"/>
          <w:sz w:val="24"/>
          <w:szCs w:val="24"/>
        </w:rPr>
        <w:t>),</w:t>
      </w:r>
    </w:p>
    <w:p w14:paraId="2B89A88C" w14:textId="7DF49516" w:rsidR="004B0F04" w:rsidRPr="002912F1" w:rsidRDefault="00CD5CB9" w:rsidP="008661EF">
      <w:pPr>
        <w:pStyle w:val="Bullet1"/>
        <w:numPr>
          <w:ilvl w:val="0"/>
          <w:numId w:val="18"/>
        </w:numPr>
        <w:rPr>
          <w:rFonts w:ascii="Gill Sans MT" w:hAnsi="Gill Sans MT" w:cs="Tahoma"/>
          <w:sz w:val="24"/>
          <w:szCs w:val="24"/>
        </w:rPr>
      </w:pPr>
      <w:hyperlink r:id="rId61" w:history="1">
        <w:r w:rsidR="004B0F04" w:rsidRPr="002912F1">
          <w:rPr>
            <w:rStyle w:val="Hyperlink"/>
            <w:rFonts w:ascii="Gill Sans MT" w:hAnsi="Gill Sans MT" w:cs="Tahoma"/>
            <w:sz w:val="24"/>
            <w:szCs w:val="24"/>
          </w:rPr>
          <w:t>Female Genital Mutilation Act 2003</w:t>
        </w:r>
      </w:hyperlink>
      <w:r w:rsidR="004B0F04" w:rsidRPr="002912F1">
        <w:rPr>
          <w:rFonts w:ascii="Gill Sans MT" w:hAnsi="Gill Sans MT" w:cs="Tahoma"/>
          <w:sz w:val="24"/>
          <w:szCs w:val="24"/>
        </w:rPr>
        <w:t xml:space="preserve">, as inserted by </w:t>
      </w:r>
      <w:hyperlink r:id="rId62" w:anchor=":~:text=(1)A%20person%20who%20works,who%20is%20aged%20under%2018." w:history="1">
        <w:r w:rsidR="004B0F04" w:rsidRPr="002912F1">
          <w:rPr>
            <w:rStyle w:val="Hyperlink"/>
            <w:rFonts w:ascii="Gill Sans MT" w:hAnsi="Gill Sans MT" w:cs="Tahoma"/>
            <w:sz w:val="24"/>
            <w:szCs w:val="24"/>
          </w:rPr>
          <w:t>section 74 of the Serious Crime Act 2015</w:t>
        </w:r>
      </w:hyperlink>
      <w:r w:rsidR="004B0F04" w:rsidRPr="002912F1">
        <w:rPr>
          <w:rFonts w:ascii="Gill Sans MT" w:hAnsi="Gill Sans MT" w:cs="Tahoma"/>
          <w:sz w:val="24"/>
          <w:szCs w:val="24"/>
        </w:rPr>
        <w:t xml:space="preserve"> (Section 5B</w:t>
      </w:r>
      <w:r w:rsidR="0025494B" w:rsidRPr="002912F1">
        <w:rPr>
          <w:rFonts w:ascii="Gill Sans MT" w:hAnsi="Gill Sans MT" w:cs="Tahoma"/>
          <w:sz w:val="24"/>
          <w:szCs w:val="24"/>
        </w:rPr>
        <w:t xml:space="preserve"> (</w:t>
      </w:r>
      <w:r w:rsidR="004B0F04" w:rsidRPr="002912F1">
        <w:rPr>
          <w:rFonts w:ascii="Gill Sans MT" w:hAnsi="Gill Sans MT" w:cs="Tahoma"/>
          <w:sz w:val="24"/>
          <w:szCs w:val="24"/>
        </w:rPr>
        <w:t>11))</w:t>
      </w:r>
    </w:p>
    <w:p w14:paraId="5B13BDD4" w14:textId="57F51265" w:rsidR="004B0F04" w:rsidRPr="002912F1" w:rsidRDefault="00CD5CB9" w:rsidP="008661EF">
      <w:pPr>
        <w:pStyle w:val="Bullet1"/>
        <w:numPr>
          <w:ilvl w:val="0"/>
          <w:numId w:val="18"/>
        </w:numPr>
        <w:rPr>
          <w:rFonts w:ascii="Gill Sans MT" w:hAnsi="Gill Sans MT" w:cs="Tahoma"/>
          <w:sz w:val="24"/>
          <w:szCs w:val="24"/>
        </w:rPr>
      </w:pPr>
      <w:hyperlink r:id="rId63" w:history="1">
        <w:r w:rsidR="004B0F04" w:rsidRPr="002912F1">
          <w:rPr>
            <w:rStyle w:val="Hyperlink"/>
            <w:rFonts w:ascii="Gill Sans MT" w:hAnsi="Gill Sans MT" w:cs="Tahoma"/>
            <w:sz w:val="24"/>
            <w:szCs w:val="24"/>
          </w:rPr>
          <w:t>The Marriage and Civil Partnership (Minimum Age) Act 2022</w:t>
        </w:r>
      </w:hyperlink>
      <w:r w:rsidR="004B0F04" w:rsidRPr="002912F1">
        <w:rPr>
          <w:rFonts w:ascii="Gill Sans MT" w:hAnsi="Gill Sans MT" w:cs="Tahoma"/>
          <w:sz w:val="24"/>
          <w:szCs w:val="24"/>
        </w:rPr>
        <w:t xml:space="preserve"> </w:t>
      </w:r>
    </w:p>
    <w:p w14:paraId="1F6645FC" w14:textId="4C5B62AD" w:rsidR="004B0F04" w:rsidRPr="002912F1" w:rsidRDefault="00CD5CB9" w:rsidP="008661EF">
      <w:pPr>
        <w:pStyle w:val="Bullet1"/>
        <w:numPr>
          <w:ilvl w:val="0"/>
          <w:numId w:val="18"/>
        </w:numPr>
        <w:rPr>
          <w:rFonts w:ascii="Gill Sans MT" w:hAnsi="Gill Sans MT" w:cs="Tahoma"/>
          <w:sz w:val="24"/>
          <w:szCs w:val="24"/>
        </w:rPr>
      </w:pPr>
      <w:hyperlink r:id="rId64" w:history="1">
        <w:r w:rsidR="004B0F04" w:rsidRPr="002912F1">
          <w:rPr>
            <w:rStyle w:val="Hyperlink"/>
            <w:rFonts w:ascii="Gill Sans MT" w:hAnsi="Gill Sans MT" w:cs="Tahoma"/>
            <w:sz w:val="24"/>
            <w:szCs w:val="24"/>
          </w:rPr>
          <w:t>Rehabilitation of Offenders Act 1974</w:t>
        </w:r>
      </w:hyperlink>
    </w:p>
    <w:p w14:paraId="31979177" w14:textId="11F106DF" w:rsidR="004B0F04" w:rsidRPr="002912F1" w:rsidRDefault="00CD5CB9" w:rsidP="008661EF">
      <w:pPr>
        <w:pStyle w:val="Bullet1"/>
        <w:numPr>
          <w:ilvl w:val="0"/>
          <w:numId w:val="18"/>
        </w:numPr>
        <w:rPr>
          <w:rFonts w:ascii="Gill Sans MT" w:hAnsi="Gill Sans MT" w:cs="Tahoma"/>
          <w:sz w:val="24"/>
          <w:szCs w:val="24"/>
        </w:rPr>
      </w:pPr>
      <w:hyperlink r:id="rId65" w:history="1">
        <w:r w:rsidR="004B0F04" w:rsidRPr="002912F1">
          <w:rPr>
            <w:rStyle w:val="Hyperlink"/>
            <w:rFonts w:ascii="Gill Sans MT" w:hAnsi="Gill Sans MT" w:cs="Tahoma"/>
            <w:sz w:val="24"/>
            <w:szCs w:val="24"/>
          </w:rPr>
          <w:t>Schedule 4 of the Safeguarding Vulnerable Groups Act 2006</w:t>
        </w:r>
      </w:hyperlink>
    </w:p>
    <w:p w14:paraId="66A153AE" w14:textId="77777777" w:rsidR="00A94FB8" w:rsidRPr="002912F1" w:rsidRDefault="00A94FB8" w:rsidP="00A94FB8">
      <w:pPr>
        <w:pStyle w:val="Bullet1"/>
        <w:numPr>
          <w:ilvl w:val="0"/>
          <w:numId w:val="0"/>
        </w:numPr>
        <w:ind w:left="720"/>
        <w:rPr>
          <w:rFonts w:ascii="Gill Sans MT" w:hAnsi="Gill Sans MT" w:cs="Tahoma"/>
          <w:sz w:val="24"/>
          <w:szCs w:val="24"/>
        </w:rPr>
      </w:pPr>
    </w:p>
    <w:p w14:paraId="5AB917DD" w14:textId="63C353ED" w:rsidR="00567AEA" w:rsidRPr="002912F1" w:rsidRDefault="00A25E35" w:rsidP="005A3A90">
      <w:pPr>
        <w:pStyle w:val="Heading1"/>
        <w:numPr>
          <w:ilvl w:val="0"/>
          <w:numId w:val="78"/>
        </w:numPr>
        <w:ind w:left="720"/>
        <w:rPr>
          <w:highlight w:val="white"/>
        </w:rPr>
      </w:pPr>
      <w:bookmarkStart w:id="26" w:name="_Toc138953480"/>
      <w:bookmarkStart w:id="27" w:name="_Toc182170216"/>
      <w:r w:rsidRPr="002912F1">
        <w:rPr>
          <w:highlight w:val="white"/>
        </w:rPr>
        <w:t>Hum</w:t>
      </w:r>
      <w:r w:rsidR="00CC43E1" w:rsidRPr="002912F1">
        <w:rPr>
          <w:highlight w:val="white"/>
        </w:rPr>
        <w:t>an</w:t>
      </w:r>
      <w:r w:rsidRPr="002912F1">
        <w:rPr>
          <w:highlight w:val="white"/>
        </w:rPr>
        <w:t xml:space="preserve"> Rights and </w:t>
      </w:r>
      <w:r w:rsidR="00567AEA" w:rsidRPr="002912F1">
        <w:rPr>
          <w:highlight w:val="white"/>
        </w:rPr>
        <w:t>Equality Statement</w:t>
      </w:r>
      <w:bookmarkEnd w:id="26"/>
      <w:bookmarkEnd w:id="27"/>
      <w:r w:rsidR="00567AEA" w:rsidRPr="002912F1">
        <w:rPr>
          <w:highlight w:val="white"/>
        </w:rPr>
        <w:t xml:space="preserve"> </w:t>
      </w:r>
    </w:p>
    <w:p w14:paraId="57779904" w14:textId="77777777" w:rsidR="00256A26" w:rsidRPr="002912F1" w:rsidRDefault="00256A26" w:rsidP="00256A26">
      <w:pPr>
        <w:rPr>
          <w:highlight w:val="white"/>
        </w:rPr>
      </w:pPr>
    </w:p>
    <w:p w14:paraId="3B8E544A" w14:textId="5AF22F5F" w:rsidR="00843849" w:rsidRPr="002912F1" w:rsidRDefault="00795EA9" w:rsidP="09427C9A">
      <w:pPr>
        <w:tabs>
          <w:tab w:val="left" w:pos="426"/>
        </w:tabs>
        <w:spacing w:after="120"/>
        <w:ind w:right="102"/>
        <w:rPr>
          <w:i/>
          <w:iCs/>
          <w:color w:val="FF0000"/>
        </w:rPr>
      </w:pPr>
      <w:r>
        <w:rPr>
          <w:color w:val="000000" w:themeColor="text1"/>
        </w:rPr>
        <w:t>St Joseph’s Junior School</w:t>
      </w:r>
      <w:r w:rsidR="005E0FEA" w:rsidRPr="09427C9A">
        <w:rPr>
          <w:color w:val="000000" w:themeColor="text1"/>
        </w:rPr>
        <w:t xml:space="preserve"> </w:t>
      </w:r>
      <w:r w:rsidR="00843849" w:rsidRPr="09427C9A">
        <w:rPr>
          <w:color w:val="000000" w:themeColor="text1"/>
        </w:rPr>
        <w:t>is</w:t>
      </w:r>
      <w:r w:rsidR="00843849">
        <w:t xml:space="preserve"> aware of its obligations under the </w:t>
      </w:r>
      <w:hyperlink r:id="rId66">
        <w:r w:rsidR="00843849" w:rsidRPr="09427C9A">
          <w:rPr>
            <w:rStyle w:val="Hyperlink"/>
          </w:rPr>
          <w:t>Human Rights Act 1998</w:t>
        </w:r>
      </w:hyperlink>
      <w:r w:rsidR="00843849">
        <w:t xml:space="preserve"> (HRA), </w:t>
      </w:r>
      <w:hyperlink r:id="rId67">
        <w:r w:rsidR="00843849" w:rsidRPr="09427C9A">
          <w:rPr>
            <w:rStyle w:val="Hyperlink"/>
          </w:rPr>
          <w:t>Equality Act 2010</w:t>
        </w:r>
      </w:hyperlink>
      <w:r w:rsidR="00E97CE5">
        <w:t xml:space="preserve"> i</w:t>
      </w:r>
      <w:r w:rsidR="00843849">
        <w:t>ncluding its Public Sector Equality Duty) and the local multi-agency safeguarding arrangements in</w:t>
      </w:r>
      <w:r w:rsidR="2AD18889">
        <w:t xml:space="preserve"> West Sussex.</w:t>
      </w:r>
    </w:p>
    <w:p w14:paraId="1F56C47B" w14:textId="0221AC33" w:rsidR="00843849" w:rsidRPr="002912F1" w:rsidRDefault="00F217EE" w:rsidP="09427C9A">
      <w:pPr>
        <w:tabs>
          <w:tab w:val="left" w:pos="426"/>
        </w:tabs>
        <w:spacing w:after="120"/>
        <w:ind w:right="102"/>
        <w:rPr>
          <w:i/>
          <w:iCs/>
          <w:color w:val="FF0000"/>
        </w:rPr>
      </w:pPr>
      <w:r>
        <w:t xml:space="preserve">DCAT, the school’s Local Governing Body </w:t>
      </w:r>
      <w:r w:rsidR="00843849">
        <w:t xml:space="preserve">and senior leaders recognise that, under </w:t>
      </w:r>
      <w:r w:rsidR="00843849" w:rsidRPr="09427C9A">
        <w:rPr>
          <w:color w:val="000000" w:themeColor="text1"/>
        </w:rPr>
        <w:t xml:space="preserve">the HRA, it is unlawful for schools and colleges to act in a way that is incompatible with the Convention. The specific convention rights applying to schools and colleges are: </w:t>
      </w:r>
    </w:p>
    <w:p w14:paraId="5EBC7660" w14:textId="77777777" w:rsidR="00843849" w:rsidRPr="002912F1" w:rsidRDefault="00843849" w:rsidP="008661EF">
      <w:pPr>
        <w:pStyle w:val="Bullet1"/>
        <w:numPr>
          <w:ilvl w:val="0"/>
          <w:numId w:val="18"/>
        </w:numPr>
        <w:rPr>
          <w:rFonts w:ascii="Gill Sans MT" w:hAnsi="Gill Sans MT" w:cs="Tahoma"/>
          <w:sz w:val="24"/>
          <w:szCs w:val="24"/>
        </w:rPr>
      </w:pPr>
      <w:r w:rsidRPr="002912F1">
        <w:rPr>
          <w:rFonts w:ascii="Gill Sans MT" w:hAnsi="Gill Sans MT" w:cs="Tahoma"/>
          <w:sz w:val="24"/>
          <w:szCs w:val="24"/>
        </w:rPr>
        <w:t xml:space="preserve">Article 3: the right to freedom from inhuman and degrading treatment (an absolute right) </w:t>
      </w:r>
    </w:p>
    <w:p w14:paraId="7F163CF4" w14:textId="77777777" w:rsidR="00843849" w:rsidRPr="002912F1" w:rsidRDefault="00843849" w:rsidP="008661EF">
      <w:pPr>
        <w:pStyle w:val="Bullet1"/>
        <w:numPr>
          <w:ilvl w:val="0"/>
          <w:numId w:val="18"/>
        </w:numPr>
        <w:rPr>
          <w:rFonts w:ascii="Gill Sans MT" w:hAnsi="Gill Sans MT" w:cs="Tahoma"/>
          <w:sz w:val="24"/>
          <w:szCs w:val="24"/>
        </w:rPr>
      </w:pPr>
      <w:r w:rsidRPr="002912F1">
        <w:rPr>
          <w:rFonts w:ascii="Gill Sans MT" w:hAnsi="Gill Sans MT" w:cs="Tahoma"/>
          <w:sz w:val="24"/>
          <w:szCs w:val="24"/>
        </w:rPr>
        <w:t xml:space="preserve">Article 8: the right to respect for private and family life (a qualified right) includes a duty to protect individuals’ physical and psychological integrity </w:t>
      </w:r>
    </w:p>
    <w:p w14:paraId="132D550E" w14:textId="218D4703" w:rsidR="00843849" w:rsidRPr="002912F1" w:rsidRDefault="00843849" w:rsidP="008661EF">
      <w:pPr>
        <w:pStyle w:val="Bullet1"/>
        <w:numPr>
          <w:ilvl w:val="0"/>
          <w:numId w:val="18"/>
        </w:numPr>
        <w:rPr>
          <w:rFonts w:ascii="Gill Sans MT" w:hAnsi="Gill Sans MT" w:cs="Tahoma"/>
          <w:sz w:val="24"/>
          <w:szCs w:val="24"/>
        </w:rPr>
      </w:pPr>
      <w:r w:rsidRPr="002912F1">
        <w:rPr>
          <w:rFonts w:ascii="Gill Sans MT" w:hAnsi="Gill Sans MT" w:cs="Tahoma"/>
          <w:sz w:val="24"/>
          <w:szCs w:val="24"/>
        </w:rPr>
        <w:t xml:space="preserve">Article 14: requires that all of the rights and freedoms set out in the Act must be protected and applied without discrimination, and </w:t>
      </w:r>
    </w:p>
    <w:p w14:paraId="4D24A9AA" w14:textId="77777777" w:rsidR="00843849" w:rsidRPr="002912F1" w:rsidRDefault="00843849" w:rsidP="008661EF">
      <w:pPr>
        <w:pStyle w:val="Bullet1"/>
        <w:numPr>
          <w:ilvl w:val="0"/>
          <w:numId w:val="18"/>
        </w:numPr>
        <w:spacing w:after="120"/>
        <w:ind w:left="714" w:hanging="357"/>
        <w:rPr>
          <w:rFonts w:ascii="Gill Sans MT" w:hAnsi="Gill Sans MT"/>
          <w:szCs w:val="20"/>
        </w:rPr>
      </w:pPr>
      <w:r w:rsidRPr="002912F1">
        <w:rPr>
          <w:rFonts w:ascii="Gill Sans MT" w:hAnsi="Gill Sans MT" w:cs="Tahoma"/>
          <w:sz w:val="24"/>
          <w:szCs w:val="24"/>
        </w:rPr>
        <w:t>Protocol 1, Article 2: protects the right to education</w:t>
      </w:r>
      <w:r w:rsidRPr="002912F1">
        <w:rPr>
          <w:rFonts w:ascii="Gill Sans MT" w:hAnsi="Gill Sans MT"/>
          <w:szCs w:val="20"/>
        </w:rPr>
        <w:t xml:space="preserve">. </w:t>
      </w:r>
    </w:p>
    <w:p w14:paraId="128DC5B6" w14:textId="66660581" w:rsidR="00843849" w:rsidRPr="002912F1" w:rsidRDefault="00CD522A" w:rsidP="00631DB2">
      <w:pPr>
        <w:pStyle w:val="Bullet0"/>
        <w:spacing w:after="80"/>
        <w:rPr>
          <w:color w:val="000000"/>
          <w:szCs w:val="20"/>
        </w:rPr>
      </w:pPr>
      <w:r w:rsidRPr="002912F1">
        <w:rPr>
          <w:szCs w:val="20"/>
        </w:rPr>
        <w:t>DCAT and the school</w:t>
      </w:r>
      <w:r w:rsidR="00843849" w:rsidRPr="002912F1">
        <w:rPr>
          <w:color w:val="00B050"/>
          <w:szCs w:val="20"/>
        </w:rPr>
        <w:t xml:space="preserve"> </w:t>
      </w:r>
      <w:r w:rsidR="00843849" w:rsidRPr="002912F1">
        <w:rPr>
          <w:szCs w:val="20"/>
        </w:rPr>
        <w:t xml:space="preserve">recognise </w:t>
      </w:r>
      <w:r w:rsidRPr="002912F1">
        <w:rPr>
          <w:szCs w:val="20"/>
        </w:rPr>
        <w:t xml:space="preserve">that </w:t>
      </w:r>
      <w:r w:rsidR="00843849" w:rsidRPr="002912F1">
        <w:rPr>
          <w:szCs w:val="20"/>
        </w:rPr>
        <w:t>being</w:t>
      </w:r>
      <w:r w:rsidR="00843849" w:rsidRPr="002912F1">
        <w:rPr>
          <w:color w:val="000000"/>
          <w:szCs w:val="20"/>
        </w:rPr>
        <w:t xml:space="preserve"> subjec</w:t>
      </w:r>
      <w:r w:rsidR="00ED4531" w:rsidRPr="002912F1">
        <w:rPr>
          <w:color w:val="000000"/>
          <w:szCs w:val="20"/>
        </w:rPr>
        <w:t>ted to harassment, violence and/</w:t>
      </w:r>
      <w:r w:rsidR="00843849" w:rsidRPr="002912F1">
        <w:rPr>
          <w:color w:val="000000"/>
          <w:szCs w:val="20"/>
        </w:rPr>
        <w:t>or abuse, including that of a sexual nature, may breach any or all of these rights, depending on the nature of the conduct and the circumstances.</w:t>
      </w:r>
    </w:p>
    <w:p w14:paraId="63E6A09F" w14:textId="7D0332BD" w:rsidR="00843849" w:rsidRPr="002912F1" w:rsidRDefault="00CD522A" w:rsidP="00631DB2">
      <w:pPr>
        <w:pStyle w:val="Bullet0"/>
        <w:spacing w:after="80"/>
        <w:rPr>
          <w:szCs w:val="20"/>
        </w:rPr>
      </w:pPr>
      <w:r w:rsidRPr="002912F1">
        <w:rPr>
          <w:szCs w:val="20"/>
        </w:rPr>
        <w:t>DCAT and all members of the school</w:t>
      </w:r>
      <w:r w:rsidR="00843849" w:rsidRPr="002912F1">
        <w:rPr>
          <w:color w:val="00B050"/>
          <w:szCs w:val="20"/>
        </w:rPr>
        <w:t xml:space="preserve"> </w:t>
      </w:r>
      <w:r w:rsidR="00843849" w:rsidRPr="002912F1">
        <w:rPr>
          <w:szCs w:val="20"/>
        </w:rPr>
        <w:t>will adhere to the Equality Act, will not unlawfully discriminate against pupils because of their sex, race, disability, religion or belief, gender reassignment, pregnancy and maternity, or sexual orientation (protected characteristics).</w:t>
      </w:r>
    </w:p>
    <w:p w14:paraId="21ACD4DF" w14:textId="3F74E8A2" w:rsidR="00843849" w:rsidRPr="002912F1" w:rsidRDefault="00CD522A" w:rsidP="00631DB2">
      <w:pPr>
        <w:pStyle w:val="Bullet0"/>
        <w:spacing w:after="80"/>
      </w:pPr>
      <w:r w:rsidRPr="002912F1">
        <w:rPr>
          <w:szCs w:val="20"/>
        </w:rPr>
        <w:t>DCAT and the school</w:t>
      </w:r>
      <w:r w:rsidR="00843849" w:rsidRPr="002912F1">
        <w:t xml:space="preserve"> will pay due regard to the need to eliminate unlawful discrimination, harassment and victimisation (and any other conduct prohibited under the Equality Act), to advance equality of opportunity and foster good relations between those who share a relevant protected characteristic and those who do not. The duty applies to all protected characteristics and means that whenever significant decisions are being made or policies developed</w:t>
      </w:r>
      <w:r w:rsidR="00ED4531" w:rsidRPr="002912F1">
        <w:t>,</w:t>
      </w:r>
      <w:r w:rsidRPr="002912F1">
        <w:t xml:space="preserve"> </w:t>
      </w:r>
      <w:r w:rsidR="00843849" w:rsidRPr="002912F1">
        <w:t xml:space="preserve">specific consideration </w:t>
      </w:r>
      <w:r w:rsidR="00ED4531" w:rsidRPr="002912F1">
        <w:t xml:space="preserve">is made </w:t>
      </w:r>
      <w:r w:rsidR="00843849" w:rsidRPr="002912F1">
        <w:t xml:space="preserve">to the equality implications of these such as, for example, the need to eliminate unlawful behaviours that relate to them such as sexual violence and sexual harassment, misogyny/misandry and racism. </w:t>
      </w:r>
    </w:p>
    <w:p w14:paraId="7A81DB8B" w14:textId="2690383C" w:rsidR="00A94FB8" w:rsidRPr="002912F1" w:rsidRDefault="00F217EE" w:rsidP="09427C9A">
      <w:pPr>
        <w:pStyle w:val="Bullet0"/>
      </w:pPr>
      <w:r w:rsidRPr="09427C9A">
        <w:rPr>
          <w:highlight w:val="white"/>
        </w:rPr>
        <w:t xml:space="preserve">The school follows the DCAT Human Rights and Equalities objectives set out in the HR </w:t>
      </w:r>
      <w:r w:rsidR="008454B2" w:rsidRPr="09427C9A">
        <w:rPr>
          <w:highlight w:val="white"/>
        </w:rPr>
        <w:t xml:space="preserve">and </w:t>
      </w:r>
      <w:r w:rsidR="00651F46" w:rsidRPr="09427C9A">
        <w:rPr>
          <w:highlight w:val="white"/>
        </w:rPr>
        <w:t>Employee</w:t>
      </w:r>
      <w:r w:rsidR="008454B2" w:rsidRPr="09427C9A">
        <w:rPr>
          <w:highlight w:val="white"/>
        </w:rPr>
        <w:t xml:space="preserve"> </w:t>
      </w:r>
      <w:r w:rsidRPr="09427C9A">
        <w:rPr>
          <w:highlight w:val="white"/>
        </w:rPr>
        <w:t>Handbook</w:t>
      </w:r>
      <w:r w:rsidR="008454B2" w:rsidRPr="09427C9A">
        <w:rPr>
          <w:highlight w:val="white"/>
        </w:rPr>
        <w:t>s</w:t>
      </w:r>
      <w:r w:rsidRPr="09427C9A">
        <w:rPr>
          <w:highlight w:val="white"/>
        </w:rPr>
        <w:t xml:space="preserve"> to meet the requirements of the Equality Act </w:t>
      </w:r>
      <w:r w:rsidR="00F77DDE" w:rsidRPr="09427C9A">
        <w:rPr>
          <w:highlight w:val="white"/>
        </w:rPr>
        <w:t>2010</w:t>
      </w:r>
      <w:r w:rsidRPr="09427C9A">
        <w:rPr>
          <w:highlight w:val="white"/>
        </w:rPr>
        <w:t xml:space="preserve"> </w:t>
      </w:r>
      <w:r w:rsidR="00F77DDE" w:rsidRPr="09427C9A">
        <w:rPr>
          <w:highlight w:val="white"/>
        </w:rPr>
        <w:t>(</w:t>
      </w:r>
      <w:r w:rsidRPr="09427C9A">
        <w:rPr>
          <w:highlight w:val="white"/>
        </w:rPr>
        <w:t>2021</w:t>
      </w:r>
      <w:r w:rsidR="00F77DDE" w:rsidRPr="09427C9A">
        <w:rPr>
          <w:highlight w:val="white"/>
        </w:rPr>
        <w:t>)</w:t>
      </w:r>
      <w:r w:rsidRPr="09427C9A">
        <w:rPr>
          <w:highlight w:val="white"/>
        </w:rPr>
        <w:t xml:space="preserve"> Human Rights Act and </w:t>
      </w:r>
      <w:hyperlink r:id="rId68">
        <w:r w:rsidRPr="09427C9A">
          <w:rPr>
            <w:rStyle w:val="Hyperlink"/>
            <w:highlight w:val="white"/>
          </w:rPr>
          <w:t>Public Sector Equality Duty</w:t>
        </w:r>
      </w:hyperlink>
      <w:r w:rsidRPr="09427C9A">
        <w:rPr>
          <w:highlight w:val="white"/>
        </w:rPr>
        <w:t>.</w:t>
      </w:r>
    </w:p>
    <w:p w14:paraId="6A2EA422" w14:textId="59746233" w:rsidR="00567AEA" w:rsidRPr="002912F1" w:rsidRDefault="00567AEA" w:rsidP="005A3A90">
      <w:pPr>
        <w:pStyle w:val="Heading1"/>
        <w:numPr>
          <w:ilvl w:val="0"/>
          <w:numId w:val="78"/>
        </w:numPr>
        <w:ind w:left="720"/>
      </w:pPr>
      <w:bookmarkStart w:id="28" w:name="_Toc138953481"/>
      <w:bookmarkStart w:id="29" w:name="_Toc138969890"/>
      <w:bookmarkStart w:id="30" w:name="_Toc182170217"/>
      <w:r w:rsidRPr="002912F1">
        <w:t xml:space="preserve">Contextual </w:t>
      </w:r>
      <w:r w:rsidR="00961767" w:rsidRPr="002912F1">
        <w:t>safeguarding</w:t>
      </w:r>
      <w:bookmarkEnd w:id="28"/>
      <w:bookmarkEnd w:id="29"/>
      <w:bookmarkEnd w:id="30"/>
    </w:p>
    <w:p w14:paraId="60E81EA9" w14:textId="77777777" w:rsidR="00ED4531" w:rsidRPr="002912F1" w:rsidRDefault="00ED4531" w:rsidP="00ED4531"/>
    <w:p w14:paraId="45CD253D" w14:textId="421190B5" w:rsidR="00567AEA" w:rsidRPr="002912F1" w:rsidRDefault="00567AEA" w:rsidP="09427C9A">
      <w:pPr>
        <w:tabs>
          <w:tab w:val="left" w:pos="426"/>
        </w:tabs>
        <w:spacing w:after="120"/>
        <w:ind w:right="102"/>
        <w:rPr>
          <w:color w:val="000000" w:themeColor="text1"/>
          <w:highlight w:val="white"/>
        </w:rPr>
      </w:pPr>
      <w:r w:rsidRPr="09427C9A">
        <w:rPr>
          <w:color w:val="000000" w:themeColor="text1"/>
          <w:highlight w:val="white"/>
        </w:rPr>
        <w:t xml:space="preserve">All </w:t>
      </w:r>
      <w:r w:rsidR="00B66B64" w:rsidRPr="09427C9A">
        <w:rPr>
          <w:color w:val="000000" w:themeColor="text1"/>
          <w:highlight w:val="white"/>
        </w:rPr>
        <w:t xml:space="preserve">staff </w:t>
      </w:r>
      <w:r w:rsidR="00B66B64" w:rsidRPr="09427C9A">
        <w:rPr>
          <w:color w:val="000000" w:themeColor="text1"/>
        </w:rPr>
        <w:t xml:space="preserve">at </w:t>
      </w:r>
      <w:r w:rsidR="00795EA9">
        <w:rPr>
          <w:color w:val="000000" w:themeColor="text1"/>
        </w:rPr>
        <w:t>St Joseph’s Junior School</w:t>
      </w:r>
      <w:r w:rsidR="005E0FEA" w:rsidRPr="09427C9A">
        <w:rPr>
          <w:color w:val="000000" w:themeColor="text1"/>
        </w:rPr>
        <w:t xml:space="preserve"> </w:t>
      </w:r>
      <w:r w:rsidRPr="09427C9A">
        <w:rPr>
          <w:color w:val="000000" w:themeColor="text1"/>
          <w:highlight w:val="white"/>
        </w:rPr>
        <w:t xml:space="preserve">should be aware that safeguarding incidents and/or behaviours can be associated with factors outside school and/or can occur between children outside of this environment. This is known as contextual safeguarding, which means that assessments of children should consider whether wider environmental factors are present in a child’s life that are a threat to their safety and/or welfare. </w:t>
      </w:r>
    </w:p>
    <w:p w14:paraId="12384F26" w14:textId="74A80D95" w:rsidR="00567AEA" w:rsidRPr="002912F1" w:rsidRDefault="00567AEA" w:rsidP="00C64B92">
      <w:pPr>
        <w:tabs>
          <w:tab w:val="left" w:pos="426"/>
        </w:tabs>
        <w:spacing w:after="120"/>
        <w:ind w:right="102"/>
        <w:rPr>
          <w:highlight w:val="white"/>
        </w:rPr>
      </w:pPr>
      <w:r w:rsidRPr="002912F1">
        <w:rPr>
          <w:highlight w:val="white"/>
        </w:rPr>
        <w:t>Safeguarding incidents and/or behaviours can be associated with factors outside the school and/or can occur between children outside the school. All staff, but especially the DSL (and deputies) should consider the context within which such incidents and/or behaviours occur. All staff should consider whether children are at risk of abuse or exploitation in situations outside their families</w:t>
      </w:r>
      <w:r w:rsidR="00692000" w:rsidRPr="002912F1">
        <w:rPr>
          <w:highlight w:val="white"/>
        </w:rPr>
        <w:t>, for example:</w:t>
      </w:r>
      <w:r w:rsidRPr="002912F1">
        <w:rPr>
          <w:highlight w:val="white"/>
        </w:rPr>
        <w:t xml:space="preserve"> sexual exploitation, criminal exploitation</w:t>
      </w:r>
      <w:r w:rsidR="00692000" w:rsidRPr="002912F1">
        <w:rPr>
          <w:highlight w:val="white"/>
        </w:rPr>
        <w:t xml:space="preserve"> and</w:t>
      </w:r>
      <w:r w:rsidRPr="002912F1">
        <w:rPr>
          <w:highlight w:val="white"/>
        </w:rPr>
        <w:t xml:space="preserve"> serious youth violence. </w:t>
      </w:r>
    </w:p>
    <w:p w14:paraId="0144062E" w14:textId="5D36C02D" w:rsidR="00567AEA" w:rsidRPr="002912F1" w:rsidRDefault="00567AEA" w:rsidP="00567AEA">
      <w:pPr>
        <w:tabs>
          <w:tab w:val="left" w:pos="426"/>
        </w:tabs>
        <w:ind w:right="100"/>
        <w:rPr>
          <w:color w:val="000000"/>
          <w:highlight w:val="white"/>
        </w:rPr>
      </w:pPr>
      <w:r w:rsidRPr="002912F1">
        <w:rPr>
          <w:highlight w:val="white"/>
        </w:rPr>
        <w:t xml:space="preserve">Children’s social care assessments should consider such factors, so it is important </w:t>
      </w:r>
      <w:r w:rsidR="008060D5" w:rsidRPr="002912F1">
        <w:rPr>
          <w:highlight w:val="white"/>
        </w:rPr>
        <w:t>we</w:t>
      </w:r>
      <w:r w:rsidRPr="002912F1">
        <w:rPr>
          <w:highlight w:val="white"/>
        </w:rPr>
        <w:t xml:space="preserve"> provide as much information as possible as part of the referral process. T</w:t>
      </w:r>
      <w:r w:rsidRPr="002912F1">
        <w:rPr>
          <w:color w:val="000000"/>
          <w:highlight w:val="white"/>
        </w:rPr>
        <w:t>his will allow any assessment to consider all the available evidence and the full context of any abuse.</w:t>
      </w:r>
    </w:p>
    <w:p w14:paraId="18777290" w14:textId="77777777" w:rsidR="00A94FB8" w:rsidRPr="002912F1" w:rsidRDefault="00A94FB8" w:rsidP="00567AEA">
      <w:pPr>
        <w:tabs>
          <w:tab w:val="left" w:pos="426"/>
        </w:tabs>
        <w:ind w:right="100"/>
        <w:rPr>
          <w:highlight w:val="white"/>
        </w:rPr>
      </w:pPr>
    </w:p>
    <w:p w14:paraId="368AED09" w14:textId="4FE549F3" w:rsidR="00A25E35" w:rsidRPr="002912F1" w:rsidRDefault="00A25E35" w:rsidP="005A3A90">
      <w:pPr>
        <w:pStyle w:val="Heading1"/>
        <w:numPr>
          <w:ilvl w:val="0"/>
          <w:numId w:val="78"/>
        </w:numPr>
        <w:ind w:left="720"/>
      </w:pPr>
      <w:bookmarkStart w:id="31" w:name="_Toc138953482"/>
      <w:bookmarkStart w:id="32" w:name="_Toc182170218"/>
      <w:r w:rsidRPr="002912F1">
        <w:t xml:space="preserve">Associated safeguarding </w:t>
      </w:r>
      <w:r w:rsidR="00D37F50" w:rsidRPr="002912F1">
        <w:t>policies</w:t>
      </w:r>
      <w:bookmarkEnd w:id="31"/>
      <w:bookmarkEnd w:id="32"/>
    </w:p>
    <w:p w14:paraId="2A52CD17" w14:textId="77777777" w:rsidR="006B62F2" w:rsidRPr="002912F1" w:rsidRDefault="006B62F2" w:rsidP="006B62F2"/>
    <w:p w14:paraId="70C1E31C" w14:textId="31A8F4EF" w:rsidR="00D6531B" w:rsidRPr="001F62F6" w:rsidRDefault="007B7E22" w:rsidP="00D6531B">
      <w:pPr>
        <w:pStyle w:val="Bullet0"/>
        <w:spacing w:after="80"/>
      </w:pPr>
      <w:r>
        <w:t xml:space="preserve">This policy is </w:t>
      </w:r>
      <w:r w:rsidRPr="001F62F6">
        <w:t>one of a</w:t>
      </w:r>
      <w:r w:rsidR="00D6531B" w:rsidRPr="001F62F6">
        <w:t xml:space="preserve"> </w:t>
      </w:r>
      <w:r w:rsidRPr="001F62F6">
        <w:t xml:space="preserve">suite of policies, reflecting the whole school approach to safeguarding. It </w:t>
      </w:r>
      <w:r w:rsidRPr="001F62F6">
        <w:rPr>
          <w:color w:val="000000" w:themeColor="text1"/>
        </w:rPr>
        <w:t xml:space="preserve">should be read and actioned in conjunction with the policies </w:t>
      </w:r>
      <w:r w:rsidR="006B62F2" w:rsidRPr="001F62F6">
        <w:t>listed below</w:t>
      </w:r>
      <w:r w:rsidRPr="001F62F6">
        <w:t xml:space="preserve">: </w:t>
      </w:r>
    </w:p>
    <w:p w14:paraId="57B85946" w14:textId="430D02F2" w:rsidR="007B7E22" w:rsidRPr="001F62F6" w:rsidRDefault="007B7E22" w:rsidP="09427C9A">
      <w:pPr>
        <w:pStyle w:val="Bullet1"/>
        <w:rPr>
          <w:rFonts w:ascii="Gill Sans MT" w:hAnsi="Gill Sans MT" w:cs="Tahoma"/>
          <w:sz w:val="24"/>
          <w:szCs w:val="24"/>
        </w:rPr>
      </w:pPr>
      <w:r w:rsidRPr="001F62F6">
        <w:rPr>
          <w:rFonts w:ascii="Gill Sans MT" w:hAnsi="Gill Sans MT" w:cs="Tahoma"/>
          <w:sz w:val="24"/>
          <w:szCs w:val="24"/>
        </w:rPr>
        <w:t>Anti-Bullying policy</w:t>
      </w:r>
    </w:p>
    <w:p w14:paraId="5645A539" w14:textId="5EAB50D5" w:rsidR="007B7E22" w:rsidRPr="001F62F6" w:rsidRDefault="007B7E22" w:rsidP="09427C9A">
      <w:pPr>
        <w:pStyle w:val="Bullet1"/>
        <w:rPr>
          <w:rFonts w:ascii="Gill Sans MT" w:hAnsi="Gill Sans MT" w:cs="Tahoma"/>
          <w:i/>
          <w:iCs/>
          <w:color w:val="70AD47" w:themeColor="accent6"/>
          <w:sz w:val="24"/>
          <w:szCs w:val="24"/>
        </w:rPr>
      </w:pPr>
      <w:r w:rsidRPr="001F62F6">
        <w:rPr>
          <w:rFonts w:ascii="Gill Sans MT" w:hAnsi="Gill Sans MT" w:cs="Tahoma"/>
          <w:sz w:val="24"/>
          <w:szCs w:val="24"/>
        </w:rPr>
        <w:t>Attendance and punctuality</w:t>
      </w:r>
    </w:p>
    <w:p w14:paraId="396D119D" w14:textId="38CE2190" w:rsidR="007B7E22" w:rsidRDefault="007B7E22" w:rsidP="09427C9A">
      <w:pPr>
        <w:pStyle w:val="Bullet1"/>
        <w:spacing w:line="259" w:lineRule="auto"/>
        <w:rPr>
          <w:rFonts w:ascii="Gill Sans MT" w:hAnsi="Gill Sans MT" w:cs="Tahoma"/>
          <w:sz w:val="24"/>
          <w:szCs w:val="24"/>
        </w:rPr>
      </w:pPr>
      <w:r w:rsidRPr="09427C9A">
        <w:rPr>
          <w:rFonts w:ascii="Gill Sans MT" w:hAnsi="Gill Sans MT" w:cs="Tahoma"/>
          <w:sz w:val="24"/>
          <w:szCs w:val="24"/>
        </w:rPr>
        <w:t xml:space="preserve">Behaviour </w:t>
      </w:r>
      <w:r w:rsidR="43A15F58" w:rsidRPr="09427C9A">
        <w:rPr>
          <w:rFonts w:ascii="Gill Sans MT" w:hAnsi="Gill Sans MT" w:cs="Tahoma"/>
          <w:sz w:val="24"/>
          <w:szCs w:val="24"/>
        </w:rPr>
        <w:t>policy</w:t>
      </w:r>
    </w:p>
    <w:p w14:paraId="6557DE53" w14:textId="77777777" w:rsidR="007B7E22" w:rsidRPr="002912F1" w:rsidRDefault="007B7E22" w:rsidP="09427C9A">
      <w:pPr>
        <w:pStyle w:val="Bullet1"/>
        <w:rPr>
          <w:rFonts w:ascii="Gill Sans MT" w:hAnsi="Gill Sans MT" w:cs="Tahoma"/>
          <w:sz w:val="24"/>
          <w:szCs w:val="24"/>
        </w:rPr>
      </w:pPr>
      <w:r w:rsidRPr="09427C9A">
        <w:rPr>
          <w:rFonts w:ascii="Gill Sans MT" w:hAnsi="Gill Sans MT" w:cs="Tahoma"/>
          <w:sz w:val="24"/>
          <w:szCs w:val="24"/>
        </w:rPr>
        <w:t>Curriculum policy</w:t>
      </w:r>
    </w:p>
    <w:p w14:paraId="76F90DE2" w14:textId="611E09B5" w:rsidR="007B7E22" w:rsidRPr="00216463" w:rsidRDefault="007B7E22" w:rsidP="09427C9A">
      <w:pPr>
        <w:pStyle w:val="Bullet1"/>
        <w:rPr>
          <w:rFonts w:ascii="Gill Sans MT" w:hAnsi="Gill Sans MT" w:cs="Tahoma"/>
          <w:sz w:val="24"/>
          <w:szCs w:val="24"/>
        </w:rPr>
      </w:pPr>
      <w:r w:rsidRPr="09427C9A">
        <w:rPr>
          <w:rFonts w:ascii="Gill Sans MT" w:hAnsi="Gill Sans MT" w:cs="Tahoma"/>
          <w:sz w:val="24"/>
          <w:szCs w:val="24"/>
        </w:rPr>
        <w:t xml:space="preserve">Data protection </w:t>
      </w:r>
      <w:r w:rsidR="007B7F01" w:rsidRPr="09427C9A">
        <w:rPr>
          <w:rFonts w:ascii="Gill Sans MT" w:hAnsi="Gill Sans MT" w:cs="Tahoma"/>
          <w:sz w:val="24"/>
          <w:szCs w:val="24"/>
        </w:rPr>
        <w:t>policy</w:t>
      </w:r>
      <w:r w:rsidRPr="09427C9A">
        <w:rPr>
          <w:rFonts w:ascii="Gill Sans MT" w:hAnsi="Gill Sans MT" w:cs="Tahoma"/>
          <w:sz w:val="24"/>
          <w:szCs w:val="24"/>
        </w:rPr>
        <w:t xml:space="preserve"> </w:t>
      </w:r>
    </w:p>
    <w:p w14:paraId="7518AC7B" w14:textId="77777777" w:rsidR="007B7F01" w:rsidRPr="00216463" w:rsidRDefault="007B7E22" w:rsidP="09427C9A">
      <w:pPr>
        <w:pStyle w:val="Bullet1"/>
        <w:rPr>
          <w:rFonts w:ascii="Gill Sans MT" w:hAnsi="Gill Sans MT" w:cs="Tahoma"/>
          <w:sz w:val="24"/>
          <w:szCs w:val="24"/>
        </w:rPr>
      </w:pPr>
      <w:r w:rsidRPr="09427C9A">
        <w:rPr>
          <w:rFonts w:ascii="Gill Sans MT" w:hAnsi="Gill Sans MT" w:cs="Tahoma"/>
          <w:sz w:val="24"/>
          <w:szCs w:val="24"/>
        </w:rPr>
        <w:t>First aid</w:t>
      </w:r>
      <w:r w:rsidR="007B7F01" w:rsidRPr="09427C9A">
        <w:rPr>
          <w:rFonts w:ascii="Gill Sans MT" w:hAnsi="Gill Sans MT" w:cs="Tahoma"/>
          <w:sz w:val="24"/>
          <w:szCs w:val="24"/>
        </w:rPr>
        <w:t xml:space="preserve"> policy</w:t>
      </w:r>
      <w:r w:rsidRPr="09427C9A">
        <w:rPr>
          <w:rFonts w:ascii="Gill Sans MT" w:hAnsi="Gill Sans MT" w:cs="Tahoma"/>
          <w:sz w:val="24"/>
          <w:szCs w:val="24"/>
        </w:rPr>
        <w:t xml:space="preserve"> </w:t>
      </w:r>
    </w:p>
    <w:p w14:paraId="76E51CE3" w14:textId="77777777" w:rsidR="007B7F01" w:rsidRPr="00216463" w:rsidRDefault="007B7E22" w:rsidP="09427C9A">
      <w:pPr>
        <w:pStyle w:val="Bullet1"/>
        <w:rPr>
          <w:rFonts w:ascii="Gill Sans MT" w:hAnsi="Gill Sans MT" w:cs="Tahoma"/>
          <w:sz w:val="24"/>
          <w:szCs w:val="24"/>
        </w:rPr>
      </w:pPr>
      <w:r w:rsidRPr="09427C9A">
        <w:rPr>
          <w:rFonts w:ascii="Gill Sans MT" w:hAnsi="Gill Sans MT" w:cs="Tahoma"/>
          <w:sz w:val="24"/>
          <w:szCs w:val="24"/>
        </w:rPr>
        <w:t>Health and safet</w:t>
      </w:r>
      <w:r w:rsidR="007B7F01" w:rsidRPr="09427C9A">
        <w:rPr>
          <w:rFonts w:ascii="Gill Sans MT" w:hAnsi="Gill Sans MT" w:cs="Tahoma"/>
          <w:sz w:val="24"/>
          <w:szCs w:val="24"/>
        </w:rPr>
        <w:t>y policy</w:t>
      </w:r>
    </w:p>
    <w:p w14:paraId="321C05CA" w14:textId="02111493" w:rsidR="003A6A4E" w:rsidRPr="002912F1" w:rsidRDefault="5A46354B" w:rsidP="09427C9A">
      <w:pPr>
        <w:pStyle w:val="Bullet1"/>
        <w:rPr>
          <w:rFonts w:ascii="Gill Sans MT" w:hAnsi="Gill Sans MT" w:cs="Tahoma"/>
          <w:sz w:val="24"/>
          <w:szCs w:val="24"/>
        </w:rPr>
      </w:pPr>
      <w:r w:rsidRPr="09427C9A">
        <w:rPr>
          <w:rFonts w:ascii="Gill Sans MT" w:hAnsi="Gill Sans MT" w:cs="Tahoma"/>
          <w:sz w:val="24"/>
          <w:szCs w:val="24"/>
        </w:rPr>
        <w:t xml:space="preserve">Intimate care </w:t>
      </w:r>
    </w:p>
    <w:p w14:paraId="0C4A58AA" w14:textId="53963D90" w:rsidR="003A6A4E" w:rsidRPr="002912F1" w:rsidRDefault="003A6A4E" w:rsidP="09427C9A">
      <w:pPr>
        <w:pStyle w:val="Bullet1"/>
        <w:rPr>
          <w:rFonts w:ascii="Gill Sans MT" w:hAnsi="Gill Sans MT" w:cs="Tahoma"/>
          <w:sz w:val="24"/>
          <w:szCs w:val="24"/>
        </w:rPr>
      </w:pPr>
      <w:r w:rsidRPr="09427C9A">
        <w:rPr>
          <w:rFonts w:ascii="Gill Sans MT" w:hAnsi="Gill Sans MT" w:cs="Tahoma"/>
          <w:sz w:val="24"/>
          <w:szCs w:val="24"/>
        </w:rPr>
        <w:t>Lettings policy to include use of premises by other organisations</w:t>
      </w:r>
    </w:p>
    <w:p w14:paraId="4963431A" w14:textId="1874E4A3" w:rsidR="007B7E22" w:rsidRPr="002912F1" w:rsidRDefault="007B7E22" w:rsidP="09427C9A">
      <w:pPr>
        <w:pStyle w:val="Bullet1"/>
        <w:rPr>
          <w:rFonts w:ascii="Gill Sans MT" w:hAnsi="Gill Sans MT" w:cs="Tahoma"/>
          <w:sz w:val="24"/>
          <w:szCs w:val="24"/>
        </w:rPr>
      </w:pPr>
      <w:r w:rsidRPr="09427C9A">
        <w:rPr>
          <w:rFonts w:ascii="Gill Sans MT" w:hAnsi="Gill Sans MT" w:cs="Tahoma"/>
          <w:sz w:val="24"/>
          <w:szCs w:val="24"/>
        </w:rPr>
        <w:t>Online safety policy</w:t>
      </w:r>
    </w:p>
    <w:p w14:paraId="61D7A6BF" w14:textId="7CA7D569" w:rsidR="007B7E22" w:rsidRPr="002912F1" w:rsidRDefault="007B7E22" w:rsidP="09427C9A">
      <w:pPr>
        <w:pStyle w:val="Bullet1"/>
        <w:rPr>
          <w:rFonts w:ascii="Gill Sans MT" w:hAnsi="Gill Sans MT" w:cs="Tahoma"/>
          <w:color w:val="70AD47" w:themeColor="accent6"/>
          <w:sz w:val="24"/>
          <w:szCs w:val="24"/>
        </w:rPr>
      </w:pPr>
      <w:r w:rsidRPr="09427C9A">
        <w:rPr>
          <w:rFonts w:ascii="Gill Sans MT" w:hAnsi="Gill Sans MT" w:cs="Tahoma"/>
          <w:sz w:val="24"/>
          <w:szCs w:val="24"/>
        </w:rPr>
        <w:t>Personal, social and health education (PSHE)</w:t>
      </w:r>
    </w:p>
    <w:p w14:paraId="6D0EFC7B" w14:textId="5F7B0D33" w:rsidR="00C45896" w:rsidRPr="002912F1" w:rsidRDefault="007B7E22" w:rsidP="09427C9A">
      <w:pPr>
        <w:pStyle w:val="Bullet1"/>
        <w:rPr>
          <w:rFonts w:ascii="Gill Sans MT" w:hAnsi="Gill Sans MT" w:cs="Tahoma"/>
          <w:sz w:val="24"/>
          <w:szCs w:val="24"/>
        </w:rPr>
      </w:pPr>
      <w:r w:rsidRPr="09427C9A">
        <w:rPr>
          <w:rFonts w:ascii="Gill Sans MT" w:hAnsi="Gill Sans MT" w:cs="Tahoma"/>
          <w:sz w:val="24"/>
          <w:szCs w:val="24"/>
        </w:rPr>
        <w:t>Relationships and Sex Education (RSE)</w:t>
      </w:r>
    </w:p>
    <w:p w14:paraId="3113D982" w14:textId="25CAB859" w:rsidR="00C45896" w:rsidRPr="002912F1" w:rsidRDefault="00C45896" w:rsidP="09427C9A">
      <w:pPr>
        <w:pStyle w:val="Bullet1"/>
        <w:rPr>
          <w:rFonts w:ascii="Gill Sans MT" w:hAnsi="Gill Sans MT" w:cs="Tahoma"/>
          <w:sz w:val="24"/>
          <w:szCs w:val="24"/>
        </w:rPr>
      </w:pPr>
      <w:r w:rsidRPr="09427C9A">
        <w:rPr>
          <w:rFonts w:ascii="Gill Sans MT" w:hAnsi="Gill Sans MT" w:cs="Tahoma"/>
          <w:sz w:val="24"/>
          <w:szCs w:val="24"/>
        </w:rPr>
        <w:t>Remote Learning</w:t>
      </w:r>
    </w:p>
    <w:p w14:paraId="399D124A" w14:textId="077BB095" w:rsidR="007B7E22" w:rsidRPr="00216463" w:rsidRDefault="007B7E22" w:rsidP="09427C9A">
      <w:pPr>
        <w:pStyle w:val="Bullet1"/>
        <w:rPr>
          <w:rFonts w:ascii="Gill Sans MT" w:hAnsi="Gill Sans MT" w:cs="Tahoma"/>
          <w:sz w:val="24"/>
          <w:szCs w:val="24"/>
        </w:rPr>
      </w:pPr>
      <w:r w:rsidRPr="09427C9A">
        <w:rPr>
          <w:rFonts w:ascii="Gill Sans MT" w:hAnsi="Gill Sans MT" w:cs="Tahoma"/>
          <w:sz w:val="24"/>
          <w:szCs w:val="24"/>
        </w:rPr>
        <w:t>Safer recruitment</w:t>
      </w:r>
      <w:r w:rsidR="00363789" w:rsidRPr="09427C9A">
        <w:rPr>
          <w:rFonts w:ascii="Gill Sans MT" w:hAnsi="Gill Sans MT" w:cs="Tahoma"/>
          <w:sz w:val="24"/>
          <w:szCs w:val="24"/>
        </w:rPr>
        <w:t xml:space="preserve"> policy</w:t>
      </w:r>
      <w:r w:rsidR="003A6A4E" w:rsidRPr="09427C9A">
        <w:rPr>
          <w:rFonts w:ascii="Gill Sans MT" w:hAnsi="Gill Sans MT" w:cs="Tahoma"/>
          <w:sz w:val="24"/>
          <w:szCs w:val="24"/>
        </w:rPr>
        <w:t xml:space="preserve"> and procedures</w:t>
      </w:r>
    </w:p>
    <w:p w14:paraId="7E4DA25F" w14:textId="7D2EDD85" w:rsidR="007B7E22" w:rsidRPr="002912F1" w:rsidRDefault="007B7E22" w:rsidP="09427C9A">
      <w:pPr>
        <w:pStyle w:val="Bullet1"/>
        <w:rPr>
          <w:rFonts w:ascii="Gill Sans MT" w:hAnsi="Gill Sans MT" w:cs="Tahoma"/>
          <w:sz w:val="24"/>
          <w:szCs w:val="24"/>
        </w:rPr>
      </w:pPr>
      <w:r w:rsidRPr="09427C9A">
        <w:rPr>
          <w:rFonts w:ascii="Gill Sans MT" w:hAnsi="Gill Sans MT" w:cs="Tahoma"/>
          <w:sz w:val="24"/>
          <w:szCs w:val="24"/>
        </w:rPr>
        <w:t xml:space="preserve">Special educational needs </w:t>
      </w:r>
      <w:r w:rsidR="26495001" w:rsidRPr="09427C9A">
        <w:rPr>
          <w:rFonts w:ascii="Gill Sans MT" w:hAnsi="Gill Sans MT" w:cs="Tahoma"/>
          <w:sz w:val="24"/>
          <w:szCs w:val="24"/>
        </w:rPr>
        <w:t xml:space="preserve">and disabilities </w:t>
      </w:r>
      <w:r w:rsidRPr="09427C9A">
        <w:rPr>
          <w:rFonts w:ascii="Gill Sans MT" w:hAnsi="Gill Sans MT" w:cs="Tahoma"/>
          <w:sz w:val="24"/>
          <w:szCs w:val="24"/>
        </w:rPr>
        <w:t>policy</w:t>
      </w:r>
    </w:p>
    <w:p w14:paraId="74168BBD" w14:textId="1E3C6F95" w:rsidR="00C45896" w:rsidRPr="002912F1" w:rsidRDefault="007B7E22" w:rsidP="09427C9A">
      <w:pPr>
        <w:pStyle w:val="Bullet1"/>
        <w:rPr>
          <w:rFonts w:ascii="Gill Sans MT" w:hAnsi="Gill Sans MT" w:cs="Tahoma"/>
          <w:color w:val="3366FF"/>
          <w:sz w:val="24"/>
          <w:szCs w:val="24"/>
        </w:rPr>
      </w:pPr>
      <w:r w:rsidRPr="09427C9A">
        <w:rPr>
          <w:rFonts w:ascii="Gill Sans MT" w:hAnsi="Gill Sans MT" w:cs="Tahoma"/>
          <w:sz w:val="24"/>
          <w:szCs w:val="24"/>
        </w:rPr>
        <w:t xml:space="preserve">Staff </w:t>
      </w:r>
      <w:r w:rsidR="00C45896" w:rsidRPr="09427C9A">
        <w:rPr>
          <w:rFonts w:ascii="Gill Sans MT" w:hAnsi="Gill Sans MT" w:cs="Tahoma"/>
          <w:sz w:val="24"/>
          <w:szCs w:val="24"/>
        </w:rPr>
        <w:t>c</w:t>
      </w:r>
      <w:r w:rsidRPr="09427C9A">
        <w:rPr>
          <w:rFonts w:ascii="Gill Sans MT" w:hAnsi="Gill Sans MT" w:cs="Tahoma"/>
          <w:sz w:val="24"/>
          <w:szCs w:val="24"/>
        </w:rPr>
        <w:t xml:space="preserve">ode of </w:t>
      </w:r>
      <w:r w:rsidR="00C45896" w:rsidRPr="09427C9A">
        <w:rPr>
          <w:rFonts w:ascii="Gill Sans MT" w:hAnsi="Gill Sans MT" w:cs="Tahoma"/>
          <w:sz w:val="24"/>
          <w:szCs w:val="24"/>
        </w:rPr>
        <w:t>c</w:t>
      </w:r>
      <w:r w:rsidRPr="09427C9A">
        <w:rPr>
          <w:rFonts w:ascii="Gill Sans MT" w:hAnsi="Gill Sans MT" w:cs="Tahoma"/>
          <w:sz w:val="24"/>
          <w:szCs w:val="24"/>
        </w:rPr>
        <w:t>onduct</w:t>
      </w:r>
      <w:r w:rsidR="00C45896" w:rsidRPr="09427C9A">
        <w:rPr>
          <w:rFonts w:ascii="Gill Sans MT" w:hAnsi="Gill Sans MT" w:cs="Tahoma"/>
          <w:sz w:val="24"/>
          <w:szCs w:val="24"/>
        </w:rPr>
        <w:t xml:space="preserve"> set out in the DCAT Employee Handbook</w:t>
      </w:r>
    </w:p>
    <w:p w14:paraId="59D38D05" w14:textId="02FE6287" w:rsidR="007B7E22" w:rsidRPr="00216463" w:rsidRDefault="007B7E22" w:rsidP="09427C9A">
      <w:pPr>
        <w:pStyle w:val="Bullet1"/>
        <w:rPr>
          <w:rFonts w:ascii="Gill Sans MT" w:hAnsi="Gill Sans MT" w:cs="Tahoma"/>
          <w:color w:val="3366FF"/>
          <w:sz w:val="24"/>
          <w:szCs w:val="24"/>
        </w:rPr>
      </w:pPr>
      <w:r w:rsidRPr="09427C9A">
        <w:rPr>
          <w:rFonts w:ascii="Gill Sans MT" w:hAnsi="Gill Sans MT" w:cs="Tahoma"/>
          <w:sz w:val="24"/>
          <w:szCs w:val="24"/>
        </w:rPr>
        <w:t>Staff disciplinary policy</w:t>
      </w:r>
      <w:r w:rsidR="00B50246" w:rsidRPr="09427C9A">
        <w:rPr>
          <w:rFonts w:ascii="Gill Sans MT" w:hAnsi="Gill Sans MT" w:cs="Tahoma"/>
          <w:sz w:val="24"/>
          <w:szCs w:val="24"/>
        </w:rPr>
        <w:t xml:space="preserve"> </w:t>
      </w:r>
      <w:r w:rsidR="00361383" w:rsidRPr="09427C9A">
        <w:rPr>
          <w:rFonts w:ascii="Gill Sans MT" w:hAnsi="Gill Sans MT" w:cs="Tahoma"/>
          <w:sz w:val="24"/>
          <w:szCs w:val="24"/>
        </w:rPr>
        <w:t>set out in the DCAT</w:t>
      </w:r>
      <w:r w:rsidR="00B50246" w:rsidRPr="09427C9A">
        <w:rPr>
          <w:rFonts w:ascii="Gill Sans MT" w:hAnsi="Gill Sans MT" w:cs="Tahoma"/>
          <w:sz w:val="24"/>
          <w:szCs w:val="24"/>
        </w:rPr>
        <w:t xml:space="preserve"> HR </w:t>
      </w:r>
      <w:r w:rsidR="003964A7" w:rsidRPr="09427C9A">
        <w:rPr>
          <w:rFonts w:ascii="Gill Sans MT" w:hAnsi="Gill Sans MT" w:cs="Tahoma"/>
          <w:sz w:val="24"/>
          <w:szCs w:val="24"/>
        </w:rPr>
        <w:t>Handbook</w:t>
      </w:r>
    </w:p>
    <w:p w14:paraId="40EFA0A0" w14:textId="71E59F58" w:rsidR="003A6A4E" w:rsidRPr="00216463" w:rsidRDefault="003A6A4E" w:rsidP="09427C9A">
      <w:pPr>
        <w:pStyle w:val="Bullet1"/>
        <w:rPr>
          <w:rFonts w:ascii="Gill Sans MT" w:hAnsi="Gill Sans MT" w:cs="Tahoma"/>
          <w:sz w:val="24"/>
          <w:szCs w:val="24"/>
        </w:rPr>
      </w:pPr>
      <w:r w:rsidRPr="09427C9A">
        <w:rPr>
          <w:rFonts w:ascii="Gill Sans MT" w:hAnsi="Gill Sans MT" w:cs="Tahoma"/>
          <w:sz w:val="24"/>
          <w:szCs w:val="24"/>
        </w:rPr>
        <w:t>Supporting pupils with medical needs</w:t>
      </w:r>
    </w:p>
    <w:p w14:paraId="411528A3" w14:textId="3909ADD1" w:rsidR="00A25E35" w:rsidRPr="00216463" w:rsidRDefault="007B7E22" w:rsidP="09427C9A">
      <w:pPr>
        <w:pStyle w:val="Bullet1"/>
        <w:rPr>
          <w:rFonts w:ascii="Gill Sans MT" w:hAnsi="Gill Sans MT" w:cs="Tahoma"/>
          <w:sz w:val="24"/>
          <w:szCs w:val="24"/>
        </w:rPr>
      </w:pPr>
      <w:r w:rsidRPr="09427C9A">
        <w:rPr>
          <w:rFonts w:ascii="Gill Sans MT" w:hAnsi="Gill Sans MT" w:cs="Tahoma"/>
          <w:sz w:val="24"/>
          <w:szCs w:val="24"/>
        </w:rPr>
        <w:t xml:space="preserve">Whistleblowing </w:t>
      </w:r>
      <w:r w:rsidR="10666E54" w:rsidRPr="09427C9A">
        <w:rPr>
          <w:rFonts w:ascii="Gill Sans MT" w:hAnsi="Gill Sans MT" w:cs="Tahoma"/>
          <w:sz w:val="24"/>
          <w:szCs w:val="24"/>
        </w:rPr>
        <w:t>policy</w:t>
      </w:r>
    </w:p>
    <w:p w14:paraId="133756F9" w14:textId="77777777" w:rsidR="00A94FB8" w:rsidRPr="002912F1" w:rsidRDefault="00A94FB8" w:rsidP="00A94FB8">
      <w:pPr>
        <w:pStyle w:val="Bullet1"/>
        <w:numPr>
          <w:ilvl w:val="0"/>
          <w:numId w:val="0"/>
        </w:numPr>
        <w:ind w:left="720"/>
        <w:rPr>
          <w:rFonts w:ascii="Gill Sans MT" w:hAnsi="Gill Sans MT" w:cs="Tahoma"/>
          <w:sz w:val="24"/>
          <w:szCs w:val="24"/>
        </w:rPr>
      </w:pPr>
    </w:p>
    <w:p w14:paraId="0AFD8C96" w14:textId="3CFD41CF" w:rsidR="00567AEA" w:rsidRPr="002912F1" w:rsidRDefault="00567AEA" w:rsidP="005A3A90">
      <w:pPr>
        <w:pStyle w:val="Heading1"/>
        <w:numPr>
          <w:ilvl w:val="0"/>
          <w:numId w:val="78"/>
        </w:numPr>
        <w:ind w:left="720"/>
        <w:rPr>
          <w:highlight w:val="white"/>
        </w:rPr>
      </w:pPr>
      <w:bookmarkStart w:id="33" w:name="_Toc138953483"/>
      <w:bookmarkStart w:id="34" w:name="_Toc182170219"/>
      <w:r w:rsidRPr="002912F1">
        <w:rPr>
          <w:highlight w:val="white"/>
        </w:rPr>
        <w:t>Roles and responsibilities</w:t>
      </w:r>
      <w:r w:rsidR="00023ED5" w:rsidRPr="002912F1">
        <w:rPr>
          <w:highlight w:val="white"/>
        </w:rPr>
        <w:t xml:space="preserve"> of staff and other adults</w:t>
      </w:r>
      <w:bookmarkEnd w:id="33"/>
      <w:bookmarkEnd w:id="34"/>
    </w:p>
    <w:p w14:paraId="5AD28328" w14:textId="77777777" w:rsidR="00787539" w:rsidRPr="002912F1" w:rsidRDefault="00787539" w:rsidP="00787539">
      <w:pPr>
        <w:rPr>
          <w:highlight w:val="white"/>
        </w:rPr>
      </w:pPr>
    </w:p>
    <w:p w14:paraId="568BFD8D" w14:textId="5B8C2764" w:rsidR="00C45896" w:rsidRPr="002912F1" w:rsidRDefault="00C45896" w:rsidP="00C45896">
      <w:pPr>
        <w:tabs>
          <w:tab w:val="left" w:pos="426"/>
        </w:tabs>
        <w:spacing w:after="120"/>
        <w:rPr>
          <w:highlight w:val="white"/>
        </w:rPr>
      </w:pPr>
      <w:r w:rsidRPr="002912F1">
        <w:rPr>
          <w:highlight w:val="white"/>
        </w:rPr>
        <w:t xml:space="preserve">Any member of staff undertaking the role of DSL or DDSL must have this explicitly written in their job description held on their personnel file as indicated below.  </w:t>
      </w:r>
    </w:p>
    <w:p w14:paraId="781FCDC8" w14:textId="0E47831A" w:rsidR="00567AEA" w:rsidRPr="002912F1" w:rsidRDefault="00567AEA" w:rsidP="00BA26CF">
      <w:pPr>
        <w:pStyle w:val="Heading3b"/>
        <w:rPr>
          <w:highlight w:val="white"/>
        </w:rPr>
      </w:pPr>
      <w:bookmarkStart w:id="35" w:name="_Toc138953484"/>
      <w:r w:rsidRPr="002912F1">
        <w:rPr>
          <w:highlight w:val="white"/>
        </w:rPr>
        <w:t>The Designated Safeguarding Lead (DSL)</w:t>
      </w:r>
      <w:bookmarkEnd w:id="35"/>
    </w:p>
    <w:p w14:paraId="06D0B43C" w14:textId="1BB54B4C" w:rsidR="000A6AC1" w:rsidRPr="002912F1" w:rsidRDefault="00567AEA" w:rsidP="00F021BE">
      <w:pPr>
        <w:tabs>
          <w:tab w:val="left" w:pos="426"/>
        </w:tabs>
        <w:spacing w:after="120"/>
        <w:ind w:right="102"/>
        <w:rPr>
          <w:bdr w:val="none" w:sz="0" w:space="0" w:color="auto" w:frame="1"/>
          <w:lang w:eastAsia="en-GB"/>
        </w:rPr>
      </w:pPr>
      <w:r w:rsidRPr="002912F1">
        <w:rPr>
          <w:color w:val="000000"/>
          <w:highlight w:val="white"/>
        </w:rPr>
        <w:t>Each school in the Trust has a DSL, who is also a member of the school’s senior leadership team.</w:t>
      </w:r>
      <w:r w:rsidR="00F021BE" w:rsidRPr="002912F1">
        <w:rPr>
          <w:color w:val="000000"/>
          <w:highlight w:val="white"/>
        </w:rPr>
        <w:t xml:space="preserve"> </w:t>
      </w:r>
      <w:r w:rsidR="00B00D1A" w:rsidRPr="002912F1">
        <w:rPr>
          <w:bdr w:val="none" w:sz="0" w:space="0" w:color="auto" w:frame="1"/>
          <w:lang w:eastAsia="en-GB"/>
        </w:rPr>
        <w:t>The DSL will</w:t>
      </w:r>
      <w:r w:rsidR="000A6AC1" w:rsidRPr="002912F1">
        <w:rPr>
          <w:bdr w:val="none" w:sz="0" w:space="0" w:color="auto" w:frame="1"/>
          <w:lang w:eastAsia="en-GB"/>
        </w:rPr>
        <w:t>:</w:t>
      </w:r>
    </w:p>
    <w:p w14:paraId="45637438" w14:textId="0E41A12B" w:rsidR="00B00D1A" w:rsidRPr="002912F1" w:rsidRDefault="00B00D1A" w:rsidP="008661EF">
      <w:pPr>
        <w:pStyle w:val="ListParagraph"/>
        <w:numPr>
          <w:ilvl w:val="1"/>
          <w:numId w:val="21"/>
        </w:numPr>
        <w:ind w:left="714" w:hanging="357"/>
        <w:rPr>
          <w:bdr w:val="none" w:sz="0" w:space="0" w:color="auto" w:frame="1"/>
          <w:lang w:eastAsia="en-GB"/>
        </w:rPr>
      </w:pPr>
      <w:r w:rsidRPr="002912F1">
        <w:rPr>
          <w:bdr w:val="none" w:sz="0" w:space="0" w:color="auto" w:frame="1"/>
          <w:lang w:eastAsia="en-GB"/>
        </w:rPr>
        <w:t xml:space="preserve">take lead responsibility for safeguarding and child protection across the school (including online and digital safety). </w:t>
      </w:r>
    </w:p>
    <w:p w14:paraId="136E6841" w14:textId="3B9733F3" w:rsidR="00B00D1A" w:rsidRPr="002912F1" w:rsidRDefault="000A6AC1" w:rsidP="008661EF">
      <w:pPr>
        <w:pStyle w:val="ListParagraph"/>
        <w:numPr>
          <w:ilvl w:val="1"/>
          <w:numId w:val="21"/>
        </w:numPr>
        <w:ind w:left="714" w:hanging="357"/>
        <w:rPr>
          <w:bdr w:val="none" w:sz="0" w:space="0" w:color="auto" w:frame="1"/>
          <w:lang w:eastAsia="en-GB"/>
        </w:rPr>
      </w:pPr>
      <w:r w:rsidRPr="002912F1">
        <w:rPr>
          <w:bdr w:val="none" w:sz="0" w:space="0" w:color="auto" w:frame="1"/>
          <w:lang w:eastAsia="en-GB"/>
        </w:rPr>
        <w:t>t</w:t>
      </w:r>
      <w:r w:rsidR="00B00D1A" w:rsidRPr="002912F1">
        <w:rPr>
          <w:bdr w:val="none" w:sz="0" w:space="0" w:color="auto" w:frame="1"/>
          <w:lang w:eastAsia="en-GB"/>
        </w:rPr>
        <w:t>ake part in strategy discussions and inter-agency meetings and contribute to the assessment of children.</w:t>
      </w:r>
    </w:p>
    <w:p w14:paraId="0DA24C46" w14:textId="61052701" w:rsidR="00B00D1A" w:rsidRPr="002912F1" w:rsidRDefault="000A6AC1" w:rsidP="008661EF">
      <w:pPr>
        <w:pStyle w:val="ListParagraph"/>
        <w:numPr>
          <w:ilvl w:val="1"/>
          <w:numId w:val="21"/>
        </w:numPr>
        <w:ind w:left="714" w:hanging="357"/>
        <w:rPr>
          <w:bdr w:val="none" w:sz="0" w:space="0" w:color="auto" w:frame="1"/>
          <w:lang w:eastAsia="en-GB"/>
        </w:rPr>
      </w:pPr>
      <w:r w:rsidRPr="002912F1">
        <w:rPr>
          <w:bdr w:val="none" w:sz="0" w:space="0" w:color="auto" w:frame="1"/>
          <w:lang w:eastAsia="en-GB"/>
        </w:rPr>
        <w:t>a</w:t>
      </w:r>
      <w:r w:rsidR="00B00D1A" w:rsidRPr="002912F1">
        <w:rPr>
          <w:bdr w:val="none" w:sz="0" w:space="0" w:color="auto" w:frame="1"/>
          <w:lang w:eastAsia="en-GB"/>
        </w:rPr>
        <w:t>dvise and support other members of staff on child welfare, safeguarding and child protection matters, and liaise with relevant agencies</w:t>
      </w:r>
      <w:r w:rsidR="00856907" w:rsidRPr="002912F1">
        <w:rPr>
          <w:bdr w:val="none" w:sz="0" w:space="0" w:color="auto" w:frame="1"/>
          <w:lang w:eastAsia="en-GB"/>
        </w:rPr>
        <w:t xml:space="preserve"> and safeguarding partners</w:t>
      </w:r>
      <w:r w:rsidR="00B00D1A" w:rsidRPr="002912F1">
        <w:rPr>
          <w:bdr w:val="none" w:sz="0" w:space="0" w:color="auto" w:frame="1"/>
          <w:lang w:eastAsia="en-GB"/>
        </w:rPr>
        <w:t xml:space="preserve"> </w:t>
      </w:r>
      <w:r w:rsidR="0070659A" w:rsidRPr="002912F1">
        <w:rPr>
          <w:bdr w:val="none" w:sz="0" w:space="0" w:color="auto" w:frame="1"/>
          <w:lang w:eastAsia="en-GB"/>
        </w:rPr>
        <w:t xml:space="preserve">including </w:t>
      </w:r>
      <w:r w:rsidR="00787539" w:rsidRPr="002912F1">
        <w:rPr>
          <w:bdr w:val="none" w:sz="0" w:space="0" w:color="auto" w:frame="1"/>
          <w:lang w:eastAsia="en-GB"/>
        </w:rPr>
        <w:t>the L</w:t>
      </w:r>
      <w:r w:rsidR="00B00D1A" w:rsidRPr="002912F1">
        <w:rPr>
          <w:bdr w:val="none" w:sz="0" w:space="0" w:color="auto" w:frame="1"/>
          <w:lang w:eastAsia="en-GB"/>
        </w:rPr>
        <w:t xml:space="preserve">ocal </w:t>
      </w:r>
      <w:r w:rsidR="00787539" w:rsidRPr="002912F1">
        <w:rPr>
          <w:bdr w:val="none" w:sz="0" w:space="0" w:color="auto" w:frame="1"/>
          <w:lang w:eastAsia="en-GB"/>
        </w:rPr>
        <w:t>A</w:t>
      </w:r>
      <w:r w:rsidR="00B00D1A" w:rsidRPr="002912F1">
        <w:rPr>
          <w:bdr w:val="none" w:sz="0" w:space="0" w:color="auto" w:frame="1"/>
          <w:lang w:eastAsia="en-GB"/>
        </w:rPr>
        <w:t>uthority</w:t>
      </w:r>
      <w:r w:rsidR="0070659A" w:rsidRPr="002912F1">
        <w:rPr>
          <w:bdr w:val="none" w:sz="0" w:space="0" w:color="auto" w:frame="1"/>
          <w:lang w:eastAsia="en-GB"/>
        </w:rPr>
        <w:t>, health</w:t>
      </w:r>
      <w:r w:rsidR="00B00D1A" w:rsidRPr="002912F1">
        <w:rPr>
          <w:bdr w:val="none" w:sz="0" w:space="0" w:color="auto" w:frame="1"/>
          <w:lang w:eastAsia="en-GB"/>
        </w:rPr>
        <w:t xml:space="preserve"> and </w:t>
      </w:r>
      <w:r w:rsidR="0070659A" w:rsidRPr="002912F1">
        <w:rPr>
          <w:bdr w:val="none" w:sz="0" w:space="0" w:color="auto" w:frame="1"/>
          <w:lang w:eastAsia="en-GB"/>
        </w:rPr>
        <w:t>P</w:t>
      </w:r>
      <w:r w:rsidR="00B00D1A" w:rsidRPr="002912F1">
        <w:rPr>
          <w:bdr w:val="none" w:sz="0" w:space="0" w:color="auto" w:frame="1"/>
          <w:lang w:eastAsia="en-GB"/>
        </w:rPr>
        <w:t>olice</w:t>
      </w:r>
    </w:p>
    <w:p w14:paraId="2654D7EC" w14:textId="108C9B9D" w:rsidR="00B00D1A" w:rsidRPr="002912F1" w:rsidRDefault="000A6AC1" w:rsidP="008661EF">
      <w:pPr>
        <w:pStyle w:val="ListParagraph"/>
        <w:numPr>
          <w:ilvl w:val="1"/>
          <w:numId w:val="21"/>
        </w:numPr>
        <w:ind w:left="714" w:hanging="357"/>
        <w:rPr>
          <w:bdr w:val="none" w:sz="0" w:space="0" w:color="auto" w:frame="1"/>
          <w:lang w:eastAsia="en-GB"/>
        </w:rPr>
      </w:pPr>
      <w:r w:rsidRPr="002912F1">
        <w:rPr>
          <w:bdr w:val="none" w:sz="0" w:space="0" w:color="auto" w:frame="1"/>
          <w:lang w:eastAsia="en-GB"/>
        </w:rPr>
        <w:t>l</w:t>
      </w:r>
      <w:r w:rsidR="00B00D1A" w:rsidRPr="002912F1">
        <w:rPr>
          <w:bdr w:val="none" w:sz="0" w:space="0" w:color="auto" w:frame="1"/>
          <w:lang w:eastAsia="en-GB"/>
        </w:rPr>
        <w:t>ead on raising safeguarding awareness with all stakeholders</w:t>
      </w:r>
    </w:p>
    <w:p w14:paraId="1FEC3EF2" w14:textId="1DBE07AA" w:rsidR="00B00D1A" w:rsidRPr="002912F1" w:rsidRDefault="000A6AC1" w:rsidP="008661EF">
      <w:pPr>
        <w:pStyle w:val="ListParagraph"/>
        <w:numPr>
          <w:ilvl w:val="1"/>
          <w:numId w:val="21"/>
        </w:numPr>
        <w:ind w:left="714" w:hanging="357"/>
        <w:rPr>
          <w:bdr w:val="none" w:sz="0" w:space="0" w:color="auto" w:frame="1"/>
          <w:lang w:eastAsia="en-GB"/>
        </w:rPr>
      </w:pPr>
      <w:r w:rsidRPr="002912F1">
        <w:rPr>
          <w:bdr w:val="none" w:sz="0" w:space="0" w:color="auto" w:frame="1"/>
          <w:lang w:eastAsia="en-GB"/>
        </w:rPr>
        <w:t>r</w:t>
      </w:r>
      <w:r w:rsidR="00B00D1A" w:rsidRPr="002912F1">
        <w:rPr>
          <w:bdr w:val="none" w:sz="0" w:space="0" w:color="auto" w:frame="1"/>
          <w:lang w:eastAsia="en-GB"/>
        </w:rPr>
        <w:t>esponsible for ensuring child protection files are kept up to date and any sharing</w:t>
      </w:r>
      <w:r w:rsidR="00787539" w:rsidRPr="002912F1">
        <w:rPr>
          <w:bdr w:val="none" w:sz="0" w:space="0" w:color="auto" w:frame="1"/>
          <w:lang w:eastAsia="en-GB"/>
        </w:rPr>
        <w:t xml:space="preserve"> of</w:t>
      </w:r>
      <w:r w:rsidR="00B00D1A" w:rsidRPr="002912F1">
        <w:rPr>
          <w:bdr w:val="none" w:sz="0" w:space="0" w:color="auto" w:frame="1"/>
          <w:lang w:eastAsia="en-GB"/>
        </w:rPr>
        <w:t xml:space="preserve"> information happens in accordance with KCSIE</w:t>
      </w:r>
    </w:p>
    <w:p w14:paraId="453784F5" w14:textId="48035BE8" w:rsidR="00B00D1A" w:rsidRPr="002912F1" w:rsidRDefault="000A6AC1" w:rsidP="008661EF">
      <w:pPr>
        <w:pStyle w:val="ListParagraph"/>
        <w:numPr>
          <w:ilvl w:val="1"/>
          <w:numId w:val="21"/>
        </w:numPr>
        <w:spacing w:after="120"/>
        <w:ind w:left="714" w:hanging="357"/>
        <w:rPr>
          <w:bdr w:val="none" w:sz="0" w:space="0" w:color="auto" w:frame="1"/>
          <w:lang w:eastAsia="en-GB"/>
        </w:rPr>
      </w:pPr>
      <w:r w:rsidRPr="002912F1">
        <w:rPr>
          <w:bdr w:val="none" w:sz="0" w:space="0" w:color="auto" w:frame="1"/>
          <w:lang w:eastAsia="en-GB"/>
        </w:rPr>
        <w:t>s</w:t>
      </w:r>
      <w:r w:rsidR="00B00D1A" w:rsidRPr="002912F1">
        <w:rPr>
          <w:bdr w:val="none" w:sz="0" w:space="0" w:color="auto" w:frame="1"/>
          <w:lang w:eastAsia="en-GB"/>
        </w:rPr>
        <w:t>ome safeguarding activities may be delegated to deputies, but the DSL will</w:t>
      </w:r>
      <w:r w:rsidR="00D95459" w:rsidRPr="002912F1">
        <w:rPr>
          <w:bdr w:val="none" w:sz="0" w:space="0" w:color="auto" w:frame="1"/>
          <w:lang w:eastAsia="en-GB"/>
        </w:rPr>
        <w:t xml:space="preserve"> r</w:t>
      </w:r>
      <w:r w:rsidR="00B00D1A" w:rsidRPr="002912F1">
        <w:rPr>
          <w:bdr w:val="none" w:sz="0" w:space="0" w:color="auto" w:frame="1"/>
          <w:lang w:eastAsia="en-GB"/>
        </w:rPr>
        <w:t>etain</w:t>
      </w:r>
      <w:r w:rsidR="00D95459" w:rsidRPr="002912F1">
        <w:rPr>
          <w:bdr w:val="none" w:sz="0" w:space="0" w:color="auto" w:frame="1"/>
          <w:lang w:eastAsia="en-GB"/>
        </w:rPr>
        <w:t xml:space="preserve"> </w:t>
      </w:r>
      <w:r w:rsidR="00B00D1A" w:rsidRPr="002912F1">
        <w:rPr>
          <w:bdr w:val="none" w:sz="0" w:space="0" w:color="auto" w:frame="1"/>
          <w:lang w:eastAsia="en-GB"/>
        </w:rPr>
        <w:t>ultimate lead responsibility for safeguarding and child protection.</w:t>
      </w:r>
      <w:r w:rsidR="00B00D1A" w:rsidRPr="002912F1">
        <w:rPr>
          <w:rFonts w:ascii="Arial" w:hAnsi="Arial" w:cs="Arial"/>
          <w:bdr w:val="none" w:sz="0" w:space="0" w:color="auto" w:frame="1"/>
          <w:lang w:eastAsia="en-GB"/>
        </w:rPr>
        <w:t> </w:t>
      </w:r>
    </w:p>
    <w:p w14:paraId="0D7860D3" w14:textId="661E81DE" w:rsidR="00567AEA" w:rsidRPr="002912F1" w:rsidRDefault="00567AEA" w:rsidP="00A04995">
      <w:pPr>
        <w:tabs>
          <w:tab w:val="left" w:pos="426"/>
        </w:tabs>
        <w:spacing w:after="120"/>
        <w:ind w:right="100"/>
        <w:rPr>
          <w:color w:val="000000"/>
          <w:highlight w:val="white"/>
        </w:rPr>
      </w:pPr>
      <w:r w:rsidRPr="002912F1">
        <w:rPr>
          <w:color w:val="000000"/>
          <w:highlight w:val="white"/>
        </w:rPr>
        <w:t xml:space="preserve">The DSL and deputies should liaise with the three safeguarding partners </w:t>
      </w:r>
      <w:r w:rsidR="00787539" w:rsidRPr="002912F1">
        <w:rPr>
          <w:highlight w:val="white"/>
        </w:rPr>
        <w:t>(the Local A</w:t>
      </w:r>
      <w:r w:rsidRPr="002912F1">
        <w:rPr>
          <w:highlight w:val="white"/>
        </w:rPr>
        <w:t>uthority; a clinical commissionin</w:t>
      </w:r>
      <w:r w:rsidR="00787539" w:rsidRPr="002912F1">
        <w:rPr>
          <w:highlight w:val="white"/>
        </w:rPr>
        <w:t>g group for an area within the Local A</w:t>
      </w:r>
      <w:r w:rsidRPr="002912F1">
        <w:rPr>
          <w:highlight w:val="white"/>
        </w:rPr>
        <w:t xml:space="preserve">uthority; and the </w:t>
      </w:r>
      <w:r w:rsidR="00787539" w:rsidRPr="002912F1">
        <w:rPr>
          <w:highlight w:val="white"/>
        </w:rPr>
        <w:t>Chief Officer of P</w:t>
      </w:r>
      <w:r w:rsidRPr="002912F1">
        <w:rPr>
          <w:highlight w:val="white"/>
        </w:rPr>
        <w:t>ol</w:t>
      </w:r>
      <w:r w:rsidR="00787539" w:rsidRPr="002912F1">
        <w:rPr>
          <w:highlight w:val="white"/>
        </w:rPr>
        <w:t>ice for the police area in the Local A</w:t>
      </w:r>
      <w:r w:rsidRPr="002912F1">
        <w:rPr>
          <w:highlight w:val="white"/>
        </w:rPr>
        <w:t>uthority area) and work with other agencies in line</w:t>
      </w:r>
      <w:r w:rsidRPr="002912F1">
        <w:rPr>
          <w:color w:val="000000"/>
          <w:highlight w:val="white"/>
        </w:rPr>
        <w:t xml:space="preserve"> with Working Together to Safeguard Children.</w:t>
      </w:r>
    </w:p>
    <w:p w14:paraId="03A254E0" w14:textId="77777777" w:rsidR="00D95459" w:rsidRPr="002912F1" w:rsidRDefault="00567AEA" w:rsidP="00A04995">
      <w:pPr>
        <w:tabs>
          <w:tab w:val="left" w:pos="426"/>
        </w:tabs>
        <w:spacing w:after="120"/>
        <w:ind w:right="100"/>
        <w:rPr>
          <w:color w:val="000000"/>
          <w:highlight w:val="white"/>
        </w:rPr>
      </w:pPr>
      <w:r w:rsidRPr="09427C9A">
        <w:rPr>
          <w:color w:val="000000" w:themeColor="text1"/>
          <w:highlight w:val="white"/>
        </w:rPr>
        <w:t>During term time, the DSL and/or</w:t>
      </w:r>
      <w:r w:rsidR="00C53F4A" w:rsidRPr="09427C9A">
        <w:rPr>
          <w:color w:val="000000" w:themeColor="text1"/>
          <w:highlight w:val="white"/>
        </w:rPr>
        <w:t xml:space="preserve"> Deputy DSL, </w:t>
      </w:r>
      <w:r w:rsidR="00D95459" w:rsidRPr="09427C9A">
        <w:rPr>
          <w:color w:val="000000" w:themeColor="text1"/>
          <w:highlight w:val="white"/>
        </w:rPr>
        <w:t>will</w:t>
      </w:r>
      <w:r w:rsidRPr="09427C9A">
        <w:rPr>
          <w:color w:val="000000" w:themeColor="text1"/>
          <w:highlight w:val="white"/>
        </w:rPr>
        <w:t xml:space="preserve"> be available (during school</w:t>
      </w:r>
      <w:r w:rsidR="00D95459" w:rsidRPr="09427C9A">
        <w:rPr>
          <w:color w:val="000000" w:themeColor="text1"/>
          <w:highlight w:val="white"/>
        </w:rPr>
        <w:t xml:space="preserve"> </w:t>
      </w:r>
      <w:r w:rsidRPr="09427C9A">
        <w:rPr>
          <w:color w:val="000000" w:themeColor="text1"/>
          <w:highlight w:val="white"/>
        </w:rPr>
        <w:t xml:space="preserve">hours) for staff in the school to discuss any safeguarding concerns. </w:t>
      </w:r>
    </w:p>
    <w:p w14:paraId="2E97F1E6" w14:textId="345AEE6D" w:rsidR="00787539" w:rsidRPr="002912F1" w:rsidRDefault="534F8A4C" w:rsidP="09427C9A">
      <w:pPr>
        <w:tabs>
          <w:tab w:val="left" w:pos="426"/>
        </w:tabs>
        <w:spacing w:after="120"/>
        <w:ind w:right="100"/>
        <w:rPr>
          <w:color w:val="000000" w:themeColor="text1"/>
          <w:highlight w:val="white"/>
        </w:rPr>
      </w:pPr>
      <w:r w:rsidRPr="09427C9A">
        <w:rPr>
          <w:color w:val="000000" w:themeColor="text1"/>
          <w:highlight w:val="white"/>
        </w:rPr>
        <w:t>Out of hours contact details are arranged with out of hours events such as summer clubs individually, with a member of the DSL team available on a rota.</w:t>
      </w:r>
    </w:p>
    <w:p w14:paraId="62F1CE8B" w14:textId="001A3785" w:rsidR="00B00D1A" w:rsidRPr="002912F1" w:rsidRDefault="00C53F4A" w:rsidP="00BC22E5">
      <w:pPr>
        <w:pStyle w:val="Heading3"/>
        <w:rPr>
          <w:highlight w:val="white"/>
        </w:rPr>
      </w:pPr>
      <w:bookmarkStart w:id="36" w:name="_Toc138953485"/>
      <w:bookmarkStart w:id="37" w:name="_Toc139897750"/>
      <w:bookmarkStart w:id="38" w:name="_Toc139898492"/>
      <w:bookmarkStart w:id="39" w:name="_Toc140565606"/>
      <w:bookmarkStart w:id="40" w:name="_Toc182170220"/>
      <w:r w:rsidRPr="002912F1">
        <w:rPr>
          <w:highlight w:val="white"/>
        </w:rPr>
        <w:t>T</w:t>
      </w:r>
      <w:r w:rsidR="00B00D1A" w:rsidRPr="002912F1">
        <w:rPr>
          <w:highlight w:val="white"/>
        </w:rPr>
        <w:t>he Deputy Designated Safeguarding Lead</w:t>
      </w:r>
      <w:bookmarkEnd w:id="36"/>
      <w:bookmarkEnd w:id="37"/>
      <w:bookmarkEnd w:id="38"/>
      <w:bookmarkEnd w:id="39"/>
      <w:bookmarkEnd w:id="40"/>
    </w:p>
    <w:p w14:paraId="08D09CA5" w14:textId="77777777" w:rsidR="00787539" w:rsidRPr="002912F1" w:rsidRDefault="00787539" w:rsidP="00787539">
      <w:pPr>
        <w:rPr>
          <w:highlight w:val="white"/>
        </w:rPr>
      </w:pPr>
    </w:p>
    <w:p w14:paraId="17595F24" w14:textId="77777777" w:rsidR="0070659A" w:rsidRPr="002912F1" w:rsidRDefault="00B00D1A" w:rsidP="00F021BE">
      <w:pPr>
        <w:spacing w:after="120"/>
        <w:rPr>
          <w:bdr w:val="none" w:sz="0" w:space="0" w:color="auto" w:frame="1"/>
          <w:lang w:eastAsia="en-GB"/>
        </w:rPr>
      </w:pPr>
      <w:r w:rsidRPr="002912F1">
        <w:rPr>
          <w:bdr w:val="none" w:sz="0" w:space="0" w:color="auto" w:frame="1"/>
          <w:lang w:eastAsia="en-GB"/>
        </w:rPr>
        <w:t>The Deputy DSL will</w:t>
      </w:r>
      <w:r w:rsidR="0070659A" w:rsidRPr="002912F1">
        <w:rPr>
          <w:bdr w:val="none" w:sz="0" w:space="0" w:color="auto" w:frame="1"/>
          <w:lang w:eastAsia="en-GB"/>
        </w:rPr>
        <w:t>:</w:t>
      </w:r>
    </w:p>
    <w:p w14:paraId="718DA513" w14:textId="4B00AEF5" w:rsidR="00B00D1A" w:rsidRPr="002912F1" w:rsidRDefault="00B00D1A" w:rsidP="008661EF">
      <w:pPr>
        <w:pStyle w:val="ListParagraph"/>
        <w:numPr>
          <w:ilvl w:val="1"/>
          <w:numId w:val="21"/>
        </w:numPr>
        <w:ind w:left="714" w:hanging="357"/>
        <w:rPr>
          <w:bdr w:val="none" w:sz="0" w:space="0" w:color="auto" w:frame="1"/>
          <w:lang w:eastAsia="en-GB"/>
        </w:rPr>
      </w:pPr>
      <w:r w:rsidRPr="002912F1">
        <w:rPr>
          <w:bdr w:val="none" w:sz="0" w:space="0" w:color="auto" w:frame="1"/>
          <w:lang w:eastAsia="en-GB"/>
        </w:rPr>
        <w:t>support the DSL in their responsibility for safeguarding and child protection across the school (including online and digital safety)</w:t>
      </w:r>
    </w:p>
    <w:p w14:paraId="6202D066" w14:textId="5F5BA3A3" w:rsidR="00B00D1A" w:rsidRDefault="0070659A" w:rsidP="008661EF">
      <w:pPr>
        <w:pStyle w:val="ListParagraph"/>
        <w:numPr>
          <w:ilvl w:val="1"/>
          <w:numId w:val="21"/>
        </w:numPr>
        <w:ind w:left="714" w:hanging="357"/>
        <w:rPr>
          <w:bdr w:val="none" w:sz="0" w:space="0" w:color="auto" w:frame="1"/>
          <w:lang w:eastAsia="en-GB"/>
        </w:rPr>
      </w:pPr>
      <w:r w:rsidRPr="002912F1">
        <w:rPr>
          <w:bdr w:val="none" w:sz="0" w:space="0" w:color="auto" w:frame="1"/>
          <w:lang w:eastAsia="en-GB"/>
        </w:rPr>
        <w:t>t</w:t>
      </w:r>
      <w:r w:rsidR="00B00D1A" w:rsidRPr="002912F1">
        <w:rPr>
          <w:bdr w:val="none" w:sz="0" w:space="0" w:color="auto" w:frame="1"/>
          <w:lang w:eastAsia="en-GB"/>
        </w:rPr>
        <w:t>ake part in strategy discussions and inter-agency meetings and contribute to the assessment of children.</w:t>
      </w:r>
    </w:p>
    <w:p w14:paraId="175F5050" w14:textId="3728C3F7" w:rsidR="009849CC" w:rsidRPr="002912F1" w:rsidRDefault="0070659A" w:rsidP="09427C9A">
      <w:pPr>
        <w:pStyle w:val="ListParagraph"/>
        <w:ind w:left="714" w:hanging="357"/>
        <w:rPr>
          <w:bdr w:val="none" w:sz="0" w:space="0" w:color="auto" w:frame="1"/>
          <w:lang w:eastAsia="en-GB"/>
        </w:rPr>
      </w:pPr>
      <w:r w:rsidRPr="002912F1">
        <w:rPr>
          <w:bdr w:val="none" w:sz="0" w:space="0" w:color="auto" w:frame="1"/>
          <w:lang w:eastAsia="en-GB"/>
        </w:rPr>
        <w:t>a</w:t>
      </w:r>
      <w:r w:rsidR="00B00D1A" w:rsidRPr="002912F1">
        <w:rPr>
          <w:bdr w:val="none" w:sz="0" w:space="0" w:color="auto" w:frame="1"/>
          <w:lang w:eastAsia="en-GB"/>
        </w:rPr>
        <w:t xml:space="preserve">dvise and support other members of staff on child welfare, safeguarding and child protection matters, and liaise </w:t>
      </w:r>
      <w:r w:rsidR="009849CC" w:rsidRPr="002912F1">
        <w:rPr>
          <w:bdr w:val="none" w:sz="0" w:space="0" w:color="auto" w:frame="1"/>
          <w:lang w:eastAsia="en-GB"/>
        </w:rPr>
        <w:t xml:space="preserve">with relevant agencies and safeguarding partners including </w:t>
      </w:r>
      <w:r w:rsidR="0057055E" w:rsidRPr="002912F1">
        <w:rPr>
          <w:bdr w:val="none" w:sz="0" w:space="0" w:color="auto" w:frame="1"/>
          <w:lang w:eastAsia="en-GB"/>
        </w:rPr>
        <w:t>the L</w:t>
      </w:r>
      <w:r w:rsidR="009849CC" w:rsidRPr="002912F1">
        <w:rPr>
          <w:bdr w:val="none" w:sz="0" w:space="0" w:color="auto" w:frame="1"/>
          <w:lang w:eastAsia="en-GB"/>
        </w:rPr>
        <w:t xml:space="preserve">ocal </w:t>
      </w:r>
      <w:r w:rsidR="0057055E" w:rsidRPr="002912F1">
        <w:rPr>
          <w:bdr w:val="none" w:sz="0" w:space="0" w:color="auto" w:frame="1"/>
          <w:lang w:eastAsia="en-GB"/>
        </w:rPr>
        <w:t>A</w:t>
      </w:r>
      <w:r w:rsidR="009849CC" w:rsidRPr="002912F1">
        <w:rPr>
          <w:bdr w:val="none" w:sz="0" w:space="0" w:color="auto" w:frame="1"/>
          <w:lang w:eastAsia="en-GB"/>
        </w:rPr>
        <w:t>uthority, health and Police</w:t>
      </w:r>
    </w:p>
    <w:p w14:paraId="2101B4B2" w14:textId="3FC19C21" w:rsidR="00B00D1A" w:rsidRPr="002912F1" w:rsidRDefault="009849CC" w:rsidP="09427C9A">
      <w:pPr>
        <w:pStyle w:val="ListParagraph"/>
        <w:ind w:left="714" w:hanging="357"/>
        <w:rPr>
          <w:bdr w:val="none" w:sz="0" w:space="0" w:color="auto" w:frame="1"/>
          <w:lang w:eastAsia="en-GB"/>
        </w:rPr>
      </w:pPr>
      <w:r w:rsidRPr="002912F1">
        <w:rPr>
          <w:bdr w:val="none" w:sz="0" w:space="0" w:color="auto" w:frame="1"/>
          <w:lang w:eastAsia="en-GB"/>
        </w:rPr>
        <w:t>lead on raising safeguarding awareness with all stakeholders</w:t>
      </w:r>
    </w:p>
    <w:p w14:paraId="49B2010D" w14:textId="78C8B2FA" w:rsidR="00B00D1A" w:rsidRPr="002912F1" w:rsidRDefault="0070659A" w:rsidP="09427C9A">
      <w:pPr>
        <w:pStyle w:val="ListParagraph"/>
        <w:spacing w:after="120"/>
        <w:ind w:left="714" w:hanging="357"/>
        <w:rPr>
          <w:bdr w:val="none" w:sz="0" w:space="0" w:color="auto" w:frame="1"/>
          <w:lang w:eastAsia="en-GB"/>
        </w:rPr>
      </w:pPr>
      <w:r w:rsidRPr="002912F1">
        <w:rPr>
          <w:bdr w:val="none" w:sz="0" w:space="0" w:color="auto" w:frame="1"/>
          <w:lang w:eastAsia="en-GB"/>
        </w:rPr>
        <w:t>e</w:t>
      </w:r>
      <w:r w:rsidR="00B00D1A" w:rsidRPr="002912F1">
        <w:rPr>
          <w:bdr w:val="none" w:sz="0" w:space="0" w:color="auto" w:frame="1"/>
          <w:lang w:eastAsia="en-GB"/>
        </w:rPr>
        <w:t>nsure child protection</w:t>
      </w:r>
      <w:r w:rsidR="00F65648">
        <w:rPr>
          <w:bdr w:val="none" w:sz="0" w:space="0" w:color="auto" w:frame="1"/>
          <w:lang w:eastAsia="en-GB"/>
        </w:rPr>
        <w:t xml:space="preserve"> </w:t>
      </w:r>
      <w:r w:rsidR="00F65648" w:rsidRPr="09427C9A">
        <w:rPr>
          <w:bdr w:val="none" w:sz="0" w:space="0" w:color="auto" w:frame="1"/>
          <w:lang w:eastAsia="en-GB"/>
        </w:rPr>
        <w:t>records and</w:t>
      </w:r>
      <w:r w:rsidR="00B00D1A" w:rsidRPr="09427C9A">
        <w:rPr>
          <w:bdr w:val="none" w:sz="0" w:space="0" w:color="auto" w:frame="1"/>
          <w:lang w:eastAsia="en-GB"/>
        </w:rPr>
        <w:t xml:space="preserve"> files are</w:t>
      </w:r>
      <w:r w:rsidR="00F65648" w:rsidRPr="09427C9A">
        <w:rPr>
          <w:bdr w:val="none" w:sz="0" w:space="0" w:color="auto" w:frame="1"/>
          <w:lang w:eastAsia="en-GB"/>
        </w:rPr>
        <w:t xml:space="preserve"> detailed</w:t>
      </w:r>
      <w:r w:rsidR="00F65648">
        <w:rPr>
          <w:bdr w:val="none" w:sz="0" w:space="0" w:color="auto" w:frame="1"/>
          <w:lang w:eastAsia="en-GB"/>
        </w:rPr>
        <w:t>,</w:t>
      </w:r>
      <w:r w:rsidR="00B00D1A" w:rsidRPr="002912F1">
        <w:rPr>
          <w:bdr w:val="none" w:sz="0" w:space="0" w:color="auto" w:frame="1"/>
          <w:lang w:eastAsia="en-GB"/>
        </w:rPr>
        <w:t xml:space="preserve"> kept up to date </w:t>
      </w:r>
      <w:r w:rsidR="00F65648">
        <w:rPr>
          <w:bdr w:val="none" w:sz="0" w:space="0" w:color="auto" w:frame="1"/>
          <w:lang w:eastAsia="en-GB"/>
        </w:rPr>
        <w:t>and</w:t>
      </w:r>
      <w:r w:rsidR="00B00D1A" w:rsidRPr="002912F1">
        <w:rPr>
          <w:bdr w:val="none" w:sz="0" w:space="0" w:color="auto" w:frame="1"/>
          <w:lang w:eastAsia="en-GB"/>
        </w:rPr>
        <w:t xml:space="preserve"> any sharing</w:t>
      </w:r>
      <w:r w:rsidR="0057055E" w:rsidRPr="002912F1">
        <w:rPr>
          <w:bdr w:val="none" w:sz="0" w:space="0" w:color="auto" w:frame="1"/>
          <w:lang w:eastAsia="en-GB"/>
        </w:rPr>
        <w:t xml:space="preserve"> of</w:t>
      </w:r>
      <w:r w:rsidR="00B00D1A" w:rsidRPr="002912F1">
        <w:rPr>
          <w:bdr w:val="none" w:sz="0" w:space="0" w:color="auto" w:frame="1"/>
          <w:lang w:eastAsia="en-GB"/>
        </w:rPr>
        <w:t xml:space="preserve"> information happens in accordance with KCSIE</w:t>
      </w:r>
    </w:p>
    <w:p w14:paraId="0B4D8354" w14:textId="57AC885C" w:rsidR="00C45896" w:rsidRPr="002912F1" w:rsidRDefault="00C45896" w:rsidP="00F46729">
      <w:pPr>
        <w:pStyle w:val="ListParagraph"/>
        <w:numPr>
          <w:ilvl w:val="0"/>
          <w:numId w:val="0"/>
        </w:numPr>
        <w:tabs>
          <w:tab w:val="left" w:pos="426"/>
        </w:tabs>
        <w:spacing w:after="120"/>
        <w:ind w:left="720"/>
        <w:rPr>
          <w:bdr w:val="none" w:sz="0" w:space="0" w:color="auto" w:frame="1"/>
          <w:lang w:eastAsia="en-GB"/>
        </w:rPr>
      </w:pPr>
      <w:r w:rsidRPr="09427C9A">
        <w:rPr>
          <w:i/>
          <w:iCs/>
          <w:u w:val="single"/>
        </w:rPr>
        <w:t xml:space="preserve">See </w:t>
      </w:r>
      <w:r w:rsidR="00265138" w:rsidRPr="09427C9A">
        <w:rPr>
          <w:i/>
          <w:iCs/>
          <w:u w:val="single"/>
        </w:rPr>
        <w:t>KCSIE 202</w:t>
      </w:r>
      <w:r w:rsidR="00F46729" w:rsidRPr="09427C9A">
        <w:rPr>
          <w:i/>
          <w:iCs/>
          <w:u w:val="single"/>
        </w:rPr>
        <w:t>4</w:t>
      </w:r>
      <w:r w:rsidR="00265138" w:rsidRPr="09427C9A">
        <w:rPr>
          <w:i/>
          <w:iCs/>
          <w:u w:val="single"/>
        </w:rPr>
        <w:t xml:space="preserve">, </w:t>
      </w:r>
      <w:r w:rsidRPr="09427C9A">
        <w:rPr>
          <w:i/>
          <w:iCs/>
          <w:u w:val="single"/>
        </w:rPr>
        <w:t>Appendix C for the full job description, in line with KCSIE 202</w:t>
      </w:r>
      <w:r w:rsidR="00F46729" w:rsidRPr="09427C9A">
        <w:rPr>
          <w:i/>
          <w:iCs/>
          <w:u w:val="single"/>
        </w:rPr>
        <w:t>4</w:t>
      </w:r>
      <w:r w:rsidRPr="09427C9A">
        <w:rPr>
          <w:i/>
          <w:iCs/>
          <w:u w:val="single"/>
        </w:rPr>
        <w:t>, of the DSL and DDSLs.</w:t>
      </w:r>
      <w:r>
        <w:br/>
      </w:r>
    </w:p>
    <w:p w14:paraId="4B7A21D0" w14:textId="4686E1A7" w:rsidR="00567AEA" w:rsidRPr="002912F1" w:rsidRDefault="00567AEA" w:rsidP="00BC22E5">
      <w:pPr>
        <w:pStyle w:val="Heading3"/>
        <w:rPr>
          <w:highlight w:val="white"/>
        </w:rPr>
      </w:pPr>
      <w:bookmarkStart w:id="41" w:name="_Toc138953486"/>
      <w:bookmarkStart w:id="42" w:name="_Toc139897751"/>
      <w:bookmarkStart w:id="43" w:name="_Toc139898493"/>
      <w:bookmarkStart w:id="44" w:name="_Toc140565607"/>
      <w:bookmarkStart w:id="45" w:name="_Toc182170221"/>
      <w:r w:rsidRPr="002912F1">
        <w:rPr>
          <w:highlight w:val="white"/>
        </w:rPr>
        <w:t>The Headteacher</w:t>
      </w:r>
      <w:bookmarkEnd w:id="41"/>
      <w:bookmarkEnd w:id="42"/>
      <w:bookmarkEnd w:id="43"/>
      <w:bookmarkEnd w:id="44"/>
      <w:bookmarkEnd w:id="45"/>
    </w:p>
    <w:p w14:paraId="3F8B9797" w14:textId="77777777" w:rsidR="0057055E" w:rsidRPr="002912F1" w:rsidRDefault="0057055E" w:rsidP="0057055E">
      <w:pPr>
        <w:rPr>
          <w:highlight w:val="white"/>
        </w:rPr>
      </w:pPr>
    </w:p>
    <w:p w14:paraId="3199463D" w14:textId="366E91F3" w:rsidR="001746A4" w:rsidRPr="002912F1" w:rsidRDefault="001746A4" w:rsidP="00F021BE">
      <w:pPr>
        <w:spacing w:after="120"/>
        <w:rPr>
          <w:color w:val="000000"/>
          <w:highlight w:val="white"/>
        </w:rPr>
      </w:pPr>
      <w:r w:rsidRPr="002912F1">
        <w:rPr>
          <w:bdr w:val="none" w:sz="0" w:space="0" w:color="auto" w:frame="1"/>
          <w:lang w:eastAsia="en-GB"/>
        </w:rPr>
        <w:t>The</w:t>
      </w:r>
      <w:r w:rsidRPr="002912F1">
        <w:rPr>
          <w:color w:val="000000"/>
          <w:highlight w:val="white"/>
        </w:rPr>
        <w:t xml:space="preserve"> Headteacher will:</w:t>
      </w:r>
    </w:p>
    <w:p w14:paraId="75AC7042" w14:textId="122455E9" w:rsidR="00567AEA" w:rsidRPr="002912F1" w:rsidRDefault="0057055E" w:rsidP="008661EF">
      <w:pPr>
        <w:pStyle w:val="ListParagraph"/>
        <w:numPr>
          <w:ilvl w:val="1"/>
          <w:numId w:val="21"/>
        </w:numPr>
        <w:ind w:left="714" w:hanging="357"/>
        <w:rPr>
          <w:bdr w:val="none" w:sz="0" w:space="0" w:color="auto" w:frame="1"/>
          <w:lang w:eastAsia="en-GB"/>
        </w:rPr>
      </w:pPr>
      <w:r w:rsidRPr="002912F1">
        <w:rPr>
          <w:bdr w:val="none" w:sz="0" w:space="0" w:color="auto" w:frame="1"/>
          <w:lang w:eastAsia="en-GB"/>
        </w:rPr>
        <w:t>ensure that the S</w:t>
      </w:r>
      <w:r w:rsidR="00567AEA" w:rsidRPr="002912F1">
        <w:rPr>
          <w:bdr w:val="none" w:sz="0" w:space="0" w:color="auto" w:frame="1"/>
          <w:lang w:eastAsia="en-GB"/>
        </w:rPr>
        <w:t xml:space="preserve">afeguarding and </w:t>
      </w:r>
      <w:r w:rsidRPr="002912F1">
        <w:rPr>
          <w:bdr w:val="none" w:sz="0" w:space="0" w:color="auto" w:frame="1"/>
          <w:lang w:eastAsia="en-GB"/>
        </w:rPr>
        <w:t>Child P</w:t>
      </w:r>
      <w:r w:rsidR="00567AEA" w:rsidRPr="002912F1">
        <w:rPr>
          <w:bdr w:val="none" w:sz="0" w:space="0" w:color="auto" w:frame="1"/>
          <w:lang w:eastAsia="en-GB"/>
        </w:rPr>
        <w:t>rotection policy and procedures are implemented and followed by all staff</w:t>
      </w:r>
    </w:p>
    <w:p w14:paraId="735B97EC" w14:textId="72395567" w:rsidR="00567AEA" w:rsidRPr="002912F1" w:rsidRDefault="00567AEA" w:rsidP="008661EF">
      <w:pPr>
        <w:pStyle w:val="ListParagraph"/>
        <w:numPr>
          <w:ilvl w:val="1"/>
          <w:numId w:val="21"/>
        </w:numPr>
        <w:ind w:left="714" w:hanging="357"/>
        <w:rPr>
          <w:bdr w:val="none" w:sz="0" w:space="0" w:color="auto" w:frame="1"/>
          <w:lang w:eastAsia="en-GB"/>
        </w:rPr>
      </w:pPr>
      <w:r w:rsidRPr="002912F1">
        <w:rPr>
          <w:bdr w:val="none" w:sz="0" w:space="0" w:color="auto" w:frame="1"/>
          <w:lang w:eastAsia="en-GB"/>
        </w:rPr>
        <w:t>allocate sufficient time and resources to enable the DSL and deputy to carry out their roles effectively, including the assessment of students and attendance at strategy discussions and other necessary meetings</w:t>
      </w:r>
    </w:p>
    <w:p w14:paraId="1BE033FE" w14:textId="5C52F7A4" w:rsidR="00567AEA" w:rsidRPr="002912F1" w:rsidRDefault="001746A4" w:rsidP="008661EF">
      <w:pPr>
        <w:pStyle w:val="ListParagraph"/>
        <w:numPr>
          <w:ilvl w:val="1"/>
          <w:numId w:val="21"/>
        </w:numPr>
        <w:spacing w:after="120"/>
        <w:ind w:left="714" w:hanging="357"/>
        <w:rPr>
          <w:color w:val="000000"/>
          <w:highlight w:val="white"/>
        </w:rPr>
      </w:pPr>
      <w:r w:rsidRPr="002912F1">
        <w:rPr>
          <w:bdr w:val="none" w:sz="0" w:space="0" w:color="auto" w:frame="1"/>
          <w:lang w:eastAsia="en-GB"/>
        </w:rPr>
        <w:t>e</w:t>
      </w:r>
      <w:r w:rsidR="00567AEA" w:rsidRPr="002912F1">
        <w:rPr>
          <w:bdr w:val="none" w:sz="0" w:space="0" w:color="auto" w:frame="1"/>
          <w:lang w:eastAsia="en-GB"/>
        </w:rPr>
        <w:t>nsure that all staff feel able to raise concerns about poor or unsafe practice and that such concerns are handled sensitively and in accordance with the school’s whistle</w:t>
      </w:r>
      <w:r w:rsidR="00567AEA" w:rsidRPr="002912F1">
        <w:rPr>
          <w:color w:val="000000"/>
          <w:highlight w:val="white"/>
        </w:rPr>
        <w:t xml:space="preserve"> blowing procedures</w:t>
      </w:r>
      <w:r w:rsidR="00566EBF" w:rsidRPr="002912F1">
        <w:rPr>
          <w:color w:val="000000"/>
          <w:highlight w:val="white"/>
        </w:rPr>
        <w:t>.</w:t>
      </w:r>
    </w:p>
    <w:p w14:paraId="75F3481C" w14:textId="77777777" w:rsidR="0057055E" w:rsidRPr="002912F1" w:rsidRDefault="0057055E" w:rsidP="0057055E">
      <w:pPr>
        <w:pStyle w:val="ListParagraph"/>
        <w:numPr>
          <w:ilvl w:val="0"/>
          <w:numId w:val="0"/>
        </w:numPr>
        <w:spacing w:after="120"/>
        <w:ind w:left="714"/>
        <w:rPr>
          <w:color w:val="000000"/>
          <w:highlight w:val="white"/>
        </w:rPr>
      </w:pPr>
    </w:p>
    <w:p w14:paraId="7FD60465" w14:textId="2B9FF2BE" w:rsidR="00567AEA" w:rsidRPr="002912F1" w:rsidRDefault="0057055E" w:rsidP="00BC22E5">
      <w:pPr>
        <w:pStyle w:val="Heading3"/>
        <w:rPr>
          <w:highlight w:val="white"/>
        </w:rPr>
      </w:pPr>
      <w:bookmarkStart w:id="46" w:name="_Toc138953487"/>
      <w:bookmarkStart w:id="47" w:name="_Toc139897752"/>
      <w:bookmarkStart w:id="48" w:name="_Toc139898494"/>
      <w:bookmarkStart w:id="49" w:name="_Toc140565608"/>
      <w:bookmarkStart w:id="50" w:name="_Toc182170222"/>
      <w:r w:rsidRPr="002912F1">
        <w:rPr>
          <w:highlight w:val="white"/>
        </w:rPr>
        <w:t>Trustees and Local Governing B</w:t>
      </w:r>
      <w:r w:rsidR="00567AEA" w:rsidRPr="002912F1">
        <w:rPr>
          <w:highlight w:val="white"/>
        </w:rPr>
        <w:t>od</w:t>
      </w:r>
      <w:r w:rsidR="001746A4" w:rsidRPr="002912F1">
        <w:rPr>
          <w:highlight w:val="white"/>
        </w:rPr>
        <w:t>y</w:t>
      </w:r>
      <w:bookmarkEnd w:id="46"/>
      <w:bookmarkEnd w:id="47"/>
      <w:bookmarkEnd w:id="48"/>
      <w:bookmarkEnd w:id="49"/>
      <w:bookmarkEnd w:id="50"/>
    </w:p>
    <w:p w14:paraId="5C8921EE" w14:textId="77777777" w:rsidR="0057055E" w:rsidRPr="002912F1" w:rsidRDefault="0057055E" w:rsidP="0057055E">
      <w:pPr>
        <w:rPr>
          <w:highlight w:val="white"/>
        </w:rPr>
      </w:pPr>
    </w:p>
    <w:p w14:paraId="7D203B7C" w14:textId="020BC249" w:rsidR="00567AEA" w:rsidRPr="002912F1" w:rsidRDefault="003C103E" w:rsidP="004B498F">
      <w:pPr>
        <w:spacing w:after="120"/>
        <w:ind w:left="-6"/>
        <w:rPr>
          <w:rFonts w:cs="Tahoma"/>
          <w:szCs w:val="24"/>
          <w:highlight w:val="white"/>
        </w:rPr>
      </w:pPr>
      <w:r w:rsidRPr="002912F1">
        <w:rPr>
          <w:color w:val="000000"/>
          <w:highlight w:val="white"/>
        </w:rPr>
        <w:t>The DCAT</w:t>
      </w:r>
      <w:r w:rsidR="00567AEA" w:rsidRPr="002912F1">
        <w:rPr>
          <w:rFonts w:cs="Tahoma"/>
          <w:color w:val="000000"/>
          <w:szCs w:val="24"/>
          <w:highlight w:val="white"/>
        </w:rPr>
        <w:t xml:space="preserve"> </w:t>
      </w:r>
      <w:r w:rsidR="007F61D3">
        <w:rPr>
          <w:rFonts w:cs="Tahoma"/>
          <w:color w:val="000000"/>
          <w:szCs w:val="24"/>
          <w:highlight w:val="white"/>
        </w:rPr>
        <w:t>T</w:t>
      </w:r>
      <w:r w:rsidR="00567AEA" w:rsidRPr="002912F1">
        <w:rPr>
          <w:rFonts w:cs="Tahoma"/>
          <w:color w:val="000000"/>
          <w:szCs w:val="24"/>
          <w:highlight w:val="white"/>
        </w:rPr>
        <w:t xml:space="preserve">rustees </w:t>
      </w:r>
      <w:r w:rsidR="0057055E" w:rsidRPr="002912F1">
        <w:rPr>
          <w:rFonts w:cs="Tahoma"/>
          <w:color w:val="000000"/>
          <w:szCs w:val="24"/>
          <w:highlight w:val="white"/>
        </w:rPr>
        <w:t>and L</w:t>
      </w:r>
      <w:r w:rsidR="00964BAA" w:rsidRPr="002912F1">
        <w:rPr>
          <w:rFonts w:cs="Tahoma"/>
          <w:color w:val="000000"/>
          <w:szCs w:val="24"/>
          <w:highlight w:val="white"/>
        </w:rPr>
        <w:t>ocal</w:t>
      </w:r>
      <w:r w:rsidRPr="002912F1">
        <w:rPr>
          <w:rFonts w:cs="Tahoma"/>
          <w:color w:val="000000"/>
          <w:szCs w:val="24"/>
          <w:highlight w:val="white"/>
        </w:rPr>
        <w:t xml:space="preserve"> </w:t>
      </w:r>
      <w:r w:rsidR="0057055E" w:rsidRPr="002912F1">
        <w:rPr>
          <w:rFonts w:cs="Tahoma"/>
          <w:color w:val="000000"/>
          <w:szCs w:val="24"/>
          <w:highlight w:val="white"/>
        </w:rPr>
        <w:t>G</w:t>
      </w:r>
      <w:r w:rsidR="00567AEA" w:rsidRPr="002912F1">
        <w:rPr>
          <w:rFonts w:cs="Tahoma"/>
          <w:color w:val="000000"/>
          <w:szCs w:val="24"/>
          <w:highlight w:val="white"/>
        </w:rPr>
        <w:t xml:space="preserve">overning </w:t>
      </w:r>
      <w:r w:rsidR="0057055E" w:rsidRPr="002912F1">
        <w:rPr>
          <w:rFonts w:cs="Tahoma"/>
          <w:color w:val="000000"/>
          <w:szCs w:val="24"/>
          <w:highlight w:val="white"/>
        </w:rPr>
        <w:t>B</w:t>
      </w:r>
      <w:r w:rsidRPr="002912F1">
        <w:rPr>
          <w:rFonts w:cs="Tahoma"/>
          <w:color w:val="000000"/>
          <w:szCs w:val="24"/>
          <w:highlight w:val="white"/>
        </w:rPr>
        <w:t>ody</w:t>
      </w:r>
      <w:r w:rsidR="00567AEA" w:rsidRPr="002912F1">
        <w:rPr>
          <w:rFonts w:cs="Tahoma"/>
          <w:color w:val="000000"/>
          <w:szCs w:val="24"/>
          <w:highlight w:val="white"/>
        </w:rPr>
        <w:t xml:space="preserve"> will ensure that </w:t>
      </w:r>
      <w:r w:rsidR="001746A4" w:rsidRPr="002912F1">
        <w:rPr>
          <w:rFonts w:cs="Tahoma"/>
          <w:color w:val="000000"/>
          <w:szCs w:val="24"/>
          <w:highlight w:val="white"/>
        </w:rPr>
        <w:t>the</w:t>
      </w:r>
      <w:r w:rsidR="00567AEA" w:rsidRPr="002912F1">
        <w:rPr>
          <w:rFonts w:cs="Tahoma"/>
          <w:color w:val="000000"/>
          <w:szCs w:val="24"/>
          <w:highlight w:val="white"/>
        </w:rPr>
        <w:t xml:space="preserve"> school has:</w:t>
      </w:r>
    </w:p>
    <w:p w14:paraId="5896FB08" w14:textId="637B3F7D" w:rsidR="00567AEA" w:rsidRPr="002912F1" w:rsidRDefault="00567AEA" w:rsidP="008661EF">
      <w:pPr>
        <w:pStyle w:val="ListParagraph"/>
        <w:numPr>
          <w:ilvl w:val="1"/>
          <w:numId w:val="21"/>
        </w:numPr>
        <w:ind w:left="714" w:hanging="357"/>
        <w:rPr>
          <w:bdr w:val="none" w:sz="0" w:space="0" w:color="auto" w:frame="1"/>
          <w:lang w:eastAsia="en-GB"/>
        </w:rPr>
      </w:pPr>
      <w:r w:rsidRPr="002912F1">
        <w:rPr>
          <w:rFonts w:cs="Tahoma"/>
          <w:color w:val="000000"/>
          <w:szCs w:val="24"/>
          <w:highlight w:val="white"/>
        </w:rPr>
        <w:t xml:space="preserve">a </w:t>
      </w:r>
      <w:r w:rsidRPr="002912F1">
        <w:rPr>
          <w:bdr w:val="none" w:sz="0" w:space="0" w:color="auto" w:frame="1"/>
          <w:lang w:eastAsia="en-GB"/>
        </w:rPr>
        <w:t>DSL for safeguarding and child protection, who is a member of the senior leadership team and has undertaken the appropriate training</w:t>
      </w:r>
    </w:p>
    <w:p w14:paraId="33294CD4" w14:textId="1A574F4F" w:rsidR="00567AEA" w:rsidRPr="002912F1" w:rsidRDefault="0057055E" w:rsidP="008661EF">
      <w:pPr>
        <w:pStyle w:val="ListParagraph"/>
        <w:numPr>
          <w:ilvl w:val="1"/>
          <w:numId w:val="21"/>
        </w:numPr>
        <w:ind w:left="714" w:hanging="357"/>
        <w:rPr>
          <w:bdr w:val="none" w:sz="0" w:space="0" w:color="auto" w:frame="1"/>
          <w:lang w:eastAsia="en-GB"/>
        </w:rPr>
      </w:pPr>
      <w:r w:rsidRPr="002912F1">
        <w:rPr>
          <w:bdr w:val="none" w:sz="0" w:space="0" w:color="auto" w:frame="1"/>
          <w:lang w:eastAsia="en-GB"/>
        </w:rPr>
        <w:t>S</w:t>
      </w:r>
      <w:r w:rsidR="00567AEA" w:rsidRPr="002912F1">
        <w:rPr>
          <w:bdr w:val="none" w:sz="0" w:space="0" w:color="auto" w:frame="1"/>
          <w:lang w:eastAsia="en-GB"/>
        </w:rPr>
        <w:t>af</w:t>
      </w:r>
      <w:r w:rsidRPr="002912F1">
        <w:rPr>
          <w:bdr w:val="none" w:sz="0" w:space="0" w:color="auto" w:frame="1"/>
          <w:lang w:eastAsia="en-GB"/>
        </w:rPr>
        <w:t>eguarding and Child P</w:t>
      </w:r>
      <w:r w:rsidR="00567AEA" w:rsidRPr="002912F1">
        <w:rPr>
          <w:bdr w:val="none" w:sz="0" w:space="0" w:color="auto" w:frame="1"/>
          <w:lang w:eastAsia="en-GB"/>
        </w:rPr>
        <w:t>rotection policy and procedures that are consistent with LSCB requirements, reviewed annually and available on the school’s website</w:t>
      </w:r>
    </w:p>
    <w:p w14:paraId="52754292" w14:textId="2D5BBA2F" w:rsidR="00567AEA" w:rsidRPr="002912F1" w:rsidRDefault="00567AEA" w:rsidP="008661EF">
      <w:pPr>
        <w:pStyle w:val="ListParagraph"/>
        <w:numPr>
          <w:ilvl w:val="1"/>
          <w:numId w:val="21"/>
        </w:numPr>
        <w:ind w:left="714" w:hanging="357"/>
        <w:rPr>
          <w:bdr w:val="none" w:sz="0" w:space="0" w:color="auto" w:frame="1"/>
          <w:lang w:eastAsia="en-GB"/>
        </w:rPr>
      </w:pPr>
      <w:r w:rsidRPr="002912F1">
        <w:rPr>
          <w:bdr w:val="none" w:sz="0" w:space="0" w:color="auto" w:frame="1"/>
          <w:lang w:eastAsia="en-GB"/>
        </w:rPr>
        <w:t>procedures for dealing with allegations of abuse made against members of staff including allegations made against the Headteacher</w:t>
      </w:r>
    </w:p>
    <w:p w14:paraId="7787C7E8" w14:textId="43E8D366" w:rsidR="00567AEA" w:rsidRPr="002912F1" w:rsidRDefault="00567AEA" w:rsidP="008661EF">
      <w:pPr>
        <w:pStyle w:val="ListParagraph"/>
        <w:numPr>
          <w:ilvl w:val="1"/>
          <w:numId w:val="21"/>
        </w:numPr>
        <w:ind w:left="714" w:hanging="357"/>
        <w:rPr>
          <w:bdr w:val="none" w:sz="0" w:space="0" w:color="auto" w:frame="1"/>
          <w:lang w:eastAsia="en-GB"/>
        </w:rPr>
      </w:pPr>
      <w:r w:rsidRPr="002912F1">
        <w:rPr>
          <w:bdr w:val="none" w:sz="0" w:space="0" w:color="auto" w:frame="1"/>
          <w:lang w:eastAsia="en-GB"/>
        </w:rPr>
        <w:t>safer recruitment procedures that include the requirement for appropriate checks in line with national guidance</w:t>
      </w:r>
    </w:p>
    <w:p w14:paraId="2F0D0C90" w14:textId="52C7A3B1" w:rsidR="00567AEA" w:rsidRPr="002912F1" w:rsidRDefault="00567AEA" w:rsidP="008661EF">
      <w:pPr>
        <w:pStyle w:val="ListParagraph"/>
        <w:numPr>
          <w:ilvl w:val="1"/>
          <w:numId w:val="21"/>
        </w:numPr>
        <w:ind w:left="714" w:hanging="357"/>
        <w:rPr>
          <w:bdr w:val="none" w:sz="0" w:space="0" w:color="auto" w:frame="1"/>
          <w:lang w:eastAsia="en-GB"/>
        </w:rPr>
      </w:pPr>
      <w:r w:rsidRPr="002912F1">
        <w:rPr>
          <w:bdr w:val="none" w:sz="0" w:space="0" w:color="auto" w:frame="1"/>
          <w:lang w:eastAsia="en-GB"/>
        </w:rPr>
        <w:t>a training strategy that ensures staff</w:t>
      </w:r>
      <w:r w:rsidR="003041B5" w:rsidRPr="002912F1">
        <w:rPr>
          <w:bdr w:val="none" w:sz="0" w:space="0" w:color="auto" w:frame="1"/>
          <w:lang w:eastAsia="en-GB"/>
        </w:rPr>
        <w:t xml:space="preserve"> at all levels and in all roles</w:t>
      </w:r>
      <w:r w:rsidRPr="002912F1">
        <w:rPr>
          <w:bdr w:val="none" w:sz="0" w:space="0" w:color="auto" w:frame="1"/>
          <w:lang w:eastAsia="en-GB"/>
        </w:rPr>
        <w:t xml:space="preserve">, including the Headteacher, receive </w:t>
      </w:r>
      <w:r w:rsidR="003041B5" w:rsidRPr="002912F1">
        <w:rPr>
          <w:bdr w:val="none" w:sz="0" w:space="0" w:color="auto" w:frame="1"/>
          <w:lang w:eastAsia="en-GB"/>
        </w:rPr>
        <w:t xml:space="preserve">appropriate safeguarding </w:t>
      </w:r>
      <w:r w:rsidRPr="002912F1">
        <w:rPr>
          <w:bdr w:val="none" w:sz="0" w:space="0" w:color="auto" w:frame="1"/>
          <w:lang w:eastAsia="en-GB"/>
        </w:rPr>
        <w:t>training</w:t>
      </w:r>
      <w:r w:rsidR="003041B5" w:rsidRPr="002912F1">
        <w:rPr>
          <w:bdr w:val="none" w:sz="0" w:space="0" w:color="auto" w:frame="1"/>
          <w:lang w:eastAsia="en-GB"/>
        </w:rPr>
        <w:t>, including online safety</w:t>
      </w:r>
    </w:p>
    <w:p w14:paraId="22A7BEC4" w14:textId="43970605" w:rsidR="00567AEA" w:rsidRPr="002912F1" w:rsidRDefault="00567AEA" w:rsidP="008661EF">
      <w:pPr>
        <w:pStyle w:val="ListParagraph"/>
        <w:numPr>
          <w:ilvl w:val="1"/>
          <w:numId w:val="21"/>
        </w:numPr>
        <w:ind w:left="714" w:hanging="357"/>
        <w:rPr>
          <w:bdr w:val="none" w:sz="0" w:space="0" w:color="auto" w:frame="1"/>
          <w:lang w:eastAsia="en-GB"/>
        </w:rPr>
      </w:pPr>
      <w:r w:rsidRPr="002912F1">
        <w:rPr>
          <w:bdr w:val="none" w:sz="0" w:space="0" w:color="auto" w:frame="1"/>
          <w:lang w:eastAsia="en-GB"/>
        </w:rPr>
        <w:t>arrangements to ensure that all temporary staff and volunteers are made aware of the school’s arrangements for child protection</w:t>
      </w:r>
      <w:r w:rsidR="003041B5" w:rsidRPr="002912F1">
        <w:rPr>
          <w:bdr w:val="none" w:sz="0" w:space="0" w:color="auto" w:frame="1"/>
          <w:lang w:eastAsia="en-GB"/>
        </w:rPr>
        <w:t xml:space="preserve"> and safeguarding</w:t>
      </w:r>
    </w:p>
    <w:p w14:paraId="184E1F80" w14:textId="0752968E" w:rsidR="00567AEA" w:rsidRPr="002912F1" w:rsidRDefault="00567AEA" w:rsidP="008661EF">
      <w:pPr>
        <w:pStyle w:val="ListParagraph"/>
        <w:numPr>
          <w:ilvl w:val="1"/>
          <w:numId w:val="21"/>
        </w:numPr>
        <w:ind w:left="714" w:hanging="357"/>
        <w:rPr>
          <w:bdr w:val="none" w:sz="0" w:space="0" w:color="auto" w:frame="1"/>
          <w:lang w:eastAsia="en-GB"/>
        </w:rPr>
      </w:pPr>
      <w:r w:rsidRPr="002912F1">
        <w:rPr>
          <w:bdr w:val="none" w:sz="0" w:space="0" w:color="auto" w:frame="1"/>
          <w:lang w:eastAsia="en-GB"/>
        </w:rPr>
        <w:t xml:space="preserve">a nominated member of the </w:t>
      </w:r>
      <w:r w:rsidR="0057055E" w:rsidRPr="002912F1">
        <w:rPr>
          <w:bdr w:val="none" w:sz="0" w:space="0" w:color="auto" w:frame="1"/>
          <w:lang w:eastAsia="en-GB"/>
        </w:rPr>
        <w:t>L</w:t>
      </w:r>
      <w:r w:rsidR="003041B5" w:rsidRPr="002912F1">
        <w:rPr>
          <w:bdr w:val="none" w:sz="0" w:space="0" w:color="auto" w:frame="1"/>
          <w:lang w:eastAsia="en-GB"/>
        </w:rPr>
        <w:t xml:space="preserve">ocal </w:t>
      </w:r>
      <w:r w:rsidR="0057055E" w:rsidRPr="002912F1">
        <w:rPr>
          <w:bdr w:val="none" w:sz="0" w:space="0" w:color="auto" w:frame="1"/>
          <w:lang w:eastAsia="en-GB"/>
        </w:rPr>
        <w:t>G</w:t>
      </w:r>
      <w:r w:rsidRPr="002912F1">
        <w:rPr>
          <w:bdr w:val="none" w:sz="0" w:space="0" w:color="auto" w:frame="1"/>
          <w:lang w:eastAsia="en-GB"/>
        </w:rPr>
        <w:t xml:space="preserve">overning </w:t>
      </w:r>
      <w:r w:rsidR="0057055E" w:rsidRPr="002912F1">
        <w:rPr>
          <w:bdr w:val="none" w:sz="0" w:space="0" w:color="auto" w:frame="1"/>
          <w:lang w:eastAsia="en-GB"/>
        </w:rPr>
        <w:t>B</w:t>
      </w:r>
      <w:r w:rsidRPr="002912F1">
        <w:rPr>
          <w:bdr w:val="none" w:sz="0" w:space="0" w:color="auto" w:frame="1"/>
          <w:lang w:eastAsia="en-GB"/>
        </w:rPr>
        <w:t>ody</w:t>
      </w:r>
      <w:r w:rsidR="003041B5" w:rsidRPr="002912F1">
        <w:rPr>
          <w:bdr w:val="none" w:sz="0" w:space="0" w:color="auto" w:frame="1"/>
          <w:lang w:eastAsia="en-GB"/>
        </w:rPr>
        <w:t xml:space="preserve"> (most commonly the Chair)</w:t>
      </w:r>
      <w:r w:rsidRPr="002912F1">
        <w:rPr>
          <w:bdr w:val="none" w:sz="0" w:space="0" w:color="auto" w:frame="1"/>
          <w:lang w:eastAsia="en-GB"/>
        </w:rPr>
        <w:t xml:space="preserve"> to be responsible for liaising with the </w:t>
      </w:r>
      <w:r w:rsidR="0057055E" w:rsidRPr="002912F1">
        <w:rPr>
          <w:bdr w:val="none" w:sz="0" w:space="0" w:color="auto" w:frame="1"/>
          <w:lang w:eastAsia="en-GB"/>
        </w:rPr>
        <w:t>Local A</w:t>
      </w:r>
      <w:r w:rsidRPr="002912F1">
        <w:rPr>
          <w:bdr w:val="none" w:sz="0" w:space="0" w:color="auto" w:frame="1"/>
          <w:lang w:eastAsia="en-GB"/>
        </w:rPr>
        <w:t>uthority and other agencies in the event of an allegation being made against the Headteacher</w:t>
      </w:r>
    </w:p>
    <w:p w14:paraId="081B311E" w14:textId="720357BA" w:rsidR="00567AEA" w:rsidRPr="002912F1" w:rsidRDefault="00567AEA" w:rsidP="008661EF">
      <w:pPr>
        <w:pStyle w:val="ListParagraph"/>
        <w:numPr>
          <w:ilvl w:val="1"/>
          <w:numId w:val="21"/>
        </w:numPr>
        <w:ind w:left="714" w:hanging="357"/>
        <w:rPr>
          <w:bdr w:val="none" w:sz="0" w:space="0" w:color="auto" w:frame="1"/>
          <w:lang w:eastAsia="en-GB"/>
        </w:rPr>
      </w:pPr>
      <w:r w:rsidRPr="002912F1">
        <w:rPr>
          <w:bdr w:val="none" w:sz="0" w:space="0" w:color="auto" w:frame="1"/>
          <w:lang w:eastAsia="en-GB"/>
        </w:rPr>
        <w:t>appropriate safeguarding and child protection (including online) training in place for all governors at induction</w:t>
      </w:r>
      <w:r w:rsidR="00CD57D7" w:rsidRPr="002912F1">
        <w:rPr>
          <w:bdr w:val="none" w:sz="0" w:space="0" w:color="auto" w:frame="1"/>
          <w:lang w:eastAsia="en-GB"/>
        </w:rPr>
        <w:t xml:space="preserve">, which is regularly updated, </w:t>
      </w:r>
      <w:r w:rsidRPr="002912F1">
        <w:rPr>
          <w:bdr w:val="none" w:sz="0" w:space="0" w:color="auto" w:frame="1"/>
          <w:lang w:eastAsia="en-GB"/>
        </w:rPr>
        <w:t>to equip them with the knowledge to provide strategic challenge to test and assure themselves that the safeguarding policies and procedures in place are effective and support the delivery of a robust whole school approach to safeguarding</w:t>
      </w:r>
    </w:p>
    <w:p w14:paraId="1638078B" w14:textId="61C29072" w:rsidR="00567AEA" w:rsidRPr="002912F1" w:rsidRDefault="00567AEA" w:rsidP="008661EF">
      <w:pPr>
        <w:pStyle w:val="ListParagraph"/>
        <w:numPr>
          <w:ilvl w:val="1"/>
          <w:numId w:val="21"/>
        </w:numPr>
        <w:spacing w:after="120"/>
        <w:ind w:left="714" w:hanging="357"/>
        <w:rPr>
          <w:rFonts w:cs="Tahoma"/>
          <w:color w:val="000000"/>
          <w:szCs w:val="24"/>
        </w:rPr>
      </w:pPr>
      <w:r w:rsidRPr="002912F1">
        <w:rPr>
          <w:bdr w:val="none" w:sz="0" w:space="0" w:color="auto" w:frame="1"/>
          <w:lang w:eastAsia="en-GB"/>
        </w:rPr>
        <w:t>awareness of t</w:t>
      </w:r>
      <w:r w:rsidRPr="002912F1">
        <w:rPr>
          <w:rFonts w:cs="Tahoma"/>
          <w:color w:val="000000"/>
          <w:szCs w:val="24"/>
        </w:rPr>
        <w:t xml:space="preserve">heir obligations under the Human Rights Act 1998, the Equality Act 2010, (including the Public Sector Equality Duty), and their local multi-agency safeguarding arrangements. </w:t>
      </w:r>
    </w:p>
    <w:p w14:paraId="002C51C4" w14:textId="77777777" w:rsidR="0057055E" w:rsidRPr="002912F1" w:rsidRDefault="0057055E" w:rsidP="0057055E">
      <w:pPr>
        <w:pStyle w:val="ListParagraph"/>
        <w:numPr>
          <w:ilvl w:val="0"/>
          <w:numId w:val="0"/>
        </w:numPr>
        <w:spacing w:after="120"/>
        <w:ind w:left="714"/>
        <w:rPr>
          <w:rFonts w:cs="Tahoma"/>
          <w:color w:val="000000"/>
          <w:szCs w:val="24"/>
        </w:rPr>
      </w:pPr>
    </w:p>
    <w:p w14:paraId="7BF10554" w14:textId="182E4751" w:rsidR="00567AEA" w:rsidRPr="002912F1" w:rsidRDefault="00A972D1" w:rsidP="00BC22E5">
      <w:pPr>
        <w:pStyle w:val="Heading3"/>
        <w:rPr>
          <w:highlight w:val="white"/>
        </w:rPr>
      </w:pPr>
      <w:bookmarkStart w:id="51" w:name="_Toc139897753"/>
      <w:bookmarkStart w:id="52" w:name="_Toc139898495"/>
      <w:bookmarkStart w:id="53" w:name="_Toc140565609"/>
      <w:bookmarkStart w:id="54" w:name="_Toc182170223"/>
      <w:r w:rsidRPr="002912F1">
        <w:rPr>
          <w:highlight w:val="white"/>
        </w:rPr>
        <w:t>Teaching and support staff</w:t>
      </w:r>
      <w:bookmarkEnd w:id="51"/>
      <w:bookmarkEnd w:id="52"/>
      <w:bookmarkEnd w:id="53"/>
      <w:bookmarkEnd w:id="54"/>
    </w:p>
    <w:p w14:paraId="4272A772" w14:textId="77777777" w:rsidR="0057055E" w:rsidRPr="002912F1" w:rsidRDefault="0057055E" w:rsidP="0057055E">
      <w:pPr>
        <w:rPr>
          <w:highlight w:val="white"/>
        </w:rPr>
      </w:pPr>
    </w:p>
    <w:p w14:paraId="0332276B" w14:textId="2FDE50B3" w:rsidR="000340F5" w:rsidRPr="002912F1" w:rsidRDefault="00567AEA" w:rsidP="009555CB">
      <w:pPr>
        <w:tabs>
          <w:tab w:val="left" w:pos="426"/>
        </w:tabs>
        <w:spacing w:after="120"/>
        <w:ind w:right="102"/>
        <w:rPr>
          <w:color w:val="000000"/>
          <w:highlight w:val="white"/>
        </w:rPr>
      </w:pPr>
      <w:r w:rsidRPr="09427C9A">
        <w:rPr>
          <w:color w:val="000000" w:themeColor="text1"/>
          <w:highlight w:val="white"/>
        </w:rPr>
        <w:t>All staff</w:t>
      </w:r>
      <w:r w:rsidR="00A04995" w:rsidRPr="09427C9A">
        <w:rPr>
          <w:color w:val="000000" w:themeColor="text1"/>
          <w:highlight w:val="white"/>
        </w:rPr>
        <w:t>, regardless of their role,</w:t>
      </w:r>
      <w:r w:rsidRPr="09427C9A">
        <w:rPr>
          <w:color w:val="000000" w:themeColor="text1"/>
          <w:highlight w:val="white"/>
        </w:rPr>
        <w:t xml:space="preserve"> </w:t>
      </w:r>
      <w:r w:rsidR="001830D2" w:rsidRPr="09427C9A">
        <w:rPr>
          <w:color w:val="000000" w:themeColor="text1"/>
          <w:highlight w:val="white"/>
        </w:rPr>
        <w:t xml:space="preserve">at </w:t>
      </w:r>
      <w:r w:rsidR="00795EA9">
        <w:rPr>
          <w:color w:val="000000" w:themeColor="text1"/>
        </w:rPr>
        <w:t>St Joseph’s Junior School</w:t>
      </w:r>
      <w:r w:rsidR="005E0FEA" w:rsidRPr="09427C9A">
        <w:rPr>
          <w:color w:val="000000" w:themeColor="text1"/>
        </w:rPr>
        <w:t xml:space="preserve"> </w:t>
      </w:r>
      <w:r w:rsidRPr="09427C9A">
        <w:rPr>
          <w:color w:val="000000" w:themeColor="text1"/>
          <w:highlight w:val="white"/>
        </w:rPr>
        <w:t>have a responsibility to provide a safe environment in which children can learn and all staff should be prepared to identify children who may benefit from early help.</w:t>
      </w:r>
    </w:p>
    <w:p w14:paraId="3A4CDF1C" w14:textId="7E46F501" w:rsidR="00567AEA" w:rsidRPr="002912F1" w:rsidRDefault="00567AEA" w:rsidP="004B498F">
      <w:pPr>
        <w:tabs>
          <w:tab w:val="left" w:pos="426"/>
        </w:tabs>
        <w:spacing w:after="120"/>
        <w:ind w:right="102"/>
        <w:rPr>
          <w:color w:val="000000"/>
          <w:highlight w:val="white"/>
        </w:rPr>
      </w:pPr>
      <w:r w:rsidRPr="002912F1">
        <w:rPr>
          <w:color w:val="000000"/>
          <w:highlight w:val="white"/>
        </w:rPr>
        <w:t>Early help means providing support as soon as a problem emerges at any point in a child’s life, from the foundation years through to the teenage years. </w:t>
      </w:r>
    </w:p>
    <w:p w14:paraId="241428E2" w14:textId="77777777" w:rsidR="00567AEA" w:rsidRPr="002912F1" w:rsidRDefault="00567AEA" w:rsidP="004B498F">
      <w:pPr>
        <w:tabs>
          <w:tab w:val="left" w:pos="426"/>
        </w:tabs>
        <w:spacing w:after="120"/>
        <w:ind w:right="102"/>
        <w:rPr>
          <w:szCs w:val="24"/>
          <w:highlight w:val="white"/>
        </w:rPr>
      </w:pPr>
      <w:r w:rsidRPr="002912F1">
        <w:rPr>
          <w:color w:val="000000"/>
          <w:highlight w:val="white"/>
        </w:rPr>
        <w:t>All staff should:</w:t>
      </w:r>
    </w:p>
    <w:p w14:paraId="1EA0D482" w14:textId="4D5A417C" w:rsidR="00966851" w:rsidRPr="002912F1" w:rsidRDefault="00966851" w:rsidP="008661EF">
      <w:pPr>
        <w:pStyle w:val="ListParagraph"/>
        <w:numPr>
          <w:ilvl w:val="1"/>
          <w:numId w:val="21"/>
        </w:numPr>
        <w:ind w:left="714" w:hanging="357"/>
        <w:rPr>
          <w:bdr w:val="none" w:sz="0" w:space="0" w:color="auto" w:frame="1"/>
          <w:lang w:eastAsia="en-GB"/>
        </w:rPr>
      </w:pPr>
      <w:r w:rsidRPr="002912F1">
        <w:rPr>
          <w:bdr w:val="none" w:sz="0" w:space="0" w:color="auto" w:frame="1"/>
          <w:lang w:eastAsia="en-GB"/>
        </w:rPr>
        <w:t xml:space="preserve">wear </w:t>
      </w:r>
      <w:r w:rsidR="003441AE" w:rsidRPr="002912F1">
        <w:rPr>
          <w:bdr w:val="none" w:sz="0" w:space="0" w:color="auto" w:frame="1"/>
          <w:lang w:eastAsia="en-GB"/>
        </w:rPr>
        <w:t>school lanyard and identity badge at all times</w:t>
      </w:r>
    </w:p>
    <w:p w14:paraId="34713454" w14:textId="41D4DFF7" w:rsidR="00567AEA" w:rsidRPr="002912F1" w:rsidRDefault="00567AEA" w:rsidP="008661EF">
      <w:pPr>
        <w:pStyle w:val="ListParagraph"/>
        <w:numPr>
          <w:ilvl w:val="1"/>
          <w:numId w:val="21"/>
        </w:numPr>
        <w:ind w:left="714" w:hanging="357"/>
        <w:rPr>
          <w:bdr w:val="none" w:sz="0" w:space="0" w:color="auto" w:frame="1"/>
          <w:lang w:eastAsia="en-GB"/>
        </w:rPr>
      </w:pPr>
      <w:r w:rsidRPr="002912F1">
        <w:rPr>
          <w:bdr w:val="none" w:sz="0" w:space="0" w:color="auto" w:frame="1"/>
          <w:lang w:eastAsia="en-GB"/>
        </w:rPr>
        <w:t>receive appropriate safeguarding and child protection training which is regularly updated</w:t>
      </w:r>
    </w:p>
    <w:p w14:paraId="75F14644" w14:textId="36B76328" w:rsidR="00567AEA" w:rsidRPr="002912F1" w:rsidRDefault="00567AEA" w:rsidP="008661EF">
      <w:pPr>
        <w:pStyle w:val="ListParagraph"/>
        <w:numPr>
          <w:ilvl w:val="1"/>
          <w:numId w:val="21"/>
        </w:numPr>
        <w:ind w:left="714" w:hanging="357"/>
        <w:rPr>
          <w:bdr w:val="none" w:sz="0" w:space="0" w:color="auto" w:frame="1"/>
          <w:lang w:eastAsia="en-GB"/>
        </w:rPr>
      </w:pPr>
      <w:r w:rsidRPr="002912F1">
        <w:rPr>
          <w:bdr w:val="none" w:sz="0" w:space="0" w:color="auto" w:frame="1"/>
          <w:lang w:eastAsia="en-GB"/>
        </w:rPr>
        <w:t xml:space="preserve">know what to do if a </w:t>
      </w:r>
      <w:r w:rsidR="00803359" w:rsidRPr="002912F1">
        <w:rPr>
          <w:bdr w:val="none" w:sz="0" w:space="0" w:color="auto" w:frame="1"/>
          <w:lang w:eastAsia="en-GB"/>
        </w:rPr>
        <w:t>pupil</w:t>
      </w:r>
      <w:r w:rsidRPr="002912F1">
        <w:rPr>
          <w:bdr w:val="none" w:sz="0" w:space="0" w:color="auto" w:frame="1"/>
          <w:lang w:eastAsia="en-GB"/>
        </w:rPr>
        <w:t xml:space="preserve"> tells them he/she is being abused or neglected</w:t>
      </w:r>
    </w:p>
    <w:p w14:paraId="4421910B" w14:textId="01CE77E5" w:rsidR="00567AEA" w:rsidRPr="002912F1" w:rsidRDefault="00567AEA" w:rsidP="008661EF">
      <w:pPr>
        <w:pStyle w:val="ListParagraph"/>
        <w:numPr>
          <w:ilvl w:val="1"/>
          <w:numId w:val="21"/>
        </w:numPr>
        <w:ind w:left="714" w:hanging="357"/>
        <w:rPr>
          <w:bdr w:val="none" w:sz="0" w:space="0" w:color="auto" w:frame="1"/>
          <w:lang w:eastAsia="en-GB"/>
        </w:rPr>
      </w:pPr>
      <w:r w:rsidRPr="002912F1">
        <w:rPr>
          <w:bdr w:val="none" w:sz="0" w:space="0" w:color="auto" w:frame="1"/>
          <w:lang w:eastAsia="en-GB"/>
        </w:rPr>
        <w:t>know how to manage the requirement to maintain an appropriate level of confidentiality</w:t>
      </w:r>
    </w:p>
    <w:p w14:paraId="56C63407" w14:textId="3463D477" w:rsidR="00567AEA" w:rsidRPr="002912F1" w:rsidRDefault="00567AEA" w:rsidP="008661EF">
      <w:pPr>
        <w:pStyle w:val="ListParagraph"/>
        <w:numPr>
          <w:ilvl w:val="1"/>
          <w:numId w:val="21"/>
        </w:numPr>
        <w:ind w:left="714" w:hanging="357"/>
        <w:rPr>
          <w:color w:val="000000"/>
          <w:highlight w:val="white"/>
        </w:rPr>
      </w:pPr>
      <w:r w:rsidRPr="002912F1">
        <w:rPr>
          <w:bdr w:val="none" w:sz="0" w:space="0" w:color="auto" w:frame="1"/>
          <w:lang w:eastAsia="en-GB"/>
        </w:rPr>
        <w:t>never</w:t>
      </w:r>
      <w:r w:rsidRPr="002912F1">
        <w:rPr>
          <w:color w:val="000000"/>
          <w:highlight w:val="white"/>
        </w:rPr>
        <w:t xml:space="preserve"> promise a </w:t>
      </w:r>
      <w:r w:rsidR="00803359" w:rsidRPr="002912F1">
        <w:rPr>
          <w:color w:val="000000"/>
          <w:highlight w:val="white"/>
        </w:rPr>
        <w:t>pupil</w:t>
      </w:r>
      <w:r w:rsidRPr="002912F1">
        <w:rPr>
          <w:color w:val="000000"/>
          <w:highlight w:val="white"/>
        </w:rPr>
        <w:t xml:space="preserve"> that they will not tell anyone about a report of </w:t>
      </w:r>
      <w:r w:rsidRPr="002912F1">
        <w:rPr>
          <w:bdr w:val="none" w:sz="0" w:space="0" w:color="auto" w:frame="1"/>
          <w:lang w:eastAsia="en-GB"/>
        </w:rPr>
        <w:t>abuse</w:t>
      </w:r>
      <w:r w:rsidRPr="002912F1">
        <w:rPr>
          <w:color w:val="000000"/>
          <w:highlight w:val="white"/>
        </w:rPr>
        <w:t>, as this may ultimately not be in the best interests of the child</w:t>
      </w:r>
    </w:p>
    <w:p w14:paraId="0CC6D301" w14:textId="68DA3B8B" w:rsidR="00567AEA" w:rsidRPr="002912F1" w:rsidRDefault="00567AEA" w:rsidP="008661EF">
      <w:pPr>
        <w:pStyle w:val="ListParagraph"/>
        <w:numPr>
          <w:ilvl w:val="1"/>
          <w:numId w:val="21"/>
        </w:numPr>
        <w:ind w:left="714" w:hanging="357"/>
        <w:rPr>
          <w:bdr w:val="none" w:sz="0" w:space="0" w:color="auto" w:frame="1"/>
          <w:lang w:eastAsia="en-GB"/>
        </w:rPr>
      </w:pPr>
      <w:r w:rsidRPr="002912F1">
        <w:rPr>
          <w:bdr w:val="none" w:sz="0" w:space="0" w:color="auto" w:frame="1"/>
          <w:lang w:eastAsia="en-GB"/>
        </w:rPr>
        <w:t>refer all concerns/incidents reported to them to the DSL/member of the safeguarding team</w:t>
      </w:r>
    </w:p>
    <w:p w14:paraId="42997467" w14:textId="172B3BE9" w:rsidR="00567AEA" w:rsidRPr="002912F1" w:rsidRDefault="00567AEA" w:rsidP="008661EF">
      <w:pPr>
        <w:pStyle w:val="ListParagraph"/>
        <w:numPr>
          <w:ilvl w:val="1"/>
          <w:numId w:val="21"/>
        </w:numPr>
        <w:ind w:left="714" w:hanging="357"/>
        <w:rPr>
          <w:bdr w:val="none" w:sz="0" w:space="0" w:color="auto" w:frame="1"/>
          <w:lang w:eastAsia="en-GB"/>
        </w:rPr>
      </w:pPr>
      <w:r w:rsidRPr="002912F1">
        <w:rPr>
          <w:bdr w:val="none" w:sz="0" w:space="0" w:color="auto" w:frame="1"/>
          <w:lang w:eastAsia="en-GB"/>
        </w:rPr>
        <w:t>be aware that safeguarding incidents could happen anywhere and be alert to possible concerns then being raised in school</w:t>
      </w:r>
    </w:p>
    <w:p w14:paraId="05A50E1E" w14:textId="77777777" w:rsidR="0057055E" w:rsidRPr="002912F1" w:rsidRDefault="00803359" w:rsidP="008661EF">
      <w:pPr>
        <w:pStyle w:val="ListParagraph"/>
        <w:numPr>
          <w:ilvl w:val="1"/>
          <w:numId w:val="21"/>
        </w:numPr>
        <w:ind w:left="714" w:hanging="357"/>
        <w:rPr>
          <w:color w:val="000000"/>
          <w:highlight w:val="white"/>
        </w:rPr>
      </w:pPr>
      <w:r w:rsidRPr="002912F1">
        <w:rPr>
          <w:color w:val="000000"/>
          <w:highlight w:val="white"/>
        </w:rPr>
        <w:t xml:space="preserve">press for reconsideration if a pupil’s situation does not appear to be </w:t>
      </w:r>
      <w:r w:rsidRPr="002912F1">
        <w:rPr>
          <w:bdr w:val="none" w:sz="0" w:space="0" w:color="auto" w:frame="1"/>
          <w:lang w:eastAsia="en-GB"/>
        </w:rPr>
        <w:t>improving</w:t>
      </w:r>
      <w:r w:rsidRPr="002912F1">
        <w:rPr>
          <w:color w:val="000000"/>
          <w:highlight w:val="white"/>
        </w:rPr>
        <w:t xml:space="preserve"> following a referral</w:t>
      </w:r>
    </w:p>
    <w:p w14:paraId="69B9E443" w14:textId="1078CEDF" w:rsidR="003F45D5" w:rsidRPr="002912F1" w:rsidRDefault="003F45D5" w:rsidP="008661EF">
      <w:pPr>
        <w:pStyle w:val="ListParagraph"/>
        <w:numPr>
          <w:ilvl w:val="1"/>
          <w:numId w:val="21"/>
        </w:numPr>
        <w:ind w:left="714" w:hanging="357"/>
        <w:rPr>
          <w:color w:val="000000"/>
          <w:highlight w:val="white"/>
        </w:rPr>
      </w:pPr>
      <w:r w:rsidRPr="002912F1">
        <w:rPr>
          <w:color w:val="000000"/>
          <w:highlight w:val="white"/>
        </w:rPr>
        <w:t>support social workers and other agencies following any referral</w:t>
      </w:r>
    </w:p>
    <w:p w14:paraId="1F39A8E2" w14:textId="2B061BBC" w:rsidR="00803359" w:rsidRPr="002912F1" w:rsidRDefault="003F45D5" w:rsidP="008661EF">
      <w:pPr>
        <w:pStyle w:val="ListParagraph"/>
        <w:numPr>
          <w:ilvl w:val="1"/>
          <w:numId w:val="21"/>
        </w:numPr>
        <w:spacing w:after="120"/>
        <w:ind w:left="714" w:hanging="357"/>
        <w:rPr>
          <w:color w:val="000000"/>
          <w:highlight w:val="white"/>
        </w:rPr>
      </w:pPr>
      <w:r w:rsidRPr="002912F1">
        <w:rPr>
          <w:color w:val="000000"/>
          <w:highlight w:val="white"/>
        </w:rPr>
        <w:t xml:space="preserve">be aware </w:t>
      </w:r>
      <w:r w:rsidRPr="002912F1">
        <w:rPr>
          <w:color w:val="000000"/>
        </w:rPr>
        <w:t xml:space="preserve">of the school’s systems </w:t>
      </w:r>
      <w:r w:rsidRPr="002912F1">
        <w:t xml:space="preserve">that support </w:t>
      </w:r>
      <w:r w:rsidR="000340F5" w:rsidRPr="002912F1">
        <w:t>safeguarding,</w:t>
      </w:r>
      <w:r w:rsidRPr="002912F1">
        <w:t xml:space="preserve"> such as Early Help and Children’s Services Social Care Assessment.</w:t>
      </w:r>
    </w:p>
    <w:p w14:paraId="6DCCAA74" w14:textId="77777777" w:rsidR="009A7F1A" w:rsidRPr="002912F1" w:rsidRDefault="009A7F1A" w:rsidP="00DC5F20">
      <w:pPr>
        <w:pStyle w:val="ListParagraph"/>
        <w:numPr>
          <w:ilvl w:val="0"/>
          <w:numId w:val="0"/>
        </w:numPr>
        <w:spacing w:after="120"/>
        <w:rPr>
          <w:b/>
          <w:color w:val="000000"/>
          <w:highlight w:val="white"/>
        </w:rPr>
      </w:pPr>
    </w:p>
    <w:p w14:paraId="788BD98A" w14:textId="3FF9D0D1" w:rsidR="001830D2" w:rsidRPr="002912F1" w:rsidRDefault="00803359" w:rsidP="00DC5F20">
      <w:pPr>
        <w:pStyle w:val="ListParagraph"/>
        <w:numPr>
          <w:ilvl w:val="0"/>
          <w:numId w:val="0"/>
        </w:numPr>
        <w:spacing w:after="120"/>
        <w:rPr>
          <w:color w:val="000000"/>
          <w:highlight w:val="white"/>
        </w:rPr>
      </w:pPr>
      <w:r w:rsidRPr="002912F1">
        <w:rPr>
          <w:b/>
          <w:color w:val="000000"/>
          <w:highlight w:val="white"/>
        </w:rPr>
        <w:t>Any staff member who has a concern about a child’s welfare</w:t>
      </w:r>
      <w:r w:rsidR="001830D2" w:rsidRPr="002912F1">
        <w:rPr>
          <w:b/>
          <w:color w:val="000000"/>
          <w:highlight w:val="white"/>
        </w:rPr>
        <w:t xml:space="preserve"> must:</w:t>
      </w:r>
    </w:p>
    <w:p w14:paraId="490878CE" w14:textId="590CF38E" w:rsidR="001830D2" w:rsidRPr="002912F1" w:rsidRDefault="001830D2" w:rsidP="008661EF">
      <w:pPr>
        <w:pStyle w:val="ListParagraph"/>
        <w:numPr>
          <w:ilvl w:val="1"/>
          <w:numId w:val="21"/>
        </w:numPr>
        <w:spacing w:after="120"/>
        <w:ind w:left="714" w:hanging="357"/>
      </w:pPr>
      <w:r w:rsidRPr="002912F1">
        <w:t>notify the DSL at the earliest opportunity following the referral</w:t>
      </w:r>
      <w:r w:rsidR="000340F5" w:rsidRPr="002912F1">
        <w:t>/reporting</w:t>
      </w:r>
      <w:r w:rsidRPr="002912F1">
        <w:t xml:space="preserve"> processes set out </w:t>
      </w:r>
      <w:r w:rsidR="000340F5" w:rsidRPr="002912F1">
        <w:t xml:space="preserve">in </w:t>
      </w:r>
      <w:hyperlink w:anchor="_What_staff_should" w:history="1">
        <w:r w:rsidR="0057055E" w:rsidRPr="002912F1">
          <w:rPr>
            <w:rStyle w:val="Hyperlink"/>
          </w:rPr>
          <w:t>section 17</w:t>
        </w:r>
      </w:hyperlink>
      <w:r w:rsidR="00AD1FDC" w:rsidRPr="002912F1">
        <w:t xml:space="preserve"> of this policy</w:t>
      </w:r>
    </w:p>
    <w:p w14:paraId="792B2D6F" w14:textId="51F404C5" w:rsidR="00DD3B98" w:rsidRPr="002912F1" w:rsidRDefault="00803359" w:rsidP="008661EF">
      <w:pPr>
        <w:pStyle w:val="ListParagraph"/>
        <w:numPr>
          <w:ilvl w:val="1"/>
          <w:numId w:val="21"/>
        </w:numPr>
        <w:spacing w:after="120"/>
        <w:ind w:left="714" w:hanging="357"/>
        <w:rPr>
          <w:color w:val="000000"/>
          <w:highlight w:val="white"/>
        </w:rPr>
      </w:pPr>
      <w:r w:rsidRPr="002912F1">
        <w:t>raise</w:t>
      </w:r>
      <w:r w:rsidRPr="002912F1">
        <w:rPr>
          <w:bdr w:val="none" w:sz="0" w:space="0" w:color="auto" w:frame="1"/>
          <w:lang w:eastAsia="en-GB"/>
        </w:rPr>
        <w:t xml:space="preserve"> concerns with children’s social care directly if they believe there is a risk of immediate serious harm to the child directly</w:t>
      </w:r>
      <w:r w:rsidR="00DD3B98" w:rsidRPr="002912F1">
        <w:rPr>
          <w:bdr w:val="none" w:sz="0" w:space="0" w:color="auto" w:frame="1"/>
          <w:lang w:eastAsia="en-GB"/>
        </w:rPr>
        <w:t>.</w:t>
      </w:r>
      <w:r w:rsidR="00DD3B98" w:rsidRPr="002912F1">
        <w:rPr>
          <w:bdr w:val="none" w:sz="0" w:space="0" w:color="auto" w:frame="1"/>
          <w:lang w:eastAsia="en-GB"/>
        </w:rPr>
        <w:br/>
        <w:t>F</w:t>
      </w:r>
      <w:r w:rsidRPr="002912F1">
        <w:rPr>
          <w:bdr w:val="none" w:sz="0" w:space="0" w:color="auto" w:frame="1"/>
          <w:lang w:eastAsia="en-GB"/>
        </w:rPr>
        <w:t>or example</w:t>
      </w:r>
      <w:r w:rsidR="00DD3B98" w:rsidRPr="002912F1">
        <w:rPr>
          <w:bdr w:val="none" w:sz="0" w:space="0" w:color="auto" w:frame="1"/>
          <w:lang w:eastAsia="en-GB"/>
        </w:rPr>
        <w:t>:</w:t>
      </w:r>
    </w:p>
    <w:p w14:paraId="7720D06C" w14:textId="79C50DC9" w:rsidR="00DD3B98" w:rsidRPr="002912F1" w:rsidRDefault="00803359" w:rsidP="008661EF">
      <w:pPr>
        <w:pStyle w:val="ListParagraph"/>
        <w:numPr>
          <w:ilvl w:val="1"/>
          <w:numId w:val="19"/>
        </w:numPr>
        <w:spacing w:after="120"/>
        <w:ind w:left="1077" w:hanging="357"/>
        <w:rPr>
          <w:color w:val="000000"/>
          <w:highlight w:val="white"/>
        </w:rPr>
      </w:pPr>
      <w:r w:rsidRPr="002912F1">
        <w:rPr>
          <w:bdr w:val="none" w:sz="0" w:space="0" w:color="auto" w:frame="1"/>
          <w:lang w:eastAsia="en-GB"/>
        </w:rPr>
        <w:t>on return from a school trip in the early hours of the morning</w:t>
      </w:r>
    </w:p>
    <w:p w14:paraId="6A82758D" w14:textId="77777777" w:rsidR="00DD3B98" w:rsidRPr="002912F1" w:rsidRDefault="00803359" w:rsidP="008661EF">
      <w:pPr>
        <w:pStyle w:val="ListParagraph"/>
        <w:numPr>
          <w:ilvl w:val="1"/>
          <w:numId w:val="19"/>
        </w:numPr>
        <w:spacing w:after="120"/>
        <w:ind w:left="1077" w:hanging="357"/>
        <w:rPr>
          <w:color w:val="000000"/>
          <w:highlight w:val="white"/>
        </w:rPr>
      </w:pPr>
      <w:r w:rsidRPr="002912F1">
        <w:rPr>
          <w:bdr w:val="none" w:sz="0" w:space="0" w:color="auto" w:frame="1"/>
          <w:lang w:eastAsia="en-GB"/>
        </w:rPr>
        <w:t xml:space="preserve">if they believe that the </w:t>
      </w:r>
      <w:r w:rsidR="00DD3B98" w:rsidRPr="002912F1">
        <w:rPr>
          <w:bdr w:val="none" w:sz="0" w:space="0" w:color="auto" w:frame="1"/>
          <w:lang w:eastAsia="en-GB"/>
        </w:rPr>
        <w:t>DSL (and deputies) ha</w:t>
      </w:r>
      <w:r w:rsidRPr="002912F1">
        <w:rPr>
          <w:bdr w:val="none" w:sz="0" w:space="0" w:color="auto" w:frame="1"/>
          <w:lang w:eastAsia="en-GB"/>
        </w:rPr>
        <w:t>ve not contacted social care following a disclosure / serious concern</w:t>
      </w:r>
    </w:p>
    <w:p w14:paraId="6E9D33C2" w14:textId="77777777" w:rsidR="00DD3B98" w:rsidRPr="002912F1" w:rsidRDefault="00DD3B98" w:rsidP="008661EF">
      <w:pPr>
        <w:pStyle w:val="ListParagraph"/>
        <w:numPr>
          <w:ilvl w:val="1"/>
          <w:numId w:val="19"/>
        </w:numPr>
        <w:spacing w:after="120"/>
        <w:ind w:left="1077" w:hanging="357"/>
        <w:rPr>
          <w:color w:val="000000"/>
          <w:highlight w:val="white"/>
        </w:rPr>
      </w:pPr>
      <w:r w:rsidRPr="002912F1">
        <w:rPr>
          <w:bdr w:val="none" w:sz="0" w:space="0" w:color="auto" w:frame="1"/>
          <w:lang w:eastAsia="en-GB"/>
        </w:rPr>
        <w:t>a pupil makes a disclosure to them off site and out of hours</w:t>
      </w:r>
    </w:p>
    <w:p w14:paraId="43039288" w14:textId="77777777" w:rsidR="00920451" w:rsidRPr="002912F1" w:rsidRDefault="00920451" w:rsidP="009555CB">
      <w:pPr>
        <w:tabs>
          <w:tab w:val="left" w:pos="426"/>
        </w:tabs>
        <w:spacing w:after="120"/>
        <w:ind w:right="102"/>
        <w:rPr>
          <w:color w:val="000000"/>
          <w:highlight w:val="white"/>
        </w:rPr>
      </w:pPr>
      <w:r w:rsidRPr="002912F1">
        <w:t>A</w:t>
      </w:r>
      <w:r w:rsidR="00803359" w:rsidRPr="002912F1">
        <w:t>lthough</w:t>
      </w:r>
      <w:r w:rsidR="00803359" w:rsidRPr="002912F1">
        <w:rPr>
          <w:bdr w:val="none" w:sz="0" w:space="0" w:color="auto" w:frame="1"/>
          <w:lang w:eastAsia="en-GB"/>
        </w:rPr>
        <w:t xml:space="preserve"> these situations are highly unlikely</w:t>
      </w:r>
      <w:r w:rsidR="00803359" w:rsidRPr="002912F1">
        <w:rPr>
          <w:color w:val="000000"/>
          <w:highlight w:val="white"/>
        </w:rPr>
        <w:t xml:space="preserve"> it is important that staff remember that the safety of children is of paramount importance</w:t>
      </w:r>
      <w:r w:rsidRPr="002912F1">
        <w:rPr>
          <w:color w:val="000000"/>
          <w:highlight w:val="white"/>
        </w:rPr>
        <w:t xml:space="preserve">. </w:t>
      </w:r>
    </w:p>
    <w:p w14:paraId="7D96EDE0" w14:textId="7D4DD5E2" w:rsidR="00920451" w:rsidRPr="002912F1" w:rsidRDefault="00920451" w:rsidP="009555CB">
      <w:pPr>
        <w:tabs>
          <w:tab w:val="left" w:pos="426"/>
        </w:tabs>
        <w:spacing w:after="120"/>
        <w:ind w:right="102"/>
        <w:rPr>
          <w:color w:val="000000"/>
          <w:highlight w:val="white"/>
        </w:rPr>
      </w:pPr>
      <w:r>
        <w:t>Staff</w:t>
      </w:r>
      <w:r w:rsidRPr="09427C9A">
        <w:rPr>
          <w:color w:val="000000" w:themeColor="text1"/>
          <w:highlight w:val="white"/>
        </w:rPr>
        <w:t xml:space="preserve"> must also notify the DSL of their concerns and actions at the earliest opportunity, this includes making a full written report in line with the school’s processes.</w:t>
      </w:r>
    </w:p>
    <w:p w14:paraId="05E3AEC4" w14:textId="7FEEA52D" w:rsidR="00803359" w:rsidRPr="002912F1" w:rsidRDefault="0057055E" w:rsidP="004353EE">
      <w:pPr>
        <w:spacing w:after="120"/>
        <w:rPr>
          <w:color w:val="000000"/>
          <w:highlight w:val="white"/>
        </w:rPr>
      </w:pPr>
      <w:r w:rsidRPr="09427C9A">
        <w:rPr>
          <w:color w:val="000000" w:themeColor="text1"/>
          <w:highlight w:val="white"/>
        </w:rPr>
        <w:t>Direct contact</w:t>
      </w:r>
      <w:r w:rsidR="00920451" w:rsidRPr="09427C9A">
        <w:rPr>
          <w:color w:val="000000" w:themeColor="text1"/>
          <w:highlight w:val="white"/>
        </w:rPr>
        <w:t xml:space="preserve"> details for Children’s Services can be found on page 2</w:t>
      </w:r>
      <w:r w:rsidR="7E0B6896" w:rsidRPr="09427C9A">
        <w:rPr>
          <w:color w:val="000000" w:themeColor="text1"/>
          <w:highlight w:val="white"/>
        </w:rPr>
        <w:t xml:space="preserve"> </w:t>
      </w:r>
      <w:r w:rsidR="00920451" w:rsidRPr="09427C9A">
        <w:rPr>
          <w:color w:val="000000" w:themeColor="text1"/>
          <w:highlight w:val="white"/>
        </w:rPr>
        <w:t xml:space="preserve">of this policy. </w:t>
      </w:r>
    </w:p>
    <w:p w14:paraId="26B36D5F" w14:textId="77777777" w:rsidR="0057055E" w:rsidRPr="002912F1" w:rsidRDefault="0057055E" w:rsidP="004353EE">
      <w:pPr>
        <w:spacing w:after="120"/>
        <w:rPr>
          <w:color w:val="000000"/>
          <w:highlight w:val="white"/>
        </w:rPr>
      </w:pPr>
    </w:p>
    <w:p w14:paraId="59BDB39A" w14:textId="52450CC1" w:rsidR="00567AEA" w:rsidRPr="002912F1" w:rsidRDefault="00567AEA" w:rsidP="09427C9A">
      <w:pPr>
        <w:pStyle w:val="Heading3"/>
        <w:rPr>
          <w:color w:val="000000" w:themeColor="text1"/>
          <w:highlight w:val="white"/>
        </w:rPr>
      </w:pPr>
      <w:bookmarkStart w:id="55" w:name="_Toc138953488"/>
      <w:bookmarkStart w:id="56" w:name="_Toc139897754"/>
      <w:bookmarkStart w:id="57" w:name="_Toc139898496"/>
      <w:bookmarkStart w:id="58" w:name="_Toc140565610"/>
      <w:bookmarkStart w:id="59" w:name="_Toc182170224"/>
      <w:r w:rsidRPr="09427C9A">
        <w:rPr>
          <w:color w:val="000000" w:themeColor="text1"/>
          <w:highlight w:val="white"/>
        </w:rPr>
        <w:t>Contracted and supply staff</w:t>
      </w:r>
      <w:bookmarkEnd w:id="55"/>
      <w:bookmarkEnd w:id="56"/>
      <w:bookmarkEnd w:id="57"/>
      <w:bookmarkEnd w:id="58"/>
      <w:bookmarkEnd w:id="59"/>
      <w:r w:rsidRPr="09427C9A">
        <w:rPr>
          <w:color w:val="000000" w:themeColor="text1"/>
          <w:highlight w:val="white"/>
        </w:rPr>
        <w:t xml:space="preserve"> </w:t>
      </w:r>
    </w:p>
    <w:p w14:paraId="3E072C25" w14:textId="77777777" w:rsidR="0057055E" w:rsidRPr="002912F1" w:rsidRDefault="0057055E" w:rsidP="09427C9A">
      <w:pPr>
        <w:rPr>
          <w:color w:val="000000" w:themeColor="text1"/>
          <w:highlight w:val="white"/>
        </w:rPr>
      </w:pPr>
    </w:p>
    <w:p w14:paraId="6A811D70" w14:textId="42EA6040" w:rsidR="00AF5B17" w:rsidRPr="002912F1" w:rsidRDefault="00B50EB4" w:rsidP="09427C9A">
      <w:pPr>
        <w:tabs>
          <w:tab w:val="left" w:pos="426"/>
        </w:tabs>
        <w:spacing w:after="120"/>
        <w:ind w:right="102"/>
        <w:rPr>
          <w:rFonts w:eastAsia="Gill Sans MT" w:cs="Gill Sans MT"/>
          <w:color w:val="000000" w:themeColor="text1"/>
          <w:szCs w:val="24"/>
        </w:rPr>
      </w:pPr>
      <w:r w:rsidRPr="09427C9A">
        <w:rPr>
          <w:color w:val="000000" w:themeColor="text1"/>
        </w:rPr>
        <w:t>A</w:t>
      </w:r>
      <w:r w:rsidR="00567AEA" w:rsidRPr="09427C9A">
        <w:rPr>
          <w:color w:val="000000" w:themeColor="text1"/>
        </w:rPr>
        <w:t>ny contracted and supply staff are made aware of the school’s safeguarding systems</w:t>
      </w:r>
      <w:r w:rsidRPr="09427C9A">
        <w:rPr>
          <w:color w:val="000000" w:themeColor="text1"/>
        </w:rPr>
        <w:t xml:space="preserve"> on their first arrival in school. They </w:t>
      </w:r>
      <w:r w:rsidR="00DE0930" w:rsidRPr="09427C9A">
        <w:rPr>
          <w:color w:val="000000" w:themeColor="text1"/>
        </w:rPr>
        <w:t xml:space="preserve">are expected to follow school procedures </w:t>
      </w:r>
      <w:r w:rsidR="00567AEA" w:rsidRPr="09427C9A">
        <w:rPr>
          <w:color w:val="000000" w:themeColor="text1"/>
        </w:rPr>
        <w:t xml:space="preserve">should they have a concern about a child or another member of staff or safeguarding practices at the </w:t>
      </w:r>
      <w:r w:rsidR="00795EA9">
        <w:rPr>
          <w:rFonts w:eastAsia="Gill Sans MT" w:cs="Gill Sans MT"/>
          <w:color w:val="000000" w:themeColor="text1"/>
          <w:szCs w:val="24"/>
        </w:rPr>
        <w:t>St Joseph’s Junior School</w:t>
      </w:r>
    </w:p>
    <w:p w14:paraId="7D9815A0" w14:textId="77777777" w:rsidR="00AF5B17" w:rsidRPr="002912F1" w:rsidRDefault="00AF5B17" w:rsidP="009555CB">
      <w:pPr>
        <w:tabs>
          <w:tab w:val="left" w:pos="426"/>
        </w:tabs>
        <w:spacing w:after="120"/>
        <w:ind w:right="102"/>
        <w:rPr>
          <w:color w:val="00B050"/>
        </w:rPr>
      </w:pPr>
    </w:p>
    <w:p w14:paraId="5E0170BB" w14:textId="1F67E4C8" w:rsidR="00A972D1" w:rsidRPr="002912F1" w:rsidRDefault="00A972D1" w:rsidP="00BC22E5">
      <w:pPr>
        <w:pStyle w:val="Heading3"/>
        <w:rPr>
          <w:highlight w:val="white"/>
        </w:rPr>
      </w:pPr>
      <w:bookmarkStart w:id="60" w:name="_Toc138953489"/>
      <w:bookmarkStart w:id="61" w:name="_Toc139897755"/>
      <w:bookmarkStart w:id="62" w:name="_Toc139898497"/>
      <w:bookmarkStart w:id="63" w:name="_Toc140565611"/>
      <w:bookmarkStart w:id="64" w:name="_Toc182170225"/>
      <w:r w:rsidRPr="002912F1">
        <w:rPr>
          <w:highlight w:val="white"/>
        </w:rPr>
        <w:t>Visitors</w:t>
      </w:r>
      <w:bookmarkEnd w:id="60"/>
      <w:bookmarkEnd w:id="61"/>
      <w:bookmarkEnd w:id="62"/>
      <w:bookmarkEnd w:id="63"/>
      <w:bookmarkEnd w:id="64"/>
    </w:p>
    <w:p w14:paraId="6FC07F88" w14:textId="77777777" w:rsidR="00AF5B17" w:rsidRPr="002912F1" w:rsidRDefault="00AF5B17" w:rsidP="00AF5B17">
      <w:pPr>
        <w:rPr>
          <w:highlight w:val="white"/>
        </w:rPr>
      </w:pPr>
    </w:p>
    <w:p w14:paraId="7FC0D34A" w14:textId="6BA0A582" w:rsidR="00DE0930" w:rsidRPr="002912F1" w:rsidRDefault="00DE0930" w:rsidP="09427C9A">
      <w:pPr>
        <w:tabs>
          <w:tab w:val="left" w:pos="426"/>
        </w:tabs>
        <w:spacing w:after="120"/>
        <w:ind w:right="102"/>
        <w:rPr>
          <w:rFonts w:eastAsia="Gill Sans MT" w:cs="Gill Sans MT"/>
          <w:color w:val="000000" w:themeColor="text1"/>
          <w:szCs w:val="24"/>
        </w:rPr>
      </w:pPr>
      <w:r w:rsidRPr="09427C9A">
        <w:rPr>
          <w:color w:val="000000" w:themeColor="text1"/>
        </w:rPr>
        <w:t xml:space="preserve">All visitors to </w:t>
      </w:r>
      <w:r w:rsidR="00795EA9">
        <w:rPr>
          <w:color w:val="000000" w:themeColor="text1"/>
        </w:rPr>
        <w:t>St Joseph’s Junior School</w:t>
      </w:r>
      <w:r w:rsidR="005E0FEA" w:rsidRPr="09427C9A">
        <w:rPr>
          <w:color w:val="000000" w:themeColor="text1"/>
        </w:rPr>
        <w:t xml:space="preserve"> </w:t>
      </w:r>
      <w:r w:rsidRPr="09427C9A">
        <w:rPr>
          <w:color w:val="000000" w:themeColor="text1"/>
        </w:rPr>
        <w:t>are provided with</w:t>
      </w:r>
      <w:r w:rsidR="09AFBFC7" w:rsidRPr="09427C9A">
        <w:rPr>
          <w:color w:val="000000" w:themeColor="text1"/>
        </w:rPr>
        <w:t xml:space="preserve"> an</w:t>
      </w:r>
      <w:r w:rsidRPr="09427C9A">
        <w:rPr>
          <w:color w:val="000000" w:themeColor="text1"/>
        </w:rPr>
        <w:t xml:space="preserve"> </w:t>
      </w:r>
      <w:r w:rsidR="00C45896" w:rsidRPr="09427C9A">
        <w:rPr>
          <w:color w:val="000000" w:themeColor="text1"/>
        </w:rPr>
        <w:t>information</w:t>
      </w:r>
      <w:r w:rsidR="6901D4F9" w:rsidRPr="09427C9A">
        <w:rPr>
          <w:color w:val="000000" w:themeColor="text1"/>
        </w:rPr>
        <w:t xml:space="preserve"> </w:t>
      </w:r>
      <w:r w:rsidR="539B005F" w:rsidRPr="09427C9A">
        <w:rPr>
          <w:color w:val="000000" w:themeColor="text1"/>
        </w:rPr>
        <w:t xml:space="preserve">leaflet </w:t>
      </w:r>
      <w:r w:rsidRPr="09427C9A">
        <w:rPr>
          <w:color w:val="000000" w:themeColor="text1"/>
        </w:rPr>
        <w:t>detailing the school’s safeguarding procedures on arrival. They are expected to follow school procedures should they have a concern about a child</w:t>
      </w:r>
      <w:r w:rsidR="004B5A9F" w:rsidRPr="09427C9A">
        <w:rPr>
          <w:color w:val="000000" w:themeColor="text1"/>
        </w:rPr>
        <w:t>, a</w:t>
      </w:r>
      <w:r w:rsidRPr="09427C9A">
        <w:rPr>
          <w:color w:val="000000" w:themeColor="text1"/>
        </w:rPr>
        <w:t xml:space="preserve"> member of staff</w:t>
      </w:r>
      <w:r w:rsidR="00AF5B17" w:rsidRPr="09427C9A">
        <w:rPr>
          <w:color w:val="000000" w:themeColor="text1"/>
        </w:rPr>
        <w:t>,</w:t>
      </w:r>
      <w:r w:rsidR="004B5A9F" w:rsidRPr="09427C9A">
        <w:rPr>
          <w:color w:val="000000" w:themeColor="text1"/>
        </w:rPr>
        <w:t xml:space="preserve"> any another adult or </w:t>
      </w:r>
      <w:r w:rsidRPr="09427C9A">
        <w:rPr>
          <w:color w:val="000000" w:themeColor="text1"/>
        </w:rPr>
        <w:t xml:space="preserve">safeguarding practices at </w:t>
      </w:r>
      <w:r w:rsidR="00795EA9">
        <w:rPr>
          <w:rFonts w:eastAsia="Gill Sans MT" w:cs="Gill Sans MT"/>
          <w:color w:val="000000" w:themeColor="text1"/>
          <w:szCs w:val="24"/>
        </w:rPr>
        <w:t>St Joseph’s Junior School</w:t>
      </w:r>
      <w:r w:rsidR="5EEE4ADA" w:rsidRPr="09427C9A">
        <w:rPr>
          <w:rFonts w:eastAsia="Gill Sans MT" w:cs="Gill Sans MT"/>
          <w:color w:val="000000" w:themeColor="text1"/>
          <w:szCs w:val="24"/>
        </w:rPr>
        <w:t>.</w:t>
      </w:r>
    </w:p>
    <w:p w14:paraId="36FB5321" w14:textId="77777777" w:rsidR="00AF5B17" w:rsidRPr="002912F1" w:rsidRDefault="00AF5B17" w:rsidP="009555CB">
      <w:pPr>
        <w:tabs>
          <w:tab w:val="left" w:pos="426"/>
        </w:tabs>
        <w:spacing w:after="120"/>
        <w:ind w:right="102"/>
      </w:pPr>
    </w:p>
    <w:p w14:paraId="0ECEB8A2" w14:textId="0C9EED86" w:rsidR="00567AEA" w:rsidRPr="002912F1" w:rsidRDefault="00567AEA" w:rsidP="005A3A90">
      <w:pPr>
        <w:pStyle w:val="Heading1"/>
        <w:numPr>
          <w:ilvl w:val="0"/>
          <w:numId w:val="78"/>
        </w:numPr>
        <w:ind w:left="720"/>
        <w:rPr>
          <w:highlight w:val="white"/>
        </w:rPr>
      </w:pPr>
      <w:bookmarkStart w:id="65" w:name="_Toc138953490"/>
      <w:bookmarkStart w:id="66" w:name="_Toc182170226"/>
      <w:r w:rsidRPr="002912F1">
        <w:rPr>
          <w:highlight w:val="white"/>
        </w:rPr>
        <w:t>Staff</w:t>
      </w:r>
      <w:r w:rsidR="00D42DCE" w:rsidRPr="002912F1">
        <w:rPr>
          <w:highlight w:val="white"/>
        </w:rPr>
        <w:t>, Trustee</w:t>
      </w:r>
      <w:r w:rsidRPr="002912F1">
        <w:rPr>
          <w:highlight w:val="white"/>
        </w:rPr>
        <w:t xml:space="preserve"> and </w:t>
      </w:r>
      <w:r w:rsidR="00D42DCE" w:rsidRPr="002912F1">
        <w:rPr>
          <w:highlight w:val="white"/>
        </w:rPr>
        <w:t>G</w:t>
      </w:r>
      <w:r w:rsidRPr="002912F1">
        <w:rPr>
          <w:highlight w:val="white"/>
        </w:rPr>
        <w:t>overnor training</w:t>
      </w:r>
      <w:bookmarkEnd w:id="65"/>
      <w:bookmarkEnd w:id="66"/>
    </w:p>
    <w:p w14:paraId="480AF310" w14:textId="77777777" w:rsidR="00AF5B17" w:rsidRPr="002912F1" w:rsidRDefault="00AF5B17" w:rsidP="00AF5B17">
      <w:pPr>
        <w:rPr>
          <w:highlight w:val="white"/>
        </w:rPr>
      </w:pPr>
    </w:p>
    <w:p w14:paraId="7A9F9420" w14:textId="34F416FC" w:rsidR="00567AEA" w:rsidRPr="002912F1" w:rsidRDefault="00567AEA" w:rsidP="00F75E17">
      <w:pPr>
        <w:tabs>
          <w:tab w:val="left" w:pos="426"/>
        </w:tabs>
        <w:spacing w:after="120"/>
        <w:ind w:right="102"/>
        <w:rPr>
          <w:color w:val="000000"/>
        </w:rPr>
      </w:pPr>
      <w:r w:rsidRPr="002912F1">
        <w:rPr>
          <w:color w:val="000000"/>
        </w:rPr>
        <w:t xml:space="preserve">All staff in the Trust </w:t>
      </w:r>
      <w:r w:rsidR="00A1625F" w:rsidRPr="002912F1">
        <w:rPr>
          <w:color w:val="000000"/>
        </w:rPr>
        <w:t>must</w:t>
      </w:r>
      <w:r w:rsidRPr="002912F1">
        <w:rPr>
          <w:color w:val="000000"/>
        </w:rPr>
        <w:t xml:space="preserve"> undergo safeguarding and child protection</w:t>
      </w:r>
      <w:r w:rsidR="00BF785E" w:rsidRPr="002912F1">
        <w:rPr>
          <w:color w:val="000000"/>
        </w:rPr>
        <w:t xml:space="preserve"> training</w:t>
      </w:r>
      <w:r w:rsidR="00A1625F" w:rsidRPr="002912F1">
        <w:rPr>
          <w:color w:val="000000"/>
        </w:rPr>
        <w:t xml:space="preserve">, including in </w:t>
      </w:r>
      <w:r w:rsidR="00BF785E" w:rsidRPr="002912F1">
        <w:rPr>
          <w:color w:val="000000"/>
        </w:rPr>
        <w:t>online</w:t>
      </w:r>
      <w:r w:rsidR="00A1625F" w:rsidRPr="002912F1">
        <w:rPr>
          <w:color w:val="000000"/>
        </w:rPr>
        <w:t xml:space="preserve"> safety,</w:t>
      </w:r>
      <w:r w:rsidRPr="002912F1">
        <w:rPr>
          <w:color w:val="000000"/>
        </w:rPr>
        <w:t xml:space="preserve"> at induction. This training </w:t>
      </w:r>
      <w:r w:rsidR="00A1625F" w:rsidRPr="002912F1">
        <w:rPr>
          <w:color w:val="000000"/>
        </w:rPr>
        <w:t>will</w:t>
      </w:r>
      <w:r w:rsidRPr="002912F1">
        <w:rPr>
          <w:color w:val="000000"/>
        </w:rPr>
        <w:t xml:space="preserve"> be regularly updated</w:t>
      </w:r>
      <w:r w:rsidR="005F1601" w:rsidRPr="002912F1">
        <w:rPr>
          <w:color w:val="000000"/>
        </w:rPr>
        <w:t xml:space="preserve"> and be ongoing throughout the school year to keep the profile of safeguarding high and ensure pupils are effectively safeguarded. </w:t>
      </w:r>
    </w:p>
    <w:p w14:paraId="1607445A" w14:textId="038D022E" w:rsidR="00567AEA" w:rsidRPr="002912F1" w:rsidRDefault="00567AEA" w:rsidP="00F75E17">
      <w:pPr>
        <w:tabs>
          <w:tab w:val="left" w:pos="426"/>
        </w:tabs>
        <w:spacing w:after="120"/>
        <w:ind w:right="102"/>
      </w:pPr>
      <w:r w:rsidRPr="09427C9A">
        <w:rPr>
          <w:color w:val="000000" w:themeColor="text1"/>
        </w:rPr>
        <w:t xml:space="preserve">In addition, all staff </w:t>
      </w:r>
      <w:r w:rsidR="00BF785E" w:rsidRPr="09427C9A">
        <w:rPr>
          <w:color w:val="000000" w:themeColor="text1"/>
        </w:rPr>
        <w:t>will</w:t>
      </w:r>
      <w:r w:rsidRPr="09427C9A">
        <w:rPr>
          <w:color w:val="000000" w:themeColor="text1"/>
        </w:rPr>
        <w:t xml:space="preserve"> receive regular safeguarding and child protection updates</w:t>
      </w:r>
      <w:r w:rsidR="00BF785E" w:rsidRPr="09427C9A">
        <w:rPr>
          <w:color w:val="000000" w:themeColor="text1"/>
        </w:rPr>
        <w:t xml:space="preserve">, these may come through </w:t>
      </w:r>
      <w:r w:rsidRPr="09427C9A">
        <w:rPr>
          <w:color w:val="000000" w:themeColor="text1"/>
        </w:rPr>
        <w:t xml:space="preserve">email, </w:t>
      </w:r>
      <w:r w:rsidR="00BF785E" w:rsidRPr="09427C9A">
        <w:rPr>
          <w:color w:val="000000" w:themeColor="text1"/>
        </w:rPr>
        <w:t>information bulletins, presentations</w:t>
      </w:r>
      <w:r w:rsidRPr="09427C9A">
        <w:rPr>
          <w:color w:val="000000" w:themeColor="text1"/>
        </w:rPr>
        <w:t>, staff meetings</w:t>
      </w:r>
      <w:r w:rsidR="00BF785E" w:rsidRPr="09427C9A">
        <w:rPr>
          <w:color w:val="000000" w:themeColor="text1"/>
        </w:rPr>
        <w:t xml:space="preserve"> and online sessions. These will </w:t>
      </w:r>
      <w:r w:rsidR="00483603" w:rsidRPr="09427C9A">
        <w:rPr>
          <w:color w:val="000000" w:themeColor="text1"/>
        </w:rPr>
        <w:t xml:space="preserve">be strategically planned so that over time staff will </w:t>
      </w:r>
      <w:r w:rsidR="00BF785E" w:rsidRPr="09427C9A">
        <w:rPr>
          <w:color w:val="000000" w:themeColor="text1"/>
        </w:rPr>
        <w:t xml:space="preserve">broaden </w:t>
      </w:r>
      <w:r w:rsidR="00483603" w:rsidRPr="09427C9A">
        <w:rPr>
          <w:color w:val="000000" w:themeColor="text1"/>
        </w:rPr>
        <w:t>the</w:t>
      </w:r>
      <w:r w:rsidR="522E712E" w:rsidRPr="09427C9A">
        <w:rPr>
          <w:color w:val="000000" w:themeColor="text1"/>
        </w:rPr>
        <w:t xml:space="preserve">ir </w:t>
      </w:r>
      <w:r w:rsidR="00BF785E" w:rsidRPr="09427C9A">
        <w:rPr>
          <w:color w:val="000000" w:themeColor="text1"/>
        </w:rPr>
        <w:t xml:space="preserve"> knowledge</w:t>
      </w:r>
      <w:r w:rsidR="005F1601" w:rsidRPr="09427C9A">
        <w:rPr>
          <w:color w:val="000000" w:themeColor="text1"/>
        </w:rPr>
        <w:t xml:space="preserve"> and understanding of safeguarding </w:t>
      </w:r>
      <w:r w:rsidR="00BF785E" w:rsidRPr="09427C9A">
        <w:rPr>
          <w:color w:val="000000" w:themeColor="text1"/>
        </w:rPr>
        <w:t>commensurate to their roles</w:t>
      </w:r>
      <w:r w:rsidR="005F1601" w:rsidRPr="09427C9A">
        <w:rPr>
          <w:color w:val="000000" w:themeColor="text1"/>
        </w:rPr>
        <w:t xml:space="preserve">. </w:t>
      </w:r>
      <w:r w:rsidR="00DC5E3C" w:rsidRPr="09427C9A">
        <w:rPr>
          <w:color w:val="000000" w:themeColor="text1"/>
        </w:rPr>
        <w:t xml:space="preserve">All staff </w:t>
      </w:r>
      <w:r w:rsidR="00315777" w:rsidRPr="09427C9A">
        <w:rPr>
          <w:color w:val="000000" w:themeColor="text1"/>
        </w:rPr>
        <w:t xml:space="preserve">will </w:t>
      </w:r>
      <w:r w:rsidR="00DC5E3C" w:rsidRPr="09427C9A">
        <w:rPr>
          <w:color w:val="000000" w:themeColor="text1"/>
        </w:rPr>
        <w:t xml:space="preserve">also </w:t>
      </w:r>
      <w:r w:rsidR="00315777" w:rsidRPr="09427C9A">
        <w:rPr>
          <w:color w:val="000000" w:themeColor="text1"/>
        </w:rPr>
        <w:t>receive</w:t>
      </w:r>
      <w:r w:rsidR="00DC5E3C" w:rsidRPr="09427C9A">
        <w:rPr>
          <w:color w:val="000000" w:themeColor="text1"/>
        </w:rPr>
        <w:t xml:space="preserve"> annual training in online safety, this will include</w:t>
      </w:r>
      <w:r w:rsidR="00315777" w:rsidRPr="09427C9A">
        <w:rPr>
          <w:color w:val="000000" w:themeColor="text1"/>
        </w:rPr>
        <w:t xml:space="preserve"> </w:t>
      </w:r>
      <w:r w:rsidR="00E44B41" w:rsidRPr="09427C9A">
        <w:rPr>
          <w:color w:val="000000" w:themeColor="text1"/>
        </w:rPr>
        <w:t>understanding</w:t>
      </w:r>
      <w:r w:rsidR="00315777" w:rsidRPr="09427C9A">
        <w:rPr>
          <w:color w:val="000000" w:themeColor="text1"/>
        </w:rPr>
        <w:t xml:space="preserve"> </w:t>
      </w:r>
      <w:r w:rsidR="00E44B41" w:rsidRPr="09427C9A">
        <w:rPr>
          <w:color w:val="000000" w:themeColor="text1"/>
        </w:rPr>
        <w:t>roles</w:t>
      </w:r>
      <w:r w:rsidR="00315777" w:rsidRPr="09427C9A">
        <w:rPr>
          <w:color w:val="000000" w:themeColor="text1"/>
        </w:rPr>
        <w:t xml:space="preserve"> and responsibilities in relation to filtering and</w:t>
      </w:r>
      <w:r w:rsidR="00E44B41" w:rsidRPr="09427C9A">
        <w:rPr>
          <w:color w:val="000000" w:themeColor="text1"/>
        </w:rPr>
        <w:t xml:space="preserve"> monitoring</w:t>
      </w:r>
      <w:r w:rsidR="00315777" w:rsidRPr="09427C9A">
        <w:rPr>
          <w:color w:val="000000" w:themeColor="text1"/>
        </w:rPr>
        <w:t xml:space="preserve">. Staff will also </w:t>
      </w:r>
      <w:r w:rsidR="00E44B41" w:rsidRPr="09427C9A">
        <w:rPr>
          <w:color w:val="000000" w:themeColor="text1"/>
        </w:rPr>
        <w:t>receive</w:t>
      </w:r>
      <w:r w:rsidR="00315777" w:rsidRPr="09427C9A">
        <w:rPr>
          <w:color w:val="000000" w:themeColor="text1"/>
        </w:rPr>
        <w:t xml:space="preserve"> </w:t>
      </w:r>
      <w:r w:rsidR="00CC05FC" w:rsidRPr="09427C9A">
        <w:rPr>
          <w:color w:val="000000" w:themeColor="text1"/>
        </w:rPr>
        <w:t>t</w:t>
      </w:r>
      <w:r w:rsidR="00E44B41" w:rsidRPr="09427C9A">
        <w:rPr>
          <w:color w:val="000000" w:themeColor="text1"/>
        </w:rPr>
        <w:t>raining in Prevent</w:t>
      </w:r>
      <w:r w:rsidR="006C755A" w:rsidRPr="09427C9A">
        <w:rPr>
          <w:color w:val="000000" w:themeColor="text1"/>
        </w:rPr>
        <w:t xml:space="preserve"> every 2 years.</w:t>
      </w:r>
      <w:r w:rsidR="00483603" w:rsidRPr="09427C9A">
        <w:rPr>
          <w:color w:val="000000" w:themeColor="text1"/>
        </w:rPr>
        <w:t xml:space="preserve"> </w:t>
      </w:r>
      <w:r w:rsidR="00F75E17" w:rsidRPr="09427C9A">
        <w:rPr>
          <w:color w:val="000000" w:themeColor="text1"/>
        </w:rPr>
        <w:t xml:space="preserve">This </w:t>
      </w:r>
      <w:r w:rsidR="00483603" w:rsidRPr="09427C9A">
        <w:rPr>
          <w:color w:val="000000" w:themeColor="text1"/>
        </w:rPr>
        <w:t xml:space="preserve">will be strategically planned so that </w:t>
      </w:r>
      <w:r w:rsidR="000A36C0" w:rsidRPr="09427C9A">
        <w:rPr>
          <w:color w:val="000000" w:themeColor="text1"/>
        </w:rPr>
        <w:t>all staff</w:t>
      </w:r>
      <w:r w:rsidR="00483603" w:rsidRPr="09427C9A">
        <w:rPr>
          <w:color w:val="000000" w:themeColor="text1"/>
        </w:rPr>
        <w:t xml:space="preserve"> develop expertise over time, so they actively monitor and check on the effectiveness of safeguarding arrangements in their schools</w:t>
      </w:r>
      <w:r w:rsidR="00483603">
        <w:t>.</w:t>
      </w:r>
    </w:p>
    <w:p w14:paraId="7008302C" w14:textId="44AA6CCC" w:rsidR="00DC5E3C" w:rsidRPr="002912F1" w:rsidRDefault="00DC5E3C" w:rsidP="00F75E17">
      <w:pPr>
        <w:tabs>
          <w:tab w:val="left" w:pos="426"/>
        </w:tabs>
        <w:spacing w:after="120"/>
        <w:ind w:right="102"/>
        <w:rPr>
          <w:color w:val="000000"/>
        </w:rPr>
      </w:pPr>
      <w:r w:rsidRPr="002912F1">
        <w:t xml:space="preserve">The DSL and </w:t>
      </w:r>
      <w:r w:rsidR="00C51189" w:rsidRPr="002912F1">
        <w:t>deputies</w:t>
      </w:r>
      <w:r w:rsidRPr="002912F1">
        <w:t xml:space="preserve"> </w:t>
      </w:r>
      <w:r w:rsidRPr="002912F1">
        <w:rPr>
          <w:color w:val="000000"/>
        </w:rPr>
        <w:t xml:space="preserve">will </w:t>
      </w:r>
      <w:r w:rsidR="00C51189" w:rsidRPr="002912F1">
        <w:rPr>
          <w:color w:val="000000"/>
        </w:rPr>
        <w:t>receive</w:t>
      </w:r>
      <w:r w:rsidRPr="002912F1">
        <w:rPr>
          <w:color w:val="000000"/>
        </w:rPr>
        <w:t xml:space="preserve"> </w:t>
      </w:r>
      <w:r w:rsidR="00C51189" w:rsidRPr="002912F1">
        <w:rPr>
          <w:color w:val="000000"/>
        </w:rPr>
        <w:t>appropriate DSL level</w:t>
      </w:r>
      <w:r w:rsidRPr="002912F1">
        <w:rPr>
          <w:color w:val="000000"/>
        </w:rPr>
        <w:t xml:space="preserve"> </w:t>
      </w:r>
      <w:r w:rsidR="00C51189" w:rsidRPr="002912F1">
        <w:rPr>
          <w:color w:val="000000"/>
        </w:rPr>
        <w:t>training</w:t>
      </w:r>
      <w:r w:rsidRPr="002912F1">
        <w:rPr>
          <w:color w:val="000000"/>
        </w:rPr>
        <w:t xml:space="preserve"> </w:t>
      </w:r>
      <w:r w:rsidR="00C51189" w:rsidRPr="002912F1">
        <w:rPr>
          <w:color w:val="000000"/>
        </w:rPr>
        <w:t>every</w:t>
      </w:r>
      <w:r w:rsidRPr="002912F1">
        <w:rPr>
          <w:color w:val="000000"/>
        </w:rPr>
        <w:t xml:space="preserve"> two years, </w:t>
      </w:r>
      <w:r w:rsidR="00C51189" w:rsidRPr="002912F1">
        <w:rPr>
          <w:color w:val="000000"/>
        </w:rPr>
        <w:t>along</w:t>
      </w:r>
      <w:r w:rsidRPr="002912F1">
        <w:rPr>
          <w:color w:val="000000"/>
        </w:rPr>
        <w:t xml:space="preserve"> with any additional training to support </w:t>
      </w:r>
      <w:r w:rsidR="00C51189" w:rsidRPr="002912F1">
        <w:rPr>
          <w:color w:val="000000"/>
        </w:rPr>
        <w:t>whole school</w:t>
      </w:r>
      <w:r w:rsidRPr="002912F1">
        <w:rPr>
          <w:color w:val="000000"/>
        </w:rPr>
        <w:t xml:space="preserve"> </w:t>
      </w:r>
      <w:r w:rsidR="00C51189" w:rsidRPr="002912F1">
        <w:rPr>
          <w:color w:val="000000"/>
        </w:rPr>
        <w:t>safeguarding</w:t>
      </w:r>
      <w:r w:rsidRPr="002912F1">
        <w:rPr>
          <w:color w:val="000000"/>
        </w:rPr>
        <w:t xml:space="preserve"> </w:t>
      </w:r>
      <w:r w:rsidR="00C51189" w:rsidRPr="002912F1">
        <w:rPr>
          <w:color w:val="000000"/>
        </w:rPr>
        <w:t>culture and practice. This will include training in all aspects of online safety</w:t>
      </w:r>
      <w:r w:rsidR="00483603" w:rsidRPr="002912F1">
        <w:rPr>
          <w:color w:val="000000"/>
        </w:rPr>
        <w:t>, including in awareness of filtering and monitoring.</w:t>
      </w:r>
    </w:p>
    <w:p w14:paraId="3DC444F5" w14:textId="7DE7EC16" w:rsidR="00567AEA" w:rsidRPr="002912F1" w:rsidRDefault="00483603" w:rsidP="00F75E17">
      <w:pPr>
        <w:tabs>
          <w:tab w:val="left" w:pos="426"/>
        </w:tabs>
        <w:spacing w:after="120"/>
        <w:ind w:right="102"/>
        <w:rPr>
          <w:color w:val="000000"/>
        </w:rPr>
      </w:pPr>
      <w:r w:rsidRPr="09427C9A">
        <w:rPr>
          <w:color w:val="000000" w:themeColor="text1"/>
        </w:rPr>
        <w:t xml:space="preserve">All </w:t>
      </w:r>
      <w:r w:rsidR="00E710C2" w:rsidRPr="09427C9A">
        <w:rPr>
          <w:color w:val="000000" w:themeColor="text1"/>
        </w:rPr>
        <w:t xml:space="preserve">DCAT </w:t>
      </w:r>
      <w:r w:rsidR="00567AEA" w:rsidRPr="09427C9A">
        <w:rPr>
          <w:color w:val="000000" w:themeColor="text1"/>
        </w:rPr>
        <w:t>Trustees</w:t>
      </w:r>
      <w:r w:rsidR="00AF5B17" w:rsidRPr="09427C9A">
        <w:rPr>
          <w:color w:val="000000" w:themeColor="text1"/>
        </w:rPr>
        <w:t>,</w:t>
      </w:r>
      <w:r w:rsidR="00E710C2" w:rsidRPr="09427C9A">
        <w:rPr>
          <w:color w:val="000000" w:themeColor="text1"/>
        </w:rPr>
        <w:t xml:space="preserve"> </w:t>
      </w:r>
      <w:r w:rsidR="000C20D5" w:rsidRPr="09427C9A">
        <w:rPr>
          <w:color w:val="000000" w:themeColor="text1"/>
        </w:rPr>
        <w:t xml:space="preserve">and </w:t>
      </w:r>
      <w:r w:rsidR="00E710C2" w:rsidRPr="09427C9A">
        <w:rPr>
          <w:color w:val="000000" w:themeColor="text1"/>
        </w:rPr>
        <w:t xml:space="preserve">members </w:t>
      </w:r>
      <w:r w:rsidR="000C20D5" w:rsidRPr="09427C9A">
        <w:rPr>
          <w:color w:val="000000" w:themeColor="text1"/>
        </w:rPr>
        <w:t xml:space="preserve">of </w:t>
      </w:r>
      <w:r w:rsidR="00795EA9">
        <w:rPr>
          <w:color w:val="000000" w:themeColor="text1"/>
        </w:rPr>
        <w:t>St Joseph’s Junior School</w:t>
      </w:r>
      <w:r w:rsidR="005E0FEA" w:rsidRPr="09427C9A">
        <w:rPr>
          <w:color w:val="000000" w:themeColor="text1"/>
        </w:rPr>
        <w:t xml:space="preserve"> </w:t>
      </w:r>
      <w:r w:rsidR="00E710C2" w:rsidRPr="09427C9A">
        <w:rPr>
          <w:color w:val="000000" w:themeColor="text1"/>
        </w:rPr>
        <w:t>Local Governing Body</w:t>
      </w:r>
      <w:r w:rsidR="00567AEA" w:rsidRPr="09427C9A">
        <w:rPr>
          <w:color w:val="000000" w:themeColor="text1"/>
        </w:rPr>
        <w:t xml:space="preserve"> will receive annual safeguarding training</w:t>
      </w:r>
      <w:r w:rsidR="00E710C2" w:rsidRPr="09427C9A">
        <w:rPr>
          <w:color w:val="000000" w:themeColor="text1"/>
        </w:rPr>
        <w:t xml:space="preserve">, including in </w:t>
      </w:r>
      <w:r w:rsidRPr="09427C9A">
        <w:rPr>
          <w:color w:val="000000" w:themeColor="text1"/>
        </w:rPr>
        <w:t>online</w:t>
      </w:r>
      <w:r w:rsidR="00E710C2" w:rsidRPr="09427C9A">
        <w:rPr>
          <w:color w:val="000000" w:themeColor="text1"/>
        </w:rPr>
        <w:t xml:space="preserve"> safety,</w:t>
      </w:r>
      <w:r w:rsidR="00567AEA" w:rsidRPr="09427C9A">
        <w:rPr>
          <w:color w:val="000000" w:themeColor="text1"/>
        </w:rPr>
        <w:t xml:space="preserve"> plus training on specific issues at least three times a year. This </w:t>
      </w:r>
      <w:r w:rsidRPr="09427C9A">
        <w:rPr>
          <w:color w:val="000000" w:themeColor="text1"/>
        </w:rPr>
        <w:t>will be</w:t>
      </w:r>
      <w:r w:rsidR="00567AEA" w:rsidRPr="09427C9A">
        <w:rPr>
          <w:color w:val="000000" w:themeColor="text1"/>
        </w:rPr>
        <w:t xml:space="preserve"> strategically planned so that all governors develop expertise over time, so they actively monitor and check on the effectiveness of safeguarding arrangements in their schools. </w:t>
      </w:r>
    </w:p>
    <w:p w14:paraId="40BA80D3" w14:textId="03C7560D" w:rsidR="006229FE" w:rsidRPr="002912F1" w:rsidRDefault="006229FE" w:rsidP="005F1601">
      <w:pPr>
        <w:tabs>
          <w:tab w:val="left" w:pos="426"/>
        </w:tabs>
        <w:spacing w:after="120"/>
        <w:ind w:right="102"/>
        <w:rPr>
          <w:b/>
          <w:bCs/>
          <w:color w:val="000000"/>
        </w:rPr>
      </w:pPr>
      <w:r w:rsidRPr="09427C9A">
        <w:rPr>
          <w:b/>
          <w:bCs/>
          <w:color w:val="000000" w:themeColor="text1"/>
        </w:rPr>
        <w:t xml:space="preserve">All </w:t>
      </w:r>
      <w:r w:rsidR="00984868" w:rsidRPr="09427C9A">
        <w:rPr>
          <w:b/>
          <w:bCs/>
          <w:color w:val="000000" w:themeColor="text1"/>
        </w:rPr>
        <w:t xml:space="preserve">staff at </w:t>
      </w:r>
      <w:r w:rsidR="00795EA9">
        <w:rPr>
          <w:b/>
          <w:bCs/>
          <w:color w:val="000000" w:themeColor="text1"/>
        </w:rPr>
        <w:t>St Joseph’s Junior School</w:t>
      </w:r>
      <w:r w:rsidR="005E0FEA" w:rsidRPr="09427C9A">
        <w:rPr>
          <w:b/>
          <w:bCs/>
          <w:color w:val="000000" w:themeColor="text1"/>
        </w:rPr>
        <w:t xml:space="preserve"> </w:t>
      </w:r>
      <w:r w:rsidR="00AF5B17" w:rsidRPr="09427C9A">
        <w:rPr>
          <w:b/>
          <w:bCs/>
          <w:color w:val="000000" w:themeColor="text1"/>
        </w:rPr>
        <w:t>are expected to read</w:t>
      </w:r>
      <w:r w:rsidRPr="09427C9A">
        <w:rPr>
          <w:b/>
          <w:bCs/>
          <w:color w:val="000000" w:themeColor="text1"/>
        </w:rPr>
        <w:t xml:space="preserve"> at the start of each school year</w:t>
      </w:r>
      <w:r w:rsidR="00AF5B17" w:rsidRPr="09427C9A">
        <w:rPr>
          <w:b/>
          <w:bCs/>
          <w:color w:val="000000" w:themeColor="text1"/>
        </w:rPr>
        <w:t>,</w:t>
      </w:r>
      <w:r w:rsidRPr="09427C9A">
        <w:rPr>
          <w:b/>
          <w:bCs/>
          <w:color w:val="000000" w:themeColor="text1"/>
        </w:rPr>
        <w:t xml:space="preserve"> or at the time of appointment as part of their induction:</w:t>
      </w:r>
    </w:p>
    <w:p w14:paraId="4DECF186" w14:textId="613A848D" w:rsidR="006229FE" w:rsidRPr="002912F1" w:rsidRDefault="006229FE" w:rsidP="00AA34BC">
      <w:pPr>
        <w:pStyle w:val="ListParagraph"/>
        <w:numPr>
          <w:ilvl w:val="0"/>
          <w:numId w:val="73"/>
        </w:numPr>
        <w:tabs>
          <w:tab w:val="left" w:pos="426"/>
        </w:tabs>
        <w:ind w:right="100"/>
        <w:rPr>
          <w:color w:val="000000"/>
        </w:rPr>
      </w:pPr>
      <w:r w:rsidRPr="002912F1">
        <w:rPr>
          <w:color w:val="000000"/>
        </w:rPr>
        <w:t xml:space="preserve">KCSIE Part 1 (or for some staff Annex A, if deemed appropriate) </w:t>
      </w:r>
      <w:r w:rsidR="00984868" w:rsidRPr="002912F1">
        <w:rPr>
          <w:color w:val="000000"/>
        </w:rPr>
        <w:t>&amp;</w:t>
      </w:r>
      <w:r w:rsidRPr="002912F1">
        <w:rPr>
          <w:color w:val="000000"/>
        </w:rPr>
        <w:t xml:space="preserve"> Annex B</w:t>
      </w:r>
    </w:p>
    <w:p w14:paraId="15FA777A" w14:textId="24A35CB3" w:rsidR="006229FE" w:rsidRPr="002912F1" w:rsidRDefault="00AF5B17" w:rsidP="00AA34BC">
      <w:pPr>
        <w:pStyle w:val="ListParagraph"/>
        <w:numPr>
          <w:ilvl w:val="0"/>
          <w:numId w:val="73"/>
        </w:numPr>
        <w:tabs>
          <w:tab w:val="left" w:pos="426"/>
        </w:tabs>
        <w:ind w:right="100"/>
        <w:rPr>
          <w:color w:val="000000"/>
        </w:rPr>
      </w:pPr>
      <w:r w:rsidRPr="002912F1">
        <w:rPr>
          <w:color w:val="000000"/>
        </w:rPr>
        <w:t>Safeguarding and Child P</w:t>
      </w:r>
      <w:r w:rsidR="006229FE" w:rsidRPr="002912F1">
        <w:rPr>
          <w:color w:val="000000"/>
        </w:rPr>
        <w:t>rotection policy</w:t>
      </w:r>
    </w:p>
    <w:p w14:paraId="44C635F9" w14:textId="256F65F0" w:rsidR="006229FE" w:rsidRPr="002912F1" w:rsidRDefault="006C755A" w:rsidP="00AA34BC">
      <w:pPr>
        <w:pStyle w:val="ListParagraph"/>
        <w:numPr>
          <w:ilvl w:val="0"/>
          <w:numId w:val="73"/>
        </w:numPr>
        <w:tabs>
          <w:tab w:val="left" w:pos="426"/>
        </w:tabs>
        <w:ind w:right="100"/>
        <w:rPr>
          <w:color w:val="000000"/>
        </w:rPr>
      </w:pPr>
      <w:r w:rsidRPr="002912F1">
        <w:rPr>
          <w:color w:val="000000"/>
        </w:rPr>
        <w:t>DCAT Employee Handbook which includes the</w:t>
      </w:r>
      <w:r w:rsidR="00984868" w:rsidRPr="002912F1">
        <w:rPr>
          <w:color w:val="000000"/>
        </w:rPr>
        <w:t xml:space="preserve"> s</w:t>
      </w:r>
      <w:r w:rsidR="006229FE" w:rsidRPr="002912F1">
        <w:rPr>
          <w:color w:val="000000"/>
        </w:rPr>
        <w:t xml:space="preserve">taff code of conduct </w:t>
      </w:r>
    </w:p>
    <w:p w14:paraId="03116335" w14:textId="7F7AAB32" w:rsidR="006229FE" w:rsidRPr="002912F1" w:rsidRDefault="006229FE" w:rsidP="00AA34BC">
      <w:pPr>
        <w:pStyle w:val="ListParagraph"/>
        <w:numPr>
          <w:ilvl w:val="0"/>
          <w:numId w:val="73"/>
        </w:numPr>
        <w:tabs>
          <w:tab w:val="left" w:pos="426"/>
        </w:tabs>
        <w:ind w:right="100"/>
        <w:rPr>
          <w:color w:val="000000"/>
        </w:rPr>
      </w:pPr>
      <w:r w:rsidRPr="002912F1">
        <w:rPr>
          <w:color w:val="000000"/>
        </w:rPr>
        <w:t xml:space="preserve">Behaviour policy </w:t>
      </w:r>
    </w:p>
    <w:p w14:paraId="36478A31" w14:textId="09277197" w:rsidR="006C755A" w:rsidRPr="002912F1" w:rsidRDefault="006C755A" w:rsidP="00AA34BC">
      <w:pPr>
        <w:pStyle w:val="ListParagraph"/>
        <w:numPr>
          <w:ilvl w:val="0"/>
          <w:numId w:val="73"/>
        </w:numPr>
        <w:tabs>
          <w:tab w:val="left" w:pos="426"/>
        </w:tabs>
        <w:ind w:right="100"/>
        <w:rPr>
          <w:color w:val="000000"/>
        </w:rPr>
      </w:pPr>
      <w:r w:rsidRPr="002912F1">
        <w:rPr>
          <w:color w:val="000000"/>
        </w:rPr>
        <w:t>Online Safety policy</w:t>
      </w:r>
    </w:p>
    <w:p w14:paraId="4D17A23F" w14:textId="20069C78" w:rsidR="006229FE" w:rsidRPr="002912F1" w:rsidRDefault="006229FE" w:rsidP="00AA34BC">
      <w:pPr>
        <w:pStyle w:val="ListParagraph"/>
        <w:numPr>
          <w:ilvl w:val="0"/>
          <w:numId w:val="73"/>
        </w:numPr>
        <w:tabs>
          <w:tab w:val="left" w:pos="426"/>
        </w:tabs>
        <w:ind w:right="100"/>
        <w:rPr>
          <w:color w:val="000000"/>
        </w:rPr>
      </w:pPr>
      <w:r w:rsidRPr="002912F1">
        <w:rPr>
          <w:color w:val="000000"/>
        </w:rPr>
        <w:t>Safeguarding response for children who go missing from education</w:t>
      </w:r>
    </w:p>
    <w:p w14:paraId="2AB00448" w14:textId="1D2D0CEC" w:rsidR="00AF5B17" w:rsidRPr="002912F1" w:rsidRDefault="006229FE" w:rsidP="09427C9A">
      <w:pPr>
        <w:pStyle w:val="ListParagraph"/>
        <w:tabs>
          <w:tab w:val="left" w:pos="426"/>
        </w:tabs>
        <w:spacing w:after="120"/>
        <w:ind w:right="102"/>
        <w:rPr>
          <w:color w:val="000000" w:themeColor="text1"/>
        </w:rPr>
      </w:pPr>
      <w:r w:rsidRPr="09427C9A">
        <w:rPr>
          <w:color w:val="000000" w:themeColor="text1"/>
        </w:rPr>
        <w:t>Know the name and roles of the Designated Safeguarding Lead (DSL) and their deputies</w:t>
      </w:r>
      <w:r w:rsidR="00E44B41" w:rsidRPr="09427C9A">
        <w:rPr>
          <w:color w:val="000000" w:themeColor="text1"/>
        </w:rPr>
        <w:t>.</w:t>
      </w:r>
    </w:p>
    <w:p w14:paraId="25A6C894" w14:textId="5D3FCF52" w:rsidR="00C64B92" w:rsidRPr="002912F1" w:rsidRDefault="00C64B92" w:rsidP="005A3A90">
      <w:pPr>
        <w:pStyle w:val="Heading1"/>
        <w:numPr>
          <w:ilvl w:val="0"/>
          <w:numId w:val="78"/>
        </w:numPr>
        <w:ind w:left="720"/>
        <w:rPr>
          <w:highlight w:val="white"/>
        </w:rPr>
      </w:pPr>
      <w:bookmarkStart w:id="67" w:name="_Toc138953491"/>
      <w:bookmarkStart w:id="68" w:name="_Toc182170227"/>
      <w:r w:rsidRPr="002912F1">
        <w:rPr>
          <w:highlight w:val="white"/>
        </w:rPr>
        <w:t>Staff support and supervision</w:t>
      </w:r>
      <w:bookmarkEnd w:id="67"/>
      <w:bookmarkEnd w:id="68"/>
    </w:p>
    <w:p w14:paraId="74016F20" w14:textId="77777777" w:rsidR="00AF5B17" w:rsidRPr="002912F1" w:rsidRDefault="00AF5B17" w:rsidP="00AF5B17">
      <w:pPr>
        <w:rPr>
          <w:highlight w:val="white"/>
        </w:rPr>
      </w:pPr>
    </w:p>
    <w:p w14:paraId="290CDC96" w14:textId="4949199E" w:rsidR="00913B43" w:rsidRPr="002912F1" w:rsidRDefault="00C64B92" w:rsidP="009D0046">
      <w:pPr>
        <w:tabs>
          <w:tab w:val="left" w:pos="426"/>
        </w:tabs>
        <w:spacing w:after="120"/>
        <w:rPr>
          <w:b/>
        </w:rPr>
      </w:pPr>
      <w:r w:rsidRPr="002912F1">
        <w:rPr>
          <w:color w:val="000000"/>
          <w:highlight w:val="white"/>
        </w:rPr>
        <w:t xml:space="preserve">Staff should seek support </w:t>
      </w:r>
      <w:r w:rsidRPr="002912F1">
        <w:rPr>
          <w:color w:val="000000"/>
        </w:rPr>
        <w:t xml:space="preserve">from the DSL, their line manager or a senior member of staff if they feel distressed or upset </w:t>
      </w:r>
      <w:r w:rsidRPr="002912F1">
        <w:t>following a disclosure made by a child.</w:t>
      </w:r>
      <w:r w:rsidR="009D0046" w:rsidRPr="002912F1">
        <w:t xml:space="preserve"> </w:t>
      </w:r>
      <w:r w:rsidR="00913B43" w:rsidRPr="002912F1">
        <w:rPr>
          <w:highlight w:val="white"/>
        </w:rPr>
        <w:t>The</w:t>
      </w:r>
      <w:r w:rsidR="00913B43" w:rsidRPr="002912F1">
        <w:t xml:space="preserve"> </w:t>
      </w:r>
      <w:r w:rsidR="009D0046" w:rsidRPr="002912F1">
        <w:t>DSL or a senior member can</w:t>
      </w:r>
      <w:r w:rsidR="00913B43" w:rsidRPr="002912F1">
        <w:t xml:space="preserve"> put staff in touch with outside agencies for professional support if they so wish.</w:t>
      </w:r>
      <w:r w:rsidR="00A713CC" w:rsidRPr="002912F1">
        <w:t xml:space="preserve"> </w:t>
      </w:r>
      <w:r w:rsidR="00913B43" w:rsidRPr="002912F1">
        <w:t>Staff can also approach organisations such as their Union</w:t>
      </w:r>
      <w:r w:rsidR="009D0046" w:rsidRPr="002912F1">
        <w:t xml:space="preserve"> or</w:t>
      </w:r>
      <w:r w:rsidR="00913B43" w:rsidRPr="002912F1">
        <w:t xml:space="preserve"> other similar organisations directly.</w:t>
      </w:r>
    </w:p>
    <w:p w14:paraId="5DEE4426" w14:textId="668CFB66" w:rsidR="0079457D" w:rsidRPr="002912F1" w:rsidRDefault="00795EA9" w:rsidP="09427C9A">
      <w:pPr>
        <w:tabs>
          <w:tab w:val="left" w:pos="426"/>
        </w:tabs>
        <w:spacing w:after="120"/>
        <w:rPr>
          <w:color w:val="000000" w:themeColor="text1"/>
        </w:rPr>
      </w:pPr>
      <w:r>
        <w:rPr>
          <w:rFonts w:cs="Tahoma"/>
          <w:color w:val="000000" w:themeColor="text1"/>
        </w:rPr>
        <w:t>St Joseph’s Junior School</w:t>
      </w:r>
      <w:r w:rsidR="005E0FEA" w:rsidRPr="09427C9A">
        <w:rPr>
          <w:rFonts w:cs="Tahoma"/>
          <w:color w:val="000000" w:themeColor="text1"/>
        </w:rPr>
        <w:t xml:space="preserve"> </w:t>
      </w:r>
      <w:r w:rsidR="00913B43" w:rsidRPr="09427C9A">
        <w:rPr>
          <w:color w:val="000000" w:themeColor="text1"/>
        </w:rPr>
        <w:t>will ensure that members of staff who are working with foundation stage</w:t>
      </w:r>
      <w:r w:rsidR="009D0046" w:rsidRPr="09427C9A">
        <w:rPr>
          <w:color w:val="000000" w:themeColor="text1"/>
        </w:rPr>
        <w:t xml:space="preserve"> children</w:t>
      </w:r>
      <w:r w:rsidR="00913B43" w:rsidRPr="09427C9A">
        <w:rPr>
          <w:color w:val="000000" w:themeColor="text1"/>
        </w:rPr>
        <w:t xml:space="preserve"> are provided with appropriate supervision in accordance with the statutory requirements of Early Years Foundation Stage (EYFS) </w:t>
      </w:r>
      <w:r w:rsidR="00AF5B17" w:rsidRPr="09427C9A">
        <w:rPr>
          <w:color w:val="000000" w:themeColor="text1"/>
        </w:rPr>
        <w:t xml:space="preserve">Framework </w:t>
      </w:r>
      <w:r w:rsidR="00913B43" w:rsidRPr="09427C9A">
        <w:rPr>
          <w:color w:val="000000" w:themeColor="text1"/>
        </w:rPr>
        <w:t>2021.</w:t>
      </w:r>
    </w:p>
    <w:p w14:paraId="13904FD5" w14:textId="46ABE402" w:rsidR="00C64B92" w:rsidRPr="002912F1" w:rsidRDefault="00C64B92" w:rsidP="005A3A90">
      <w:pPr>
        <w:pStyle w:val="Heading1"/>
        <w:numPr>
          <w:ilvl w:val="0"/>
          <w:numId w:val="78"/>
        </w:numPr>
        <w:ind w:left="720"/>
      </w:pPr>
      <w:bookmarkStart w:id="69" w:name="_Toc138953492"/>
      <w:bookmarkStart w:id="70" w:name="_Toc182170228"/>
      <w:r w:rsidRPr="002912F1">
        <w:t>Staff code of conduct</w:t>
      </w:r>
      <w:r w:rsidR="0005141D" w:rsidRPr="002912F1">
        <w:t xml:space="preserve"> and safe working practices</w:t>
      </w:r>
      <w:bookmarkStart w:id="71" w:name="_Toc138349603"/>
      <w:bookmarkEnd w:id="69"/>
      <w:bookmarkEnd w:id="70"/>
    </w:p>
    <w:p w14:paraId="4B56EC07" w14:textId="77777777" w:rsidR="00AF5B17" w:rsidRPr="002912F1" w:rsidRDefault="00AF5B17" w:rsidP="00AF5B17"/>
    <w:p w14:paraId="225362CA" w14:textId="0208DDA2" w:rsidR="00C64B92" w:rsidRPr="002912F1" w:rsidRDefault="00C64B92" w:rsidP="09427C9A">
      <w:pPr>
        <w:tabs>
          <w:tab w:val="left" w:pos="426"/>
        </w:tabs>
        <w:spacing w:after="120"/>
        <w:ind w:right="102"/>
        <w:rPr>
          <w:color w:val="000000" w:themeColor="text1"/>
        </w:rPr>
      </w:pPr>
      <w:r w:rsidRPr="09427C9A">
        <w:rPr>
          <w:color w:val="000000" w:themeColor="text1"/>
        </w:rPr>
        <w:t xml:space="preserve">DCAT expects all employees to recognise their obligations to the Trust, </w:t>
      </w:r>
      <w:r w:rsidR="00795EA9">
        <w:rPr>
          <w:rFonts w:eastAsia="Gill Sans MT" w:cs="Gill Sans MT"/>
          <w:color w:val="000000" w:themeColor="text1"/>
          <w:szCs w:val="24"/>
        </w:rPr>
        <w:t>St Joseph’s Junior School</w:t>
      </w:r>
      <w:r w:rsidRPr="09427C9A">
        <w:rPr>
          <w:color w:val="000000" w:themeColor="text1"/>
        </w:rPr>
        <w:t xml:space="preserve">, the public, pupils and other employees and to conduct themselves properly at all times and in accordance with the DCAT code of conduct (Section 2, DCAT Employee Handbook) and all other policies and procedures both on and away from the school’s premises. The disciplinary procedures </w:t>
      </w:r>
      <w:r w:rsidR="00AF5B17" w:rsidRPr="09427C9A">
        <w:rPr>
          <w:color w:val="000000" w:themeColor="text1"/>
        </w:rPr>
        <w:t xml:space="preserve">are </w:t>
      </w:r>
      <w:r w:rsidRPr="09427C9A">
        <w:rPr>
          <w:color w:val="000000" w:themeColor="text1"/>
        </w:rPr>
        <w:t xml:space="preserve">set out in Sections 6 and 7 of the HR Handbook should the conduct </w:t>
      </w:r>
      <w:r w:rsidR="00AF5B17" w:rsidRPr="09427C9A">
        <w:rPr>
          <w:color w:val="000000" w:themeColor="text1"/>
        </w:rPr>
        <w:t xml:space="preserve">of </w:t>
      </w:r>
      <w:r w:rsidRPr="09427C9A">
        <w:rPr>
          <w:color w:val="000000" w:themeColor="text1"/>
        </w:rPr>
        <w:t>any member of staff fall below these standards, this includes low level concerns and allegations of abuse against pupils.</w:t>
      </w:r>
    </w:p>
    <w:p w14:paraId="39F674CA" w14:textId="7E250411" w:rsidR="00014613" w:rsidRPr="002912F1" w:rsidRDefault="0005141D" w:rsidP="0005141D">
      <w:pPr>
        <w:pStyle w:val="Bullet0"/>
        <w:spacing w:after="80"/>
        <w:rPr>
          <w:szCs w:val="24"/>
        </w:rPr>
      </w:pPr>
      <w:r w:rsidRPr="002912F1">
        <w:rPr>
          <w:szCs w:val="24"/>
        </w:rPr>
        <w:t xml:space="preserve">All members of staff are required to work within our clear guidelines on safer working practice as outlined in the DCAT </w:t>
      </w:r>
      <w:r w:rsidR="0020607A" w:rsidRPr="002912F1">
        <w:rPr>
          <w:szCs w:val="24"/>
        </w:rPr>
        <w:t>Employee</w:t>
      </w:r>
      <w:r w:rsidRPr="002912F1">
        <w:rPr>
          <w:szCs w:val="24"/>
        </w:rPr>
        <w:t xml:space="preserve"> Handbook</w:t>
      </w:r>
      <w:r w:rsidRPr="002912F1">
        <w:rPr>
          <w:color w:val="538135" w:themeColor="accent6" w:themeShade="BF"/>
          <w:szCs w:val="24"/>
        </w:rPr>
        <w:t xml:space="preserve">. </w:t>
      </w:r>
      <w:r w:rsidRPr="002912F1">
        <w:rPr>
          <w:szCs w:val="24"/>
        </w:rPr>
        <w:t>Aspects of working practice covered include dress code, driving,</w:t>
      </w:r>
      <w:r w:rsidR="00014613" w:rsidRPr="002912F1">
        <w:rPr>
          <w:szCs w:val="24"/>
        </w:rPr>
        <w:t xml:space="preserve"> use of Trust vehicles and </w:t>
      </w:r>
      <w:r w:rsidRPr="002912F1">
        <w:rPr>
          <w:szCs w:val="24"/>
        </w:rPr>
        <w:t>home visits</w:t>
      </w:r>
      <w:r w:rsidR="00014613" w:rsidRPr="002912F1">
        <w:rPr>
          <w:szCs w:val="24"/>
        </w:rPr>
        <w:t xml:space="preserve"> </w:t>
      </w:r>
    </w:p>
    <w:p w14:paraId="0D1F7E93" w14:textId="7AD9E9A9" w:rsidR="00AF5B17" w:rsidRPr="007B41F5" w:rsidRDefault="00014613" w:rsidP="09427C9A">
      <w:pPr>
        <w:pStyle w:val="Bullet0"/>
        <w:spacing w:after="80"/>
        <w:rPr>
          <w:color w:val="000000" w:themeColor="text1"/>
        </w:rPr>
      </w:pPr>
      <w:r w:rsidRPr="09427C9A">
        <w:rPr>
          <w:color w:val="000000" w:themeColor="text1"/>
        </w:rPr>
        <w:t xml:space="preserve">Staff must adhere to DCAT and </w:t>
      </w:r>
      <w:r w:rsidR="00795EA9">
        <w:rPr>
          <w:rFonts w:cs="Tahoma"/>
          <w:color w:val="000000" w:themeColor="text1"/>
        </w:rPr>
        <w:t>St Joseph’s Junior School</w:t>
      </w:r>
      <w:r w:rsidR="005E0FEA" w:rsidRPr="09427C9A">
        <w:rPr>
          <w:rFonts w:cs="Tahoma"/>
          <w:color w:val="000000" w:themeColor="text1"/>
        </w:rPr>
        <w:t xml:space="preserve"> </w:t>
      </w:r>
      <w:r w:rsidRPr="09427C9A">
        <w:rPr>
          <w:color w:val="000000" w:themeColor="text1"/>
        </w:rPr>
        <w:t xml:space="preserve">policies including for </w:t>
      </w:r>
      <w:r w:rsidR="002F4D22" w:rsidRPr="09427C9A">
        <w:rPr>
          <w:color w:val="000000" w:themeColor="text1"/>
        </w:rPr>
        <w:t>physical restraint, the use of computers</w:t>
      </w:r>
      <w:r w:rsidR="00207EF3" w:rsidRPr="09427C9A">
        <w:rPr>
          <w:color w:val="000000" w:themeColor="text1"/>
        </w:rPr>
        <w:t xml:space="preserve">, </w:t>
      </w:r>
      <w:r w:rsidR="002F4D22" w:rsidRPr="09427C9A">
        <w:rPr>
          <w:color w:val="000000" w:themeColor="text1"/>
        </w:rPr>
        <w:t xml:space="preserve">social media and electronic communication (such as email, mobile phones, texting, social networking) as set out in the </w:t>
      </w:r>
      <w:r w:rsidR="00AF5B17" w:rsidRPr="09427C9A">
        <w:rPr>
          <w:color w:val="000000" w:themeColor="text1"/>
        </w:rPr>
        <w:t>O</w:t>
      </w:r>
      <w:r w:rsidR="002F4D22" w:rsidRPr="09427C9A">
        <w:rPr>
          <w:color w:val="000000" w:themeColor="text1"/>
        </w:rPr>
        <w:t xml:space="preserve">nline </w:t>
      </w:r>
      <w:r w:rsidR="00AF5B17" w:rsidRPr="09427C9A">
        <w:rPr>
          <w:color w:val="000000" w:themeColor="text1"/>
        </w:rPr>
        <w:t>S</w:t>
      </w:r>
      <w:r w:rsidR="002F4D22" w:rsidRPr="09427C9A">
        <w:rPr>
          <w:color w:val="000000" w:themeColor="text1"/>
        </w:rPr>
        <w:t>afety policy and the Employee Handbook</w:t>
      </w:r>
      <w:r w:rsidR="0020607A" w:rsidRPr="09427C9A">
        <w:rPr>
          <w:color w:val="000000" w:themeColor="text1"/>
        </w:rPr>
        <w:t>.</w:t>
      </w:r>
    </w:p>
    <w:p w14:paraId="70BD34A7" w14:textId="7F39826C" w:rsidR="00E970BA" w:rsidRPr="002912F1" w:rsidRDefault="00E970BA" w:rsidP="005A3A90">
      <w:pPr>
        <w:pStyle w:val="Heading1"/>
        <w:numPr>
          <w:ilvl w:val="0"/>
          <w:numId w:val="78"/>
        </w:numPr>
        <w:ind w:left="720"/>
      </w:pPr>
      <w:bookmarkStart w:id="72" w:name="_Toc138953493"/>
      <w:bookmarkStart w:id="73" w:name="_Toc182170229"/>
      <w:r w:rsidRPr="002912F1">
        <w:t>Indicators of abuse and neglect</w:t>
      </w:r>
      <w:bookmarkEnd w:id="71"/>
      <w:bookmarkEnd w:id="72"/>
      <w:bookmarkEnd w:id="73"/>
    </w:p>
    <w:p w14:paraId="5C4D72A7" w14:textId="77777777" w:rsidR="00AF5B17" w:rsidRPr="002912F1" w:rsidRDefault="00AF5B17" w:rsidP="00AF5B17"/>
    <w:p w14:paraId="0AE60BCF" w14:textId="1426F8F5" w:rsidR="00BD16B9" w:rsidRDefault="00E970BA" w:rsidP="09427C9A">
      <w:pPr>
        <w:pStyle w:val="Bullet0"/>
        <w:spacing w:after="80"/>
        <w:rPr>
          <w:color w:val="000000" w:themeColor="text1"/>
        </w:rPr>
      </w:pPr>
      <w:r w:rsidRPr="09427C9A">
        <w:rPr>
          <w:color w:val="000000" w:themeColor="text1"/>
        </w:rPr>
        <w:t xml:space="preserve">All staff at </w:t>
      </w:r>
      <w:r w:rsidR="00795EA9">
        <w:rPr>
          <w:color w:val="000000" w:themeColor="text1"/>
        </w:rPr>
        <w:t>St Joseph’s Junior School</w:t>
      </w:r>
      <w:r w:rsidR="005E0FEA" w:rsidRPr="09427C9A">
        <w:rPr>
          <w:color w:val="000000" w:themeColor="text1"/>
        </w:rPr>
        <w:t xml:space="preserve"> </w:t>
      </w:r>
      <w:r w:rsidRPr="09427C9A">
        <w:rPr>
          <w:color w:val="000000" w:themeColor="text1"/>
        </w:rPr>
        <w:t>are made aware of the definitions and indicators of abuse and neglect, as identified by Working Together to Safeguard Children (2</w:t>
      </w:r>
      <w:r w:rsidR="00027B8F" w:rsidRPr="09427C9A">
        <w:rPr>
          <w:color w:val="000000" w:themeColor="text1"/>
        </w:rPr>
        <w:t>023</w:t>
      </w:r>
      <w:r w:rsidRPr="09427C9A">
        <w:rPr>
          <w:color w:val="000000" w:themeColor="text1"/>
        </w:rPr>
        <w:t>) and Keeping Children Safe in Education (KCSIE) 202</w:t>
      </w:r>
      <w:r w:rsidR="00027B8F" w:rsidRPr="09427C9A">
        <w:rPr>
          <w:color w:val="000000" w:themeColor="text1"/>
        </w:rPr>
        <w:t>4</w:t>
      </w:r>
      <w:r w:rsidRPr="09427C9A">
        <w:rPr>
          <w:color w:val="000000" w:themeColor="text1"/>
        </w:rPr>
        <w:t xml:space="preserve">. </w:t>
      </w:r>
    </w:p>
    <w:p w14:paraId="114FB6F0" w14:textId="77777777" w:rsidR="00BD16B9" w:rsidRDefault="00BD16B9" w:rsidP="00C64B92">
      <w:pPr>
        <w:pStyle w:val="Bullet0"/>
        <w:spacing w:after="80"/>
      </w:pPr>
    </w:p>
    <w:p w14:paraId="4619E1E1" w14:textId="365FB92D" w:rsidR="009F3A02" w:rsidRDefault="00FA4171" w:rsidP="00C64B92">
      <w:pPr>
        <w:pStyle w:val="Bullet0"/>
        <w:spacing w:after="80"/>
      </w:pPr>
      <w:r>
        <w:t>All</w:t>
      </w:r>
      <w:r w:rsidRPr="09427C9A">
        <w:rPr>
          <w:b/>
          <w:bCs/>
        </w:rPr>
        <w:t xml:space="preserve"> </w:t>
      </w:r>
      <w:r>
        <w:t xml:space="preserve">staff should have an awareness of safeguarding issues that can put children at risk of harm. </w:t>
      </w:r>
      <w:r w:rsidR="00BD16B9">
        <w:t>Also that b</w:t>
      </w:r>
      <w:r w:rsidR="009F3A02">
        <w:t>ehaviours linked to issues such as drug taking and/or alcohol misuse, unexplainable and/or persistent absences from education, serious violence (including that linked to county lines), radicalisation and consensual and non-consensual sharing of nude and semi-nude images and/or videos</w:t>
      </w:r>
      <w:r w:rsidR="00BD16B9">
        <w:t xml:space="preserve">, </w:t>
      </w:r>
      <w:r w:rsidR="009F3A02">
        <w:t>can be signs that children are at risk.</w:t>
      </w:r>
    </w:p>
    <w:p w14:paraId="67E5C23D" w14:textId="77777777" w:rsidR="009F3A02" w:rsidRDefault="009F3A02" w:rsidP="00C64B92">
      <w:pPr>
        <w:pStyle w:val="Bullet0"/>
        <w:spacing w:after="80"/>
      </w:pPr>
    </w:p>
    <w:p w14:paraId="58F27803" w14:textId="7FAB0C8A" w:rsidR="0095379A" w:rsidRPr="002912F1" w:rsidRDefault="0095379A" w:rsidP="00C64B92">
      <w:pPr>
        <w:pStyle w:val="Bullet0"/>
        <w:spacing w:after="80"/>
      </w:pPr>
      <w:r>
        <w:t>There are four categories of abuse</w:t>
      </w:r>
      <w:r w:rsidR="00BD16B9">
        <w:t xml:space="preserve">, neglect and exploitation </w:t>
      </w:r>
      <w:r>
        <w:t>set out in KCSIE, these are:</w:t>
      </w:r>
    </w:p>
    <w:p w14:paraId="68F301ED" w14:textId="77777777" w:rsidR="0095379A" w:rsidRPr="002912F1" w:rsidRDefault="0095379A" w:rsidP="09427C9A">
      <w:pPr>
        <w:pStyle w:val="Bullet1"/>
        <w:rPr>
          <w:rFonts w:ascii="Gill Sans MT" w:hAnsi="Gill Sans MT" w:cs="Tahoma"/>
          <w:sz w:val="24"/>
          <w:szCs w:val="24"/>
        </w:rPr>
      </w:pPr>
      <w:r w:rsidRPr="09427C9A">
        <w:rPr>
          <w:rFonts w:ascii="Gill Sans MT" w:hAnsi="Gill Sans MT" w:cs="Tahoma"/>
          <w:sz w:val="24"/>
          <w:szCs w:val="24"/>
        </w:rPr>
        <w:t>Physical abuse</w:t>
      </w:r>
    </w:p>
    <w:p w14:paraId="4D9DBE15" w14:textId="77777777" w:rsidR="0095379A" w:rsidRPr="002912F1" w:rsidRDefault="0095379A" w:rsidP="09427C9A">
      <w:pPr>
        <w:pStyle w:val="Bullet1"/>
        <w:rPr>
          <w:rFonts w:ascii="Gill Sans MT" w:hAnsi="Gill Sans MT" w:cs="Tahoma"/>
          <w:sz w:val="24"/>
          <w:szCs w:val="24"/>
        </w:rPr>
      </w:pPr>
      <w:r w:rsidRPr="09427C9A">
        <w:rPr>
          <w:rFonts w:ascii="Gill Sans MT" w:hAnsi="Gill Sans MT" w:cs="Tahoma"/>
          <w:sz w:val="24"/>
          <w:szCs w:val="24"/>
        </w:rPr>
        <w:t xml:space="preserve">Sexual abuse </w:t>
      </w:r>
    </w:p>
    <w:p w14:paraId="3792156E" w14:textId="77777777" w:rsidR="0095379A" w:rsidRPr="002912F1" w:rsidRDefault="0095379A" w:rsidP="00AA34BC">
      <w:pPr>
        <w:pStyle w:val="Bullet1"/>
        <w:numPr>
          <w:ilvl w:val="0"/>
          <w:numId w:val="46"/>
        </w:numPr>
        <w:rPr>
          <w:rFonts w:ascii="Gill Sans MT" w:hAnsi="Gill Sans MT" w:cs="Tahoma"/>
          <w:sz w:val="24"/>
          <w:szCs w:val="24"/>
        </w:rPr>
      </w:pPr>
      <w:r w:rsidRPr="002912F1">
        <w:rPr>
          <w:rFonts w:ascii="Gill Sans MT" w:hAnsi="Gill Sans MT" w:cs="Tahoma"/>
          <w:sz w:val="24"/>
          <w:szCs w:val="24"/>
        </w:rPr>
        <w:t xml:space="preserve">Emotional abuse </w:t>
      </w:r>
    </w:p>
    <w:p w14:paraId="603B2B21" w14:textId="37AE16FC" w:rsidR="0095379A" w:rsidRPr="002912F1" w:rsidRDefault="0095379A" w:rsidP="00AA34BC">
      <w:pPr>
        <w:pStyle w:val="Bullet1"/>
        <w:numPr>
          <w:ilvl w:val="0"/>
          <w:numId w:val="46"/>
        </w:numPr>
        <w:spacing w:after="110"/>
        <w:rPr>
          <w:rFonts w:ascii="Gill Sans MT" w:hAnsi="Gill Sans MT" w:cs="Tahoma"/>
          <w:sz w:val="24"/>
          <w:szCs w:val="24"/>
        </w:rPr>
      </w:pPr>
      <w:r w:rsidRPr="002912F1">
        <w:rPr>
          <w:rFonts w:ascii="Gill Sans MT" w:hAnsi="Gill Sans MT" w:cs="Tahoma"/>
          <w:sz w:val="24"/>
          <w:szCs w:val="24"/>
        </w:rPr>
        <w:t>Neglect</w:t>
      </w:r>
    </w:p>
    <w:p w14:paraId="48A66268" w14:textId="29C351AF" w:rsidR="007F0459" w:rsidRPr="002912F1" w:rsidRDefault="005F7592" w:rsidP="00C64B92">
      <w:pPr>
        <w:pStyle w:val="Bullet0"/>
        <w:rPr>
          <w:rFonts w:cs="Tahoma"/>
          <w:szCs w:val="24"/>
        </w:rPr>
      </w:pPr>
      <w:r w:rsidRPr="002912F1">
        <w:rPr>
          <w:rFonts w:cs="Tahoma"/>
          <w:szCs w:val="24"/>
        </w:rPr>
        <w:t xml:space="preserve">In addition, </w:t>
      </w:r>
      <w:r w:rsidR="007F0459" w:rsidRPr="002912F1">
        <w:rPr>
          <w:rFonts w:cs="Tahoma"/>
          <w:szCs w:val="24"/>
        </w:rPr>
        <w:t xml:space="preserve">KCSIE describes the following </w:t>
      </w:r>
      <w:r w:rsidRPr="002912F1">
        <w:rPr>
          <w:rFonts w:cs="Tahoma"/>
          <w:szCs w:val="24"/>
        </w:rPr>
        <w:t xml:space="preserve">specific </w:t>
      </w:r>
      <w:r w:rsidR="007F0459" w:rsidRPr="002912F1">
        <w:rPr>
          <w:rFonts w:cs="Tahoma"/>
          <w:szCs w:val="24"/>
        </w:rPr>
        <w:t xml:space="preserve">forms </w:t>
      </w:r>
      <w:r w:rsidR="00992C03" w:rsidRPr="002912F1">
        <w:rPr>
          <w:rFonts w:cs="Tahoma"/>
          <w:szCs w:val="24"/>
        </w:rPr>
        <w:t xml:space="preserve">of </w:t>
      </w:r>
      <w:r w:rsidR="007F0459" w:rsidRPr="002912F1">
        <w:rPr>
          <w:rFonts w:cs="Tahoma"/>
          <w:szCs w:val="24"/>
        </w:rPr>
        <w:t>abuse and safeguarding:</w:t>
      </w:r>
    </w:p>
    <w:tbl>
      <w:tblPr>
        <w:tblStyle w:val="TableGrid"/>
        <w:tblW w:w="0" w:type="auto"/>
        <w:tblInd w:w="360" w:type="dxa"/>
        <w:tblLook w:val="04A0" w:firstRow="1" w:lastRow="0" w:firstColumn="1" w:lastColumn="0" w:noHBand="0" w:noVBand="1"/>
      </w:tblPr>
      <w:tblGrid>
        <w:gridCol w:w="4321"/>
        <w:gridCol w:w="4345"/>
      </w:tblGrid>
      <w:tr w:rsidR="007F0459" w:rsidRPr="002912F1" w14:paraId="40B51659" w14:textId="77777777" w:rsidTr="09427C9A">
        <w:tc>
          <w:tcPr>
            <w:tcW w:w="4810" w:type="dxa"/>
            <w:tcBorders>
              <w:top w:val="nil"/>
              <w:left w:val="nil"/>
              <w:bottom w:val="nil"/>
              <w:right w:val="nil"/>
            </w:tcBorders>
          </w:tcPr>
          <w:p w14:paraId="1007B000" w14:textId="77777777" w:rsidR="007F0459" w:rsidRPr="002912F1" w:rsidRDefault="007F0459" w:rsidP="09427C9A">
            <w:pPr>
              <w:pStyle w:val="Bullet1"/>
              <w:spacing w:before="40" w:after="40"/>
              <w:rPr>
                <w:rFonts w:ascii="Gill Sans MT" w:hAnsi="Gill Sans MT" w:cs="Tahoma"/>
                <w:sz w:val="24"/>
                <w:szCs w:val="24"/>
              </w:rPr>
            </w:pPr>
            <w:r w:rsidRPr="09427C9A">
              <w:rPr>
                <w:rFonts w:ascii="Gill Sans MT" w:hAnsi="Gill Sans MT" w:cs="Tahoma"/>
                <w:sz w:val="24"/>
                <w:szCs w:val="24"/>
              </w:rPr>
              <w:t xml:space="preserve">Child abduction and community safety incidents </w:t>
            </w:r>
          </w:p>
          <w:p w14:paraId="74893F12" w14:textId="77777777" w:rsidR="00B5180E" w:rsidRPr="002912F1" w:rsidRDefault="26E5CF87" w:rsidP="09427C9A">
            <w:pPr>
              <w:pStyle w:val="Bullet1"/>
              <w:spacing w:before="40" w:after="40"/>
              <w:rPr>
                <w:rFonts w:ascii="Gill Sans MT" w:hAnsi="Gill Sans MT" w:cs="Tahoma"/>
                <w:sz w:val="24"/>
                <w:szCs w:val="24"/>
              </w:rPr>
            </w:pPr>
            <w:r w:rsidRPr="09427C9A">
              <w:rPr>
                <w:rFonts w:ascii="Gill Sans MT" w:hAnsi="Gill Sans MT" w:cs="Tahoma"/>
                <w:sz w:val="24"/>
                <w:szCs w:val="24"/>
              </w:rPr>
              <w:t>Child Criminal Exploitation (CCE)</w:t>
            </w:r>
          </w:p>
          <w:p w14:paraId="50458183" w14:textId="77777777" w:rsidR="00B5180E" w:rsidRDefault="26E5CF87" w:rsidP="09427C9A">
            <w:pPr>
              <w:pStyle w:val="Bullet1"/>
              <w:spacing w:before="40" w:after="40"/>
              <w:rPr>
                <w:rFonts w:ascii="Gill Sans MT" w:hAnsi="Gill Sans MT" w:cs="Tahoma"/>
                <w:sz w:val="24"/>
                <w:szCs w:val="24"/>
              </w:rPr>
            </w:pPr>
            <w:r w:rsidRPr="09427C9A">
              <w:rPr>
                <w:rFonts w:ascii="Gill Sans MT" w:hAnsi="Gill Sans MT" w:cs="Tahoma"/>
                <w:sz w:val="24"/>
                <w:szCs w:val="24"/>
              </w:rPr>
              <w:t>Child Sexual Exploitation (CSE)</w:t>
            </w:r>
          </w:p>
          <w:p w14:paraId="5726FD64" w14:textId="7923A4D4" w:rsidR="00463D17" w:rsidRPr="00463D17" w:rsidRDefault="2FEAFA1C" w:rsidP="09427C9A">
            <w:pPr>
              <w:pStyle w:val="Bullet1"/>
              <w:spacing w:before="40" w:after="40"/>
              <w:rPr>
                <w:rFonts w:ascii="Gill Sans MT" w:hAnsi="Gill Sans MT" w:cs="Tahoma"/>
                <w:sz w:val="24"/>
                <w:szCs w:val="24"/>
              </w:rPr>
            </w:pPr>
            <w:r w:rsidRPr="09427C9A">
              <w:rPr>
                <w:rFonts w:ascii="Gill Sans MT" w:hAnsi="Gill Sans MT" w:cs="Tahoma"/>
                <w:sz w:val="24"/>
                <w:szCs w:val="24"/>
              </w:rPr>
              <w:t>Children and the court system</w:t>
            </w:r>
          </w:p>
          <w:p w14:paraId="403D1A18" w14:textId="77777777" w:rsidR="0070482F" w:rsidRPr="002912F1" w:rsidRDefault="7A7220EF" w:rsidP="09427C9A">
            <w:pPr>
              <w:pStyle w:val="Bullet1"/>
              <w:spacing w:before="40" w:after="40"/>
              <w:rPr>
                <w:rFonts w:ascii="Gill Sans MT" w:hAnsi="Gill Sans MT" w:cs="Tahoma"/>
                <w:sz w:val="24"/>
                <w:szCs w:val="24"/>
              </w:rPr>
            </w:pPr>
            <w:r w:rsidRPr="09427C9A">
              <w:rPr>
                <w:rFonts w:ascii="Gill Sans MT" w:hAnsi="Gill Sans MT" w:cs="Tahoma"/>
                <w:sz w:val="24"/>
                <w:szCs w:val="24"/>
              </w:rPr>
              <w:t>Child-on-child abuse (including cyberbullying, racial, prejudicial and discriminatory bullying)</w:t>
            </w:r>
          </w:p>
          <w:p w14:paraId="04472A09" w14:textId="7CE789D0" w:rsidR="00B5180E" w:rsidRPr="002912F1" w:rsidRDefault="26E5CF87" w:rsidP="09427C9A">
            <w:pPr>
              <w:pStyle w:val="Bullet1"/>
              <w:spacing w:before="40" w:after="40"/>
              <w:rPr>
                <w:rFonts w:ascii="Gill Sans MT" w:hAnsi="Gill Sans MT" w:cs="Tahoma"/>
                <w:sz w:val="24"/>
                <w:szCs w:val="24"/>
              </w:rPr>
            </w:pPr>
            <w:r w:rsidRPr="09427C9A">
              <w:rPr>
                <w:rFonts w:ascii="Gill Sans MT" w:hAnsi="Gill Sans MT" w:cs="Tahoma"/>
                <w:sz w:val="24"/>
                <w:szCs w:val="24"/>
              </w:rPr>
              <w:t xml:space="preserve">Children </w:t>
            </w:r>
            <w:r w:rsidR="2FEAFA1C" w:rsidRPr="09427C9A">
              <w:rPr>
                <w:rFonts w:ascii="Gill Sans MT" w:hAnsi="Gill Sans MT" w:cs="Tahoma"/>
                <w:sz w:val="24"/>
                <w:szCs w:val="24"/>
              </w:rPr>
              <w:t>missing/</w:t>
            </w:r>
            <w:r w:rsidRPr="09427C9A">
              <w:rPr>
                <w:rFonts w:ascii="Gill Sans MT" w:hAnsi="Gill Sans MT" w:cs="Tahoma"/>
                <w:sz w:val="24"/>
                <w:szCs w:val="24"/>
              </w:rPr>
              <w:t xml:space="preserve">absent from education </w:t>
            </w:r>
          </w:p>
          <w:p w14:paraId="11F7B6CF" w14:textId="77777777" w:rsidR="007F0459" w:rsidRPr="002912F1" w:rsidRDefault="007F0459" w:rsidP="09427C9A">
            <w:pPr>
              <w:pStyle w:val="Bullet1"/>
              <w:spacing w:before="40" w:after="40"/>
              <w:rPr>
                <w:rFonts w:ascii="Gill Sans MT" w:hAnsi="Gill Sans MT" w:cs="Tahoma"/>
                <w:sz w:val="24"/>
                <w:szCs w:val="24"/>
              </w:rPr>
            </w:pPr>
            <w:r w:rsidRPr="09427C9A">
              <w:rPr>
                <w:rFonts w:ascii="Gill Sans MT" w:hAnsi="Gill Sans MT" w:cs="Tahoma"/>
                <w:sz w:val="24"/>
                <w:szCs w:val="24"/>
              </w:rPr>
              <w:t>Children with family members in prison</w:t>
            </w:r>
          </w:p>
          <w:p w14:paraId="69A752E2" w14:textId="77777777" w:rsidR="007F0459" w:rsidRPr="002912F1" w:rsidRDefault="007F0459" w:rsidP="09427C9A">
            <w:pPr>
              <w:pStyle w:val="Bullet1"/>
              <w:spacing w:before="40" w:after="40"/>
              <w:rPr>
                <w:rFonts w:ascii="Gill Sans MT" w:hAnsi="Gill Sans MT" w:cs="Tahoma"/>
                <w:sz w:val="24"/>
                <w:szCs w:val="24"/>
              </w:rPr>
            </w:pPr>
            <w:r w:rsidRPr="09427C9A">
              <w:rPr>
                <w:rFonts w:ascii="Gill Sans MT" w:hAnsi="Gill Sans MT" w:cs="Tahoma"/>
                <w:sz w:val="24"/>
                <w:szCs w:val="24"/>
              </w:rPr>
              <w:t>County Lines</w:t>
            </w:r>
          </w:p>
          <w:p w14:paraId="58C9D3A8" w14:textId="77777777" w:rsidR="00E54207" w:rsidRPr="002912F1" w:rsidRDefault="007F0459" w:rsidP="09427C9A">
            <w:pPr>
              <w:pStyle w:val="Bullet1"/>
              <w:spacing w:before="40" w:after="40"/>
              <w:rPr>
                <w:rFonts w:ascii="Gill Sans MT" w:hAnsi="Gill Sans MT" w:cs="Tahoma"/>
                <w:sz w:val="24"/>
                <w:szCs w:val="24"/>
              </w:rPr>
            </w:pPr>
            <w:r w:rsidRPr="09427C9A">
              <w:rPr>
                <w:rFonts w:ascii="Gill Sans MT" w:hAnsi="Gill Sans MT" w:cs="Tahoma"/>
                <w:sz w:val="24"/>
                <w:szCs w:val="24"/>
              </w:rPr>
              <w:t>Cybercrime</w:t>
            </w:r>
            <w:r w:rsidR="4FDB10B4" w:rsidRPr="09427C9A">
              <w:rPr>
                <w:rFonts w:ascii="Gill Sans MT" w:hAnsi="Gill Sans MT"/>
              </w:rPr>
              <w:t xml:space="preserve"> </w:t>
            </w:r>
          </w:p>
          <w:p w14:paraId="5323A6E1" w14:textId="51C9CC84" w:rsidR="007F0459" w:rsidRPr="002912F1" w:rsidRDefault="4FDB10B4" w:rsidP="09427C9A">
            <w:pPr>
              <w:pStyle w:val="Bullet1"/>
              <w:spacing w:before="40" w:after="40"/>
              <w:rPr>
                <w:rFonts w:ascii="Gill Sans MT" w:hAnsi="Gill Sans MT" w:cs="Tahoma"/>
                <w:sz w:val="24"/>
                <w:szCs w:val="24"/>
              </w:rPr>
            </w:pPr>
            <w:r w:rsidRPr="09427C9A">
              <w:rPr>
                <w:rFonts w:ascii="Gill Sans MT" w:hAnsi="Gill Sans MT" w:cs="Tahoma"/>
                <w:sz w:val="24"/>
                <w:szCs w:val="24"/>
              </w:rPr>
              <w:t>Drug taking and/or alcohol misuse</w:t>
            </w:r>
          </w:p>
          <w:p w14:paraId="19C5EC78" w14:textId="77777777" w:rsidR="007F0459" w:rsidRPr="002912F1" w:rsidRDefault="007F0459" w:rsidP="09427C9A">
            <w:pPr>
              <w:pStyle w:val="Bullet1"/>
              <w:spacing w:before="40" w:after="40"/>
              <w:rPr>
                <w:rFonts w:ascii="Gill Sans MT" w:hAnsi="Gill Sans MT" w:cs="Tahoma"/>
                <w:sz w:val="24"/>
                <w:szCs w:val="24"/>
              </w:rPr>
            </w:pPr>
            <w:r w:rsidRPr="09427C9A">
              <w:rPr>
                <w:rFonts w:ascii="Gill Sans MT" w:hAnsi="Gill Sans MT" w:cs="Tahoma"/>
                <w:sz w:val="24"/>
                <w:szCs w:val="24"/>
              </w:rPr>
              <w:t xml:space="preserve">Domestic abuse </w:t>
            </w:r>
          </w:p>
          <w:p w14:paraId="586515FE" w14:textId="77777777" w:rsidR="007F0459" w:rsidRPr="002912F1" w:rsidRDefault="007F0459" w:rsidP="09427C9A">
            <w:pPr>
              <w:pStyle w:val="Bullet1"/>
              <w:spacing w:before="40" w:after="40"/>
              <w:rPr>
                <w:rFonts w:ascii="Gill Sans MT" w:hAnsi="Gill Sans MT" w:cs="Tahoma"/>
                <w:sz w:val="24"/>
                <w:szCs w:val="24"/>
              </w:rPr>
            </w:pPr>
            <w:r w:rsidRPr="09427C9A">
              <w:rPr>
                <w:rFonts w:ascii="Gill Sans MT" w:hAnsi="Gill Sans MT" w:cs="Tahoma"/>
                <w:sz w:val="24"/>
                <w:szCs w:val="24"/>
              </w:rPr>
              <w:t>Gangs and youth violence</w:t>
            </w:r>
          </w:p>
          <w:p w14:paraId="390994EE" w14:textId="38633E6E" w:rsidR="00D77202" w:rsidRPr="002912F1" w:rsidRDefault="2FEAFA1C" w:rsidP="09427C9A">
            <w:pPr>
              <w:pStyle w:val="Bullet1"/>
              <w:spacing w:before="40" w:after="40"/>
              <w:rPr>
                <w:rFonts w:ascii="Gill Sans MT" w:hAnsi="Gill Sans MT" w:cs="Tahoma"/>
                <w:sz w:val="24"/>
                <w:szCs w:val="24"/>
              </w:rPr>
            </w:pPr>
            <w:r w:rsidRPr="09427C9A">
              <w:rPr>
                <w:rFonts w:ascii="Gill Sans MT" w:hAnsi="Gill Sans MT" w:cs="Tahoma"/>
                <w:sz w:val="24"/>
                <w:szCs w:val="24"/>
              </w:rPr>
              <w:t>Gender based abuse and violence against women and girls (VAWG)</w:t>
            </w:r>
          </w:p>
        </w:tc>
        <w:tc>
          <w:tcPr>
            <w:tcW w:w="4843" w:type="dxa"/>
            <w:tcBorders>
              <w:top w:val="nil"/>
              <w:left w:val="nil"/>
              <w:bottom w:val="nil"/>
              <w:right w:val="nil"/>
            </w:tcBorders>
          </w:tcPr>
          <w:p w14:paraId="2BED6661" w14:textId="44A5D205" w:rsidR="0070482F" w:rsidRPr="002912F1" w:rsidRDefault="7A7220EF" w:rsidP="09427C9A">
            <w:pPr>
              <w:pStyle w:val="Bullet1"/>
              <w:spacing w:before="40" w:after="40"/>
              <w:rPr>
                <w:rFonts w:ascii="Gill Sans MT" w:hAnsi="Gill Sans MT" w:cs="Tahoma"/>
                <w:sz w:val="24"/>
                <w:szCs w:val="24"/>
              </w:rPr>
            </w:pPr>
            <w:r w:rsidRPr="09427C9A">
              <w:rPr>
                <w:rFonts w:ascii="Gill Sans MT" w:hAnsi="Gill Sans MT" w:cs="Tahoma"/>
                <w:sz w:val="24"/>
                <w:szCs w:val="24"/>
              </w:rPr>
              <w:t xml:space="preserve">Homelessness </w:t>
            </w:r>
          </w:p>
          <w:p w14:paraId="3CCC168F" w14:textId="77777777" w:rsidR="00EA61D0" w:rsidRPr="002912F1" w:rsidRDefault="7A7220EF" w:rsidP="09427C9A">
            <w:pPr>
              <w:pStyle w:val="Bullet1"/>
              <w:spacing w:before="40" w:after="40"/>
              <w:rPr>
                <w:rFonts w:ascii="Gill Sans MT" w:hAnsi="Gill Sans MT" w:cs="Tahoma"/>
                <w:sz w:val="24"/>
                <w:szCs w:val="24"/>
              </w:rPr>
            </w:pPr>
            <w:r w:rsidRPr="09427C9A">
              <w:rPr>
                <w:rFonts w:ascii="Gill Sans MT" w:hAnsi="Gill Sans MT" w:cs="Tahoma"/>
                <w:sz w:val="24"/>
                <w:szCs w:val="24"/>
              </w:rPr>
              <w:t>Honour based abuse (including FGM and forced marriage)</w:t>
            </w:r>
          </w:p>
          <w:p w14:paraId="1CFFA5BB" w14:textId="0F07E440" w:rsidR="007F0459" w:rsidRPr="002912F1" w:rsidRDefault="007F0459" w:rsidP="09427C9A">
            <w:pPr>
              <w:pStyle w:val="Bullet1"/>
              <w:spacing w:before="40" w:after="40"/>
              <w:rPr>
                <w:rFonts w:ascii="Gill Sans MT" w:hAnsi="Gill Sans MT" w:cs="Tahoma"/>
                <w:sz w:val="24"/>
                <w:szCs w:val="24"/>
              </w:rPr>
            </w:pPr>
            <w:r w:rsidRPr="09427C9A">
              <w:rPr>
                <w:rFonts w:ascii="Gill Sans MT" w:hAnsi="Gill Sans MT" w:cs="Tahoma"/>
                <w:sz w:val="24"/>
                <w:szCs w:val="24"/>
              </w:rPr>
              <w:t>Mental health</w:t>
            </w:r>
          </w:p>
          <w:p w14:paraId="1685C1CA" w14:textId="77777777" w:rsidR="007F0459" w:rsidRPr="002912F1" w:rsidRDefault="007F0459" w:rsidP="09427C9A">
            <w:pPr>
              <w:pStyle w:val="Bullet1"/>
              <w:spacing w:before="40" w:after="40"/>
              <w:rPr>
                <w:rFonts w:ascii="Gill Sans MT" w:hAnsi="Gill Sans MT" w:cs="Tahoma"/>
                <w:sz w:val="24"/>
                <w:szCs w:val="24"/>
              </w:rPr>
            </w:pPr>
            <w:r w:rsidRPr="09427C9A">
              <w:rPr>
                <w:rFonts w:ascii="Gill Sans MT" w:hAnsi="Gill Sans MT" w:cs="Tahoma"/>
                <w:sz w:val="24"/>
                <w:szCs w:val="24"/>
              </w:rPr>
              <w:t>Modern slavery &amp; the National Referral Mechanism</w:t>
            </w:r>
          </w:p>
          <w:p w14:paraId="24682778" w14:textId="77777777" w:rsidR="007F0459" w:rsidRPr="002912F1" w:rsidRDefault="007F0459" w:rsidP="09427C9A">
            <w:pPr>
              <w:pStyle w:val="Bullet1"/>
              <w:spacing w:before="40" w:after="40"/>
              <w:rPr>
                <w:rFonts w:ascii="Gill Sans MT" w:hAnsi="Gill Sans MT" w:cs="Tahoma"/>
                <w:sz w:val="24"/>
                <w:szCs w:val="24"/>
              </w:rPr>
            </w:pPr>
            <w:r w:rsidRPr="09427C9A">
              <w:rPr>
                <w:rFonts w:ascii="Gill Sans MT" w:hAnsi="Gill Sans MT" w:cs="Tahoma"/>
                <w:sz w:val="24"/>
                <w:szCs w:val="24"/>
              </w:rPr>
              <w:t xml:space="preserve">Online safety (including awareness of the school’s systems for filtering and monitoring) </w:t>
            </w:r>
          </w:p>
          <w:p w14:paraId="197856EB" w14:textId="639A8A0F" w:rsidR="007F0459" w:rsidRPr="002912F1" w:rsidRDefault="007F0459" w:rsidP="09427C9A">
            <w:pPr>
              <w:pStyle w:val="Bullet1"/>
              <w:spacing w:before="40" w:after="40"/>
              <w:rPr>
                <w:rFonts w:ascii="Gill Sans MT" w:hAnsi="Gill Sans MT" w:cs="Tahoma"/>
                <w:sz w:val="24"/>
                <w:szCs w:val="24"/>
              </w:rPr>
            </w:pPr>
            <w:r w:rsidRPr="09427C9A">
              <w:rPr>
                <w:rFonts w:ascii="Gill Sans MT" w:hAnsi="Gill Sans MT" w:cs="Tahoma"/>
                <w:sz w:val="24"/>
                <w:szCs w:val="24"/>
              </w:rPr>
              <w:t>Preventing radicalisation</w:t>
            </w:r>
            <w:r w:rsidR="26E5CF87" w:rsidRPr="09427C9A">
              <w:rPr>
                <w:rFonts w:ascii="Gill Sans MT" w:hAnsi="Gill Sans MT" w:cs="Tahoma"/>
                <w:sz w:val="24"/>
                <w:szCs w:val="24"/>
              </w:rPr>
              <w:t>, Prevent Duty and Channel</w:t>
            </w:r>
          </w:p>
          <w:p w14:paraId="193F5F06" w14:textId="77777777" w:rsidR="007F0459" w:rsidRPr="002912F1" w:rsidRDefault="007F0459" w:rsidP="09427C9A">
            <w:pPr>
              <w:pStyle w:val="Bullet1"/>
              <w:spacing w:before="40" w:after="40"/>
              <w:rPr>
                <w:rFonts w:ascii="Gill Sans MT" w:hAnsi="Gill Sans MT" w:cs="Tahoma"/>
                <w:sz w:val="24"/>
                <w:szCs w:val="24"/>
              </w:rPr>
            </w:pPr>
            <w:r w:rsidRPr="09427C9A">
              <w:rPr>
                <w:rFonts w:ascii="Gill Sans MT" w:hAnsi="Gill Sans MT" w:cs="Tahoma"/>
                <w:sz w:val="24"/>
                <w:szCs w:val="24"/>
              </w:rPr>
              <w:t>Serious Violence</w:t>
            </w:r>
          </w:p>
          <w:p w14:paraId="2F2D2CB1" w14:textId="728A74A2" w:rsidR="007F0459" w:rsidRDefault="007F0459" w:rsidP="09427C9A">
            <w:pPr>
              <w:pStyle w:val="Bullet1"/>
              <w:spacing w:before="40" w:after="40"/>
              <w:rPr>
                <w:rFonts w:ascii="Gill Sans MT" w:hAnsi="Gill Sans MT" w:cs="Tahoma"/>
                <w:sz w:val="24"/>
                <w:szCs w:val="24"/>
              </w:rPr>
            </w:pPr>
            <w:r w:rsidRPr="09427C9A">
              <w:rPr>
                <w:rFonts w:ascii="Gill Sans MT" w:hAnsi="Gill Sans MT" w:cs="Tahoma"/>
                <w:sz w:val="24"/>
                <w:szCs w:val="24"/>
              </w:rPr>
              <w:t xml:space="preserve">Sexual </w:t>
            </w:r>
            <w:r w:rsidR="26E5CF87" w:rsidRPr="09427C9A">
              <w:rPr>
                <w:rFonts w:ascii="Gill Sans MT" w:hAnsi="Gill Sans MT" w:cs="Tahoma"/>
                <w:sz w:val="24"/>
                <w:szCs w:val="24"/>
              </w:rPr>
              <w:t>violence and sexual harassment</w:t>
            </w:r>
          </w:p>
          <w:p w14:paraId="17ED62FE" w14:textId="7AC136BD" w:rsidR="00463D17" w:rsidRPr="00D9201E" w:rsidRDefault="2FEAFA1C" w:rsidP="09427C9A">
            <w:pPr>
              <w:pStyle w:val="Bullet1"/>
              <w:spacing w:before="40" w:after="40"/>
              <w:rPr>
                <w:rFonts w:ascii="Gill Sans MT" w:hAnsi="Gill Sans MT" w:cs="Tahoma"/>
                <w:sz w:val="24"/>
                <w:szCs w:val="24"/>
              </w:rPr>
            </w:pPr>
            <w:r w:rsidRPr="09427C9A">
              <w:rPr>
                <w:rFonts w:ascii="Gill Sans MT" w:hAnsi="Gill Sans MT" w:cs="Tahoma"/>
                <w:sz w:val="24"/>
                <w:szCs w:val="24"/>
              </w:rPr>
              <w:t>Sextortion</w:t>
            </w:r>
          </w:p>
          <w:p w14:paraId="73184F06" w14:textId="77777777" w:rsidR="007F0459" w:rsidRPr="002912F1" w:rsidRDefault="007F0459" w:rsidP="09427C9A">
            <w:pPr>
              <w:pStyle w:val="Bullet1"/>
              <w:spacing w:before="40" w:after="40"/>
              <w:rPr>
                <w:rFonts w:ascii="Gill Sans MT" w:hAnsi="Gill Sans MT" w:cs="Tahoma"/>
                <w:sz w:val="24"/>
                <w:szCs w:val="24"/>
              </w:rPr>
            </w:pPr>
            <w:r w:rsidRPr="09427C9A">
              <w:rPr>
                <w:rFonts w:ascii="Gill Sans MT" w:hAnsi="Gill Sans MT" w:cs="Tahoma"/>
                <w:sz w:val="24"/>
                <w:szCs w:val="24"/>
              </w:rPr>
              <w:t>Upskirting</w:t>
            </w:r>
          </w:p>
          <w:p w14:paraId="069C9963" w14:textId="77777777" w:rsidR="007F0459" w:rsidRPr="002912F1" w:rsidRDefault="007F0459" w:rsidP="09427C9A">
            <w:pPr>
              <w:pStyle w:val="Bullet1"/>
              <w:spacing w:before="40" w:after="40"/>
              <w:rPr>
                <w:rFonts w:ascii="Gill Sans MT" w:hAnsi="Gill Sans MT" w:cs="Tahoma"/>
                <w:sz w:val="24"/>
                <w:szCs w:val="24"/>
              </w:rPr>
            </w:pPr>
            <w:r w:rsidRPr="09427C9A">
              <w:rPr>
                <w:rFonts w:ascii="Gill Sans MT" w:hAnsi="Gill Sans MT" w:cs="Tahoma"/>
                <w:sz w:val="24"/>
                <w:szCs w:val="24"/>
              </w:rPr>
              <w:t>Youth produced sexual imagery, nudes/semi-nudes (“Sexting”)</w:t>
            </w:r>
          </w:p>
        </w:tc>
      </w:tr>
      <w:tr w:rsidR="00463D17" w:rsidRPr="002912F1" w14:paraId="72E6567D" w14:textId="77777777" w:rsidTr="09427C9A">
        <w:tc>
          <w:tcPr>
            <w:tcW w:w="4810" w:type="dxa"/>
            <w:tcBorders>
              <w:top w:val="nil"/>
              <w:left w:val="nil"/>
              <w:bottom w:val="nil"/>
              <w:right w:val="nil"/>
            </w:tcBorders>
          </w:tcPr>
          <w:p w14:paraId="13D1FA86" w14:textId="77777777" w:rsidR="00463D17" w:rsidRPr="002912F1" w:rsidRDefault="00463D17" w:rsidP="00463D17">
            <w:pPr>
              <w:pStyle w:val="Bullet1"/>
              <w:numPr>
                <w:ilvl w:val="0"/>
                <w:numId w:val="0"/>
              </w:numPr>
              <w:spacing w:before="40" w:after="40"/>
              <w:rPr>
                <w:rFonts w:ascii="Gill Sans MT" w:hAnsi="Gill Sans MT" w:cs="Tahoma"/>
                <w:sz w:val="24"/>
                <w:szCs w:val="24"/>
              </w:rPr>
            </w:pPr>
          </w:p>
        </w:tc>
        <w:tc>
          <w:tcPr>
            <w:tcW w:w="4843" w:type="dxa"/>
            <w:tcBorders>
              <w:top w:val="nil"/>
              <w:left w:val="nil"/>
              <w:bottom w:val="nil"/>
              <w:right w:val="nil"/>
            </w:tcBorders>
          </w:tcPr>
          <w:p w14:paraId="7984B37A" w14:textId="77777777" w:rsidR="00463D17" w:rsidRPr="002912F1" w:rsidRDefault="00463D17" w:rsidP="00D9201E">
            <w:pPr>
              <w:pStyle w:val="Bullet1"/>
              <w:numPr>
                <w:ilvl w:val="0"/>
                <w:numId w:val="0"/>
              </w:numPr>
              <w:spacing w:before="40" w:after="40"/>
              <w:rPr>
                <w:rFonts w:ascii="Gill Sans MT" w:hAnsi="Gill Sans MT" w:cs="Tahoma"/>
                <w:sz w:val="24"/>
                <w:szCs w:val="24"/>
              </w:rPr>
            </w:pPr>
          </w:p>
        </w:tc>
      </w:tr>
    </w:tbl>
    <w:p w14:paraId="6AEAB135" w14:textId="2DE9198D" w:rsidR="00CD7F5B" w:rsidRPr="002912F1" w:rsidRDefault="00CD7F5B" w:rsidP="00C64B92">
      <w:pPr>
        <w:pStyle w:val="Bullet0"/>
        <w:spacing w:before="120"/>
      </w:pPr>
      <w:r w:rsidRPr="002912F1">
        <w:t xml:space="preserve">Further details can be found in </w:t>
      </w:r>
      <w:hyperlink w:anchor="_Appendix_C_-" w:history="1">
        <w:r w:rsidRPr="002912F1">
          <w:rPr>
            <w:rStyle w:val="Hyperlink"/>
          </w:rPr>
          <w:t>Appendi</w:t>
        </w:r>
        <w:r w:rsidR="003A24FC" w:rsidRPr="002912F1">
          <w:rPr>
            <w:rStyle w:val="Hyperlink"/>
          </w:rPr>
          <w:t>x</w:t>
        </w:r>
        <w:r w:rsidRPr="002912F1">
          <w:rPr>
            <w:rStyle w:val="Hyperlink"/>
          </w:rPr>
          <w:t xml:space="preserve"> </w:t>
        </w:r>
        <w:r w:rsidR="003A24FC" w:rsidRPr="002912F1">
          <w:rPr>
            <w:rStyle w:val="Hyperlink"/>
          </w:rPr>
          <w:t>C</w:t>
        </w:r>
      </w:hyperlink>
      <w:r w:rsidRPr="002912F1">
        <w:t xml:space="preserve"> of this policy.</w:t>
      </w:r>
    </w:p>
    <w:p w14:paraId="63B0F785" w14:textId="45084FD0" w:rsidR="005F7592" w:rsidRPr="005A3A90" w:rsidRDefault="005F7592" w:rsidP="00C64B92">
      <w:pPr>
        <w:pStyle w:val="Bullet0"/>
        <w:spacing w:after="80"/>
      </w:pPr>
      <w:r w:rsidRPr="005A3A90">
        <w:t>All</w:t>
      </w:r>
      <w:r w:rsidR="00E970BA" w:rsidRPr="005A3A90">
        <w:rPr>
          <w:b/>
          <w:bCs/>
        </w:rPr>
        <w:t xml:space="preserve"> </w:t>
      </w:r>
      <w:r w:rsidR="00E970BA" w:rsidRPr="005A3A90">
        <w:t xml:space="preserve">staff </w:t>
      </w:r>
      <w:r w:rsidR="0095379A" w:rsidRPr="005A3A90">
        <w:t xml:space="preserve">should be aware </w:t>
      </w:r>
      <w:r w:rsidR="00E970BA" w:rsidRPr="005A3A90">
        <w:t>that</w:t>
      </w:r>
      <w:r w:rsidRPr="005A3A90">
        <w:t>:</w:t>
      </w:r>
    </w:p>
    <w:p w14:paraId="53D5762C" w14:textId="77777777" w:rsidR="005F7592" w:rsidRPr="005A3A90" w:rsidRDefault="00E970BA" w:rsidP="00AA34BC">
      <w:pPr>
        <w:pStyle w:val="Bullet1"/>
        <w:numPr>
          <w:ilvl w:val="0"/>
          <w:numId w:val="74"/>
        </w:numPr>
        <w:spacing w:after="110"/>
        <w:rPr>
          <w:rFonts w:ascii="Gill Sans MT" w:hAnsi="Gill Sans MT" w:cs="Tahoma"/>
          <w:sz w:val="24"/>
          <w:szCs w:val="24"/>
        </w:rPr>
      </w:pPr>
      <w:r w:rsidRPr="005A3A90">
        <w:rPr>
          <w:rFonts w:ascii="Gill Sans MT" w:hAnsi="Gill Sans MT" w:cs="Tahoma"/>
          <w:sz w:val="24"/>
          <w:szCs w:val="24"/>
        </w:rPr>
        <w:t>children can be at risk of harm inside and outside of the school/college, inside and outside of home and online</w:t>
      </w:r>
    </w:p>
    <w:p w14:paraId="75247254" w14:textId="21FAFF22" w:rsidR="005F7592" w:rsidRPr="005A3A90" w:rsidRDefault="005F7592" w:rsidP="00AA34BC">
      <w:pPr>
        <w:pStyle w:val="Bullet1"/>
        <w:numPr>
          <w:ilvl w:val="0"/>
          <w:numId w:val="74"/>
        </w:numPr>
        <w:spacing w:after="110"/>
        <w:rPr>
          <w:rFonts w:ascii="Gill Sans MT" w:hAnsi="Gill Sans MT" w:cs="Tahoma"/>
          <w:sz w:val="24"/>
          <w:szCs w:val="24"/>
        </w:rPr>
      </w:pPr>
      <w:r w:rsidRPr="005A3A90">
        <w:rPr>
          <w:rFonts w:ascii="Gill Sans MT" w:hAnsi="Gill Sans MT" w:cs="Tahoma"/>
          <w:sz w:val="24"/>
          <w:szCs w:val="24"/>
        </w:rPr>
        <w:t>h</w:t>
      </w:r>
      <w:r w:rsidR="00E970BA" w:rsidRPr="005A3A90">
        <w:rPr>
          <w:rFonts w:ascii="Gill Sans MT" w:hAnsi="Gill Sans MT" w:cs="Tahoma"/>
          <w:sz w:val="24"/>
          <w:szCs w:val="24"/>
        </w:rPr>
        <w:t>arm can also include ill treatment that is not physical as well as the impact of witnessing ill treatment of others</w:t>
      </w:r>
      <w:r w:rsidRPr="005A3A90">
        <w:rPr>
          <w:rFonts w:ascii="Gill Sans MT" w:hAnsi="Gill Sans MT" w:cs="Tahoma"/>
          <w:sz w:val="24"/>
          <w:szCs w:val="24"/>
        </w:rPr>
        <w:t xml:space="preserve"> - t</w:t>
      </w:r>
      <w:r w:rsidR="00E970BA" w:rsidRPr="005A3A90">
        <w:rPr>
          <w:rFonts w:ascii="Gill Sans MT" w:hAnsi="Gill Sans MT" w:cs="Tahoma"/>
          <w:sz w:val="24"/>
          <w:szCs w:val="24"/>
        </w:rPr>
        <w:t>his can be particularly relevant</w:t>
      </w:r>
      <w:r w:rsidRPr="005A3A90">
        <w:rPr>
          <w:rFonts w:ascii="Gill Sans MT" w:hAnsi="Gill Sans MT" w:cs="Tahoma"/>
          <w:sz w:val="24"/>
          <w:szCs w:val="24"/>
        </w:rPr>
        <w:t xml:space="preserve"> </w:t>
      </w:r>
      <w:r w:rsidR="00E970BA" w:rsidRPr="005A3A90">
        <w:rPr>
          <w:rFonts w:ascii="Gill Sans MT" w:hAnsi="Gill Sans MT" w:cs="Tahoma"/>
          <w:sz w:val="24"/>
          <w:szCs w:val="24"/>
        </w:rPr>
        <w:t>in relation to the impact on children of all forms of domestic abuse</w:t>
      </w:r>
    </w:p>
    <w:p w14:paraId="4183912F" w14:textId="18A9EEA4" w:rsidR="00E970BA" w:rsidRPr="005A3A90" w:rsidRDefault="00E970BA" w:rsidP="00AA34BC">
      <w:pPr>
        <w:pStyle w:val="Bullet1"/>
        <w:numPr>
          <w:ilvl w:val="0"/>
          <w:numId w:val="74"/>
        </w:numPr>
        <w:spacing w:after="110"/>
        <w:rPr>
          <w:rFonts w:ascii="Gill Sans MT" w:hAnsi="Gill Sans MT" w:cs="Tahoma"/>
          <w:sz w:val="24"/>
          <w:szCs w:val="24"/>
        </w:rPr>
      </w:pPr>
      <w:r w:rsidRPr="005A3A90">
        <w:rPr>
          <w:rFonts w:ascii="Gill Sans MT" w:hAnsi="Gill Sans MT" w:cs="Tahoma"/>
          <w:sz w:val="24"/>
          <w:szCs w:val="24"/>
        </w:rPr>
        <w:t>abuse, neglect and safeguarding issues are rarely standalone events and cannot be covered by one definition or one label alone</w:t>
      </w:r>
      <w:r w:rsidR="005F7592" w:rsidRPr="005A3A90">
        <w:rPr>
          <w:rFonts w:ascii="Gill Sans MT" w:hAnsi="Gill Sans MT" w:cs="Tahoma"/>
          <w:sz w:val="24"/>
          <w:szCs w:val="24"/>
        </w:rPr>
        <w:t xml:space="preserve"> - i</w:t>
      </w:r>
      <w:r w:rsidRPr="005A3A90">
        <w:rPr>
          <w:rFonts w:ascii="Gill Sans MT" w:hAnsi="Gill Sans MT" w:cs="Tahoma"/>
          <w:sz w:val="24"/>
          <w:szCs w:val="24"/>
        </w:rPr>
        <w:t xml:space="preserve">n most cases, multiple issues will overlap with one another. </w:t>
      </w:r>
    </w:p>
    <w:p w14:paraId="1A2051AE" w14:textId="6B57CF95" w:rsidR="00E970BA" w:rsidRPr="002912F1" w:rsidRDefault="00E970BA" w:rsidP="00C64B92">
      <w:pPr>
        <w:pStyle w:val="Bullet0"/>
        <w:spacing w:after="80"/>
      </w:pPr>
      <w:r>
        <w:t xml:space="preserve">Members of staff </w:t>
      </w:r>
      <w:r w:rsidR="46F3F19E">
        <w:t>are</w:t>
      </w:r>
      <w:r>
        <w:t xml:space="preserve"> aware that concerns may arise in many different contexts and can vary greatly in terms of their nature and seriousness. The indicators of child abuse and neglect can vary from child to child. Children develop and mature at different rates, so what appears to be worrying behaviour for a younger child might be normal for an older child. </w:t>
      </w:r>
    </w:p>
    <w:p w14:paraId="64EA3436" w14:textId="0E91ACE5" w:rsidR="00E970BA" w:rsidRPr="002912F1" w:rsidRDefault="00022610" w:rsidP="00E970BA">
      <w:pPr>
        <w:pStyle w:val="Bullet0"/>
        <w:spacing w:after="80"/>
      </w:pPr>
      <w:r>
        <w:t>All staff, but especially the Designated Safeguarding L</w:t>
      </w:r>
      <w:r w:rsidR="00E970BA">
        <w:t>ead (and deputies)</w:t>
      </w:r>
      <w:r w:rsidR="00A428AC">
        <w:t>,</w:t>
      </w:r>
      <w:r w:rsidR="00E970BA">
        <w:t xml:space="preserve"> should consider whether children are at risk of abuse or exploitation in situations outside their families. Extra-familial harms take a variety of different forms and children can be vulnerable to multiple harms including (but not limited to) sexual abuse (including harassment and exploitation), domestic abuse in their own intimate relationships (teenage relationship abuse), criminal exploitation, serious youth violence, county lines, and radicalisation. </w:t>
      </w:r>
    </w:p>
    <w:p w14:paraId="07E1D7B5" w14:textId="31313DAC" w:rsidR="00E970BA" w:rsidRPr="002912F1" w:rsidRDefault="00E970BA" w:rsidP="00E970BA">
      <w:pPr>
        <w:pStyle w:val="Bullet0"/>
        <w:spacing w:after="80"/>
      </w:pPr>
      <w:r>
        <w:t>All staff should be aware that technology is a significant component in many safeguarding and wellbeing issues. Children are at risk of abuse</w:t>
      </w:r>
      <w:r w:rsidR="00D9201E">
        <w:t>, exploitation</w:t>
      </w:r>
      <w:r>
        <w:t xml:space="preserve"> and other risks online as well as face to face. In many cases abuse and other risks will take place concurrently both online and offline. Children can also abuse other children online, this can take the form of abusive, harassing, and misogynistic/misandrist messages, the non-consensual sharing of indecent images, especially around chat groups, and the sharing of abusive images and pornography, to those who do not want to receive such content. </w:t>
      </w:r>
    </w:p>
    <w:p w14:paraId="7E1CF74B" w14:textId="09BAD664" w:rsidR="00E970BA" w:rsidRPr="002912F1" w:rsidRDefault="00E970BA" w:rsidP="00E970BA">
      <w:pPr>
        <w:pStyle w:val="Bullet0"/>
        <w:spacing w:after="80"/>
      </w:pPr>
      <w:r>
        <w:t xml:space="preserve">It is important to recognise that indicators of abuse and neglect do not automatically mean a child is being abused however all concerns should be taken seriously and explored by the DSL </w:t>
      </w:r>
      <w:r w:rsidR="00D9201E">
        <w:t xml:space="preserve">(or deputies) </w:t>
      </w:r>
      <w:r>
        <w:t xml:space="preserve">on a case-by-case basis. </w:t>
      </w:r>
    </w:p>
    <w:p w14:paraId="4E1758F9" w14:textId="4C26B373" w:rsidR="00E970BA" w:rsidRPr="002912F1" w:rsidRDefault="00E970BA" w:rsidP="00C64B92">
      <w:pPr>
        <w:pStyle w:val="Bullet0"/>
        <w:spacing w:after="80"/>
      </w:pPr>
      <w:r w:rsidRPr="002912F1">
        <w:t xml:space="preserve">All members </w:t>
      </w:r>
      <w:r w:rsidRPr="002912F1">
        <w:rPr>
          <w:rFonts w:eastAsia="Arial"/>
        </w:rPr>
        <w:t>of</w:t>
      </w:r>
      <w:r w:rsidRPr="002912F1">
        <w:t xml:space="preserve"> staff are expected to be aware of and follow this approach if they are concerned about a child (taken from ‘</w:t>
      </w:r>
      <w:hyperlink r:id="rId69" w:history="1">
        <w:r w:rsidRPr="002912F1">
          <w:rPr>
            <w:rStyle w:val="Hyperlink"/>
          </w:rPr>
          <w:t>What to do if you are worried a child is being abused</w:t>
        </w:r>
      </w:hyperlink>
      <w:r w:rsidRPr="002912F1">
        <w:t>’ DfE 2015)</w:t>
      </w:r>
    </w:p>
    <w:p w14:paraId="0E089CA7" w14:textId="77777777" w:rsidR="00022610" w:rsidRPr="002912F1" w:rsidRDefault="00022610" w:rsidP="00022610">
      <w:pPr>
        <w:pStyle w:val="Numberedparagraph"/>
      </w:pPr>
    </w:p>
    <w:p w14:paraId="60A1D230" w14:textId="1AB932E8" w:rsidR="00921282" w:rsidRPr="002912F1" w:rsidRDefault="00921282" w:rsidP="005A3A90">
      <w:pPr>
        <w:pStyle w:val="Heading1"/>
        <w:numPr>
          <w:ilvl w:val="0"/>
          <w:numId w:val="78"/>
        </w:numPr>
        <w:ind w:left="720"/>
      </w:pPr>
      <w:bookmarkStart w:id="74" w:name="_Toc138953494"/>
      <w:bookmarkStart w:id="75" w:name="_Toc182170230"/>
      <w:r w:rsidRPr="002912F1">
        <w:t>Understanding the views of children</w:t>
      </w:r>
      <w:bookmarkEnd w:id="74"/>
      <w:bookmarkEnd w:id="75"/>
      <w:r w:rsidRPr="002912F1">
        <w:t xml:space="preserve"> </w:t>
      </w:r>
    </w:p>
    <w:p w14:paraId="4DE2A4AE" w14:textId="77777777" w:rsidR="00022610" w:rsidRPr="002912F1" w:rsidRDefault="00022610" w:rsidP="00022610"/>
    <w:p w14:paraId="0D1719EE" w14:textId="7162BBA5" w:rsidR="00022610" w:rsidRPr="002912F1" w:rsidRDefault="00921282" w:rsidP="09427C9A">
      <w:pPr>
        <w:tabs>
          <w:tab w:val="left" w:pos="426"/>
        </w:tabs>
        <w:spacing w:after="120"/>
        <w:ind w:right="102"/>
        <w:rPr>
          <w:color w:val="000000" w:themeColor="text1"/>
        </w:rPr>
      </w:pPr>
      <w:r w:rsidRPr="09427C9A">
        <w:rPr>
          <w:color w:val="000000" w:themeColor="text1"/>
        </w:rPr>
        <w:t xml:space="preserve">It is important that all children at </w:t>
      </w:r>
      <w:r w:rsidR="00795EA9">
        <w:rPr>
          <w:color w:val="000000" w:themeColor="text1"/>
        </w:rPr>
        <w:t>St Joseph’s Junior School</w:t>
      </w:r>
      <w:r w:rsidR="005E0FEA" w:rsidRPr="09427C9A">
        <w:rPr>
          <w:color w:val="000000" w:themeColor="text1"/>
        </w:rPr>
        <w:t xml:space="preserve"> </w:t>
      </w:r>
      <w:r w:rsidRPr="09427C9A">
        <w:rPr>
          <w:color w:val="000000" w:themeColor="text1"/>
        </w:rPr>
        <w:t>feel heard and understood. Therefore, DSLs (and deputies) should</w:t>
      </w:r>
      <w:r w:rsidR="000E1D05" w:rsidRPr="09427C9A">
        <w:rPr>
          <w:color w:val="000000" w:themeColor="text1"/>
        </w:rPr>
        <w:t xml:space="preserve"> </w:t>
      </w:r>
      <w:r w:rsidRPr="09427C9A">
        <w:rPr>
          <w:color w:val="000000" w:themeColor="text1"/>
        </w:rPr>
        <w:t>encourage a culture of listening to children and taking account of their wishes and feelings, among all staff, and in any measures the school may put in place to protect them</w:t>
      </w:r>
      <w:r w:rsidR="000E1D05" w:rsidRPr="09427C9A">
        <w:rPr>
          <w:color w:val="000000" w:themeColor="text1"/>
        </w:rPr>
        <w:t>. Pupils should be informed of this culture and know that if they raise concerns they will be listened to an</w:t>
      </w:r>
      <w:r w:rsidR="00022610" w:rsidRPr="09427C9A">
        <w:rPr>
          <w:color w:val="000000" w:themeColor="text1"/>
        </w:rPr>
        <w:t>d</w:t>
      </w:r>
      <w:r w:rsidR="000E1D05" w:rsidRPr="09427C9A">
        <w:rPr>
          <w:color w:val="000000" w:themeColor="text1"/>
        </w:rPr>
        <w:t xml:space="preserve"> their views taken into account.</w:t>
      </w:r>
    </w:p>
    <w:p w14:paraId="14360364" w14:textId="2D304934" w:rsidR="165CFBB4" w:rsidRDefault="165CFBB4" w:rsidP="09427C9A">
      <w:pPr>
        <w:tabs>
          <w:tab w:val="left" w:pos="426"/>
        </w:tabs>
        <w:spacing w:after="120"/>
        <w:ind w:right="102"/>
      </w:pPr>
      <w:r>
        <w:t>This is reinforced regularly in school assemblies in particular.</w:t>
      </w:r>
    </w:p>
    <w:p w14:paraId="5E8D81D2" w14:textId="4C370DB2" w:rsidR="09427C9A" w:rsidRDefault="09427C9A" w:rsidP="09427C9A">
      <w:pPr>
        <w:tabs>
          <w:tab w:val="left" w:pos="426"/>
        </w:tabs>
        <w:spacing w:after="120"/>
        <w:ind w:right="102"/>
      </w:pPr>
    </w:p>
    <w:p w14:paraId="2D96308A" w14:textId="5504C459" w:rsidR="00567AEA" w:rsidRPr="002912F1" w:rsidRDefault="00567AEA" w:rsidP="00C27069">
      <w:pPr>
        <w:pStyle w:val="Heading1"/>
        <w:numPr>
          <w:ilvl w:val="0"/>
          <w:numId w:val="78"/>
        </w:numPr>
        <w:ind w:left="720"/>
        <w:rPr>
          <w:highlight w:val="white"/>
        </w:rPr>
      </w:pPr>
      <w:bookmarkStart w:id="76" w:name="_What_staff_should"/>
      <w:bookmarkStart w:id="77" w:name="_Toc138953495"/>
      <w:bookmarkStart w:id="78" w:name="_Toc182170231"/>
      <w:bookmarkEnd w:id="76"/>
      <w:r w:rsidRPr="002912F1">
        <w:rPr>
          <w:highlight w:val="white"/>
        </w:rPr>
        <w:t>What staff should do if they have concerns about a child</w:t>
      </w:r>
      <w:bookmarkEnd w:id="77"/>
      <w:bookmarkEnd w:id="78"/>
    </w:p>
    <w:p w14:paraId="32ED7C39" w14:textId="77777777" w:rsidR="00022610" w:rsidRPr="002912F1" w:rsidRDefault="00022610" w:rsidP="00022610">
      <w:pPr>
        <w:rPr>
          <w:highlight w:val="white"/>
        </w:rPr>
      </w:pPr>
    </w:p>
    <w:p w14:paraId="182448B0" w14:textId="77777777" w:rsidR="00FC3D74" w:rsidRPr="002912F1" w:rsidRDefault="00567AEA" w:rsidP="00492B78">
      <w:pPr>
        <w:tabs>
          <w:tab w:val="left" w:pos="426"/>
        </w:tabs>
        <w:spacing w:after="120"/>
        <w:ind w:right="102"/>
        <w:rPr>
          <w:color w:val="000000"/>
        </w:rPr>
      </w:pPr>
      <w:r w:rsidRPr="002912F1">
        <w:rPr>
          <w:color w:val="000000"/>
        </w:rPr>
        <w:t xml:space="preserve">Staff are </w:t>
      </w:r>
      <w:r w:rsidR="00B941C0" w:rsidRPr="002912F1">
        <w:rPr>
          <w:color w:val="000000"/>
        </w:rPr>
        <w:t>expected</w:t>
      </w:r>
      <w:r w:rsidRPr="002912F1">
        <w:rPr>
          <w:color w:val="000000"/>
        </w:rPr>
        <w:t xml:space="preserve"> to maintain an attitude of </w:t>
      </w:r>
      <w:r w:rsidRPr="002912F1">
        <w:rPr>
          <w:b/>
          <w:bCs/>
          <w:color w:val="000000"/>
        </w:rPr>
        <w:t>‘it could happen here’</w:t>
      </w:r>
      <w:r w:rsidRPr="002912F1">
        <w:rPr>
          <w:color w:val="000000"/>
        </w:rPr>
        <w:t xml:space="preserve"> where safeguarding is concerned. When concerned about the welfare of a child, staff should always act in the best interests of the child. </w:t>
      </w:r>
    </w:p>
    <w:p w14:paraId="6A41FA18" w14:textId="3FE6E677" w:rsidR="00567AEA" w:rsidRPr="002912F1" w:rsidRDefault="00567AEA" w:rsidP="00492B78">
      <w:pPr>
        <w:tabs>
          <w:tab w:val="left" w:pos="426"/>
        </w:tabs>
        <w:spacing w:after="120"/>
        <w:ind w:right="102"/>
        <w:rPr>
          <w:color w:val="000000"/>
        </w:rPr>
      </w:pPr>
      <w:r w:rsidRPr="002912F1">
        <w:rPr>
          <w:b/>
          <w:bCs/>
          <w:color w:val="000000"/>
        </w:rPr>
        <w:t>If staff have any concerns about a child’s welfare, they should act on them immediately and follow their individual school’s referral</w:t>
      </w:r>
      <w:r w:rsidR="00B941C0" w:rsidRPr="002912F1">
        <w:rPr>
          <w:b/>
          <w:bCs/>
          <w:color w:val="000000"/>
        </w:rPr>
        <w:t>/reporting</w:t>
      </w:r>
      <w:r w:rsidRPr="002912F1">
        <w:rPr>
          <w:b/>
          <w:bCs/>
          <w:color w:val="000000"/>
        </w:rPr>
        <w:t xml:space="preserve"> process.</w:t>
      </w:r>
    </w:p>
    <w:p w14:paraId="10772DCA" w14:textId="23CD6A03" w:rsidR="00567AEA" w:rsidRDefault="00567AEA" w:rsidP="00EA63FA">
      <w:pPr>
        <w:tabs>
          <w:tab w:val="left" w:pos="426"/>
        </w:tabs>
        <w:spacing w:after="120"/>
        <w:ind w:right="100"/>
        <w:rPr>
          <w:color w:val="000000"/>
          <w:highlight w:val="white"/>
        </w:rPr>
      </w:pPr>
      <w:r w:rsidRPr="002912F1">
        <w:rPr>
          <w:color w:val="000000"/>
          <w:highlight w:val="white"/>
        </w:rPr>
        <w:t>The DSL or a deputy should always be available to discuss safeguarding concerns during school hours. If in exceptional circumstances, the DSL (or deputy) is not available, this should not delay appropriate action being taken. Staff s</w:t>
      </w:r>
      <w:r w:rsidR="00022610" w:rsidRPr="002912F1">
        <w:rPr>
          <w:color w:val="000000"/>
          <w:highlight w:val="white"/>
        </w:rPr>
        <w:t>hould speak to a member of the Senior Leadership T</w:t>
      </w:r>
      <w:r w:rsidRPr="002912F1">
        <w:rPr>
          <w:color w:val="000000"/>
          <w:highlight w:val="white"/>
        </w:rPr>
        <w:t>eam and/or take advice from local children’s social care. In these circumstances, any action taken should be shared with the DSL (or deputy) as soon as is practically possible.</w:t>
      </w:r>
    </w:p>
    <w:p w14:paraId="039C8888" w14:textId="77777777" w:rsidR="00492B78" w:rsidRPr="002912F1" w:rsidRDefault="00567AEA" w:rsidP="00EA63FA">
      <w:pPr>
        <w:tabs>
          <w:tab w:val="left" w:pos="426"/>
        </w:tabs>
        <w:spacing w:after="120"/>
        <w:ind w:right="100"/>
        <w:rPr>
          <w:color w:val="000000"/>
          <w:highlight w:val="white"/>
        </w:rPr>
      </w:pPr>
      <w:r w:rsidRPr="002912F1">
        <w:rPr>
          <w:color w:val="000000"/>
          <w:highlight w:val="white"/>
        </w:rPr>
        <w:t>Staff should not assume a colleague or another professional will take action and</w:t>
      </w:r>
      <w:r w:rsidR="00492B78" w:rsidRPr="002912F1">
        <w:rPr>
          <w:color w:val="000000"/>
          <w:highlight w:val="white"/>
        </w:rPr>
        <w:t xml:space="preserve"> must therefore</w:t>
      </w:r>
      <w:r w:rsidR="00EA63FA" w:rsidRPr="002912F1">
        <w:rPr>
          <w:color w:val="000000"/>
          <w:highlight w:val="white"/>
        </w:rPr>
        <w:t xml:space="preserve"> </w:t>
      </w:r>
      <w:r w:rsidRPr="002912F1">
        <w:rPr>
          <w:color w:val="000000"/>
          <w:highlight w:val="white"/>
        </w:rPr>
        <w:t>share</w:t>
      </w:r>
      <w:r w:rsidR="00EA63FA" w:rsidRPr="002912F1">
        <w:rPr>
          <w:color w:val="000000"/>
          <w:highlight w:val="white"/>
        </w:rPr>
        <w:t xml:space="preserve"> any</w:t>
      </w:r>
      <w:r w:rsidRPr="002912F1">
        <w:rPr>
          <w:color w:val="000000"/>
          <w:highlight w:val="white"/>
        </w:rPr>
        <w:t xml:space="preserve"> information that </w:t>
      </w:r>
      <w:r w:rsidR="00492B78" w:rsidRPr="002912F1">
        <w:rPr>
          <w:color w:val="000000"/>
          <w:highlight w:val="white"/>
        </w:rPr>
        <w:t>could prove</w:t>
      </w:r>
      <w:r w:rsidRPr="002912F1">
        <w:rPr>
          <w:color w:val="000000"/>
          <w:highlight w:val="white"/>
        </w:rPr>
        <w:t xml:space="preserve"> critical in keeping </w:t>
      </w:r>
      <w:r w:rsidR="00492B78" w:rsidRPr="002912F1">
        <w:rPr>
          <w:color w:val="000000"/>
          <w:highlight w:val="white"/>
        </w:rPr>
        <w:t>a child or children</w:t>
      </w:r>
      <w:r w:rsidRPr="002912F1">
        <w:rPr>
          <w:color w:val="000000"/>
          <w:highlight w:val="white"/>
        </w:rPr>
        <w:t xml:space="preserve"> safe. </w:t>
      </w:r>
    </w:p>
    <w:p w14:paraId="178A52F9" w14:textId="77777777" w:rsidR="00492B78" w:rsidRPr="002912F1" w:rsidRDefault="00492B78" w:rsidP="00EA63FA">
      <w:pPr>
        <w:tabs>
          <w:tab w:val="left" w:pos="426"/>
        </w:tabs>
        <w:spacing w:after="120"/>
        <w:ind w:right="100"/>
        <w:rPr>
          <w:color w:val="000000"/>
          <w:szCs w:val="24"/>
          <w:highlight w:val="white"/>
        </w:rPr>
      </w:pPr>
      <w:r w:rsidRPr="002912F1">
        <w:rPr>
          <w:color w:val="000000"/>
          <w:highlight w:val="white"/>
        </w:rPr>
        <w:t xml:space="preserve">Staff </w:t>
      </w:r>
      <w:r w:rsidR="00567AEA" w:rsidRPr="002912F1">
        <w:rPr>
          <w:color w:val="000000"/>
          <w:highlight w:val="white"/>
        </w:rPr>
        <w:t xml:space="preserve">should be mindful that early information sharing is vital for effective identification, </w:t>
      </w:r>
      <w:r w:rsidR="00567AEA" w:rsidRPr="002912F1">
        <w:rPr>
          <w:color w:val="000000"/>
          <w:szCs w:val="24"/>
          <w:highlight w:val="white"/>
        </w:rPr>
        <w:t>assessment and allocation of appropriate service provision.</w:t>
      </w:r>
      <w:r w:rsidR="00EA63FA" w:rsidRPr="002912F1">
        <w:rPr>
          <w:color w:val="000000"/>
          <w:szCs w:val="24"/>
          <w:highlight w:val="white"/>
        </w:rPr>
        <w:t xml:space="preserve"> </w:t>
      </w:r>
    </w:p>
    <w:p w14:paraId="5A6E1B5F" w14:textId="18CFD329" w:rsidR="00567AEA" w:rsidRPr="002912F1" w:rsidRDefault="00EA63FA" w:rsidP="00492B78">
      <w:pPr>
        <w:tabs>
          <w:tab w:val="left" w:pos="426"/>
        </w:tabs>
        <w:spacing w:after="120"/>
        <w:ind w:right="100"/>
        <w:rPr>
          <w:rFonts w:cs="Tahoma"/>
          <w:szCs w:val="24"/>
        </w:rPr>
      </w:pPr>
      <w:r w:rsidRPr="002912F1">
        <w:rPr>
          <w:color w:val="000000"/>
          <w:szCs w:val="24"/>
          <w:highlight w:val="white"/>
        </w:rPr>
        <w:t>Staff should never consider a concern to be too minor to share.</w:t>
      </w:r>
      <w:r w:rsidR="00492B78" w:rsidRPr="002912F1">
        <w:rPr>
          <w:color w:val="000000"/>
          <w:szCs w:val="24"/>
          <w:highlight w:val="white"/>
        </w:rPr>
        <w:t xml:space="preserve"> </w:t>
      </w:r>
      <w:r w:rsidR="00567AEA" w:rsidRPr="002912F1">
        <w:rPr>
          <w:rFonts w:cs="Tahoma"/>
          <w:szCs w:val="24"/>
        </w:rPr>
        <w:t xml:space="preserve">If a member of staff is any doubt about sharing information, they should speak to </w:t>
      </w:r>
      <w:r w:rsidR="00022610" w:rsidRPr="002912F1">
        <w:rPr>
          <w:rFonts w:cs="Tahoma"/>
          <w:szCs w:val="24"/>
        </w:rPr>
        <w:t>the D</w:t>
      </w:r>
      <w:r w:rsidR="00567AEA" w:rsidRPr="002912F1">
        <w:rPr>
          <w:rFonts w:cs="Tahoma"/>
          <w:szCs w:val="24"/>
        </w:rPr>
        <w:t xml:space="preserve">esignated </w:t>
      </w:r>
      <w:r w:rsidR="00022610" w:rsidRPr="002912F1">
        <w:rPr>
          <w:rFonts w:cs="Tahoma"/>
          <w:szCs w:val="24"/>
        </w:rPr>
        <w:t>Safeguarding L</w:t>
      </w:r>
      <w:r w:rsidR="00567AEA" w:rsidRPr="002912F1">
        <w:rPr>
          <w:rFonts w:cs="Tahoma"/>
          <w:szCs w:val="24"/>
        </w:rPr>
        <w:t xml:space="preserve">ead or a deputy. Fears about sharing information </w:t>
      </w:r>
      <w:r w:rsidR="00567AEA" w:rsidRPr="002912F1">
        <w:rPr>
          <w:rFonts w:cs="Tahoma"/>
          <w:b/>
          <w:bCs/>
          <w:szCs w:val="24"/>
        </w:rPr>
        <w:t xml:space="preserve">must not </w:t>
      </w:r>
      <w:r w:rsidR="00567AEA" w:rsidRPr="002912F1">
        <w:rPr>
          <w:rFonts w:cs="Tahoma"/>
          <w:szCs w:val="24"/>
        </w:rPr>
        <w:t xml:space="preserve">be allowed to stand in the way of the need to safeguard and promote the welfare of any child attending a </w:t>
      </w:r>
      <w:r w:rsidRPr="002912F1">
        <w:rPr>
          <w:rFonts w:cs="Tahoma"/>
          <w:szCs w:val="24"/>
        </w:rPr>
        <w:t>school/academy name</w:t>
      </w:r>
      <w:r w:rsidR="00567AEA" w:rsidRPr="002912F1">
        <w:rPr>
          <w:rFonts w:cs="Tahoma"/>
          <w:szCs w:val="24"/>
        </w:rPr>
        <w:t xml:space="preserve">. </w:t>
      </w:r>
    </w:p>
    <w:p w14:paraId="346D0CB6" w14:textId="7DE9C9E1" w:rsidR="00EA63FA" w:rsidRPr="002912F1" w:rsidRDefault="00EA63FA" w:rsidP="00EA63FA">
      <w:pPr>
        <w:pStyle w:val="Default"/>
        <w:spacing w:after="120"/>
        <w:rPr>
          <w:rFonts w:ascii="Gill Sans MT" w:hAnsi="Gill Sans MT" w:cs="Tahoma"/>
          <w:highlight w:val="white"/>
        </w:rPr>
      </w:pPr>
      <w:r w:rsidRPr="002912F1">
        <w:rPr>
          <w:rFonts w:ascii="Gill Sans MT" w:hAnsi="Gill Sans MT" w:cs="Tahoma"/>
          <w:highlight w:val="white"/>
        </w:rPr>
        <w:t xml:space="preserve">The </w:t>
      </w:r>
      <w:hyperlink r:id="rId70" w:history="1">
        <w:r w:rsidRPr="002912F1">
          <w:rPr>
            <w:rStyle w:val="Hyperlink"/>
            <w:rFonts w:ascii="Gill Sans MT" w:hAnsi="Gill Sans MT" w:cs="Tahoma"/>
            <w:highlight w:val="white"/>
          </w:rPr>
          <w:t>GDPR and Data Protection Act 2018</w:t>
        </w:r>
      </w:hyperlink>
      <w:r w:rsidRPr="002912F1">
        <w:rPr>
          <w:rFonts w:ascii="Gill Sans MT" w:hAnsi="Gill Sans MT" w:cs="Tahoma"/>
          <w:highlight w:val="white"/>
        </w:rPr>
        <w:t xml:space="preserve"> do</w:t>
      </w:r>
      <w:r w:rsidR="005D6998" w:rsidRPr="002912F1">
        <w:rPr>
          <w:rFonts w:ascii="Gill Sans MT" w:hAnsi="Gill Sans MT" w:cs="Tahoma"/>
          <w:highlight w:val="white"/>
        </w:rPr>
        <w:t>es</w:t>
      </w:r>
      <w:r w:rsidRPr="002912F1">
        <w:rPr>
          <w:rFonts w:ascii="Gill Sans MT" w:hAnsi="Gill Sans MT" w:cs="Tahoma"/>
          <w:highlight w:val="white"/>
        </w:rPr>
        <w:t xml:space="preserve"> not prevent, or limit, the sharing of information for the purposes of keeping children and young people safe. </w:t>
      </w:r>
    </w:p>
    <w:p w14:paraId="622F8B5A" w14:textId="5255723F" w:rsidR="001A627A" w:rsidRPr="002912F1" w:rsidRDefault="00CD5CB9" w:rsidP="006F6796">
      <w:pPr>
        <w:tabs>
          <w:tab w:val="left" w:pos="426"/>
        </w:tabs>
        <w:spacing w:after="120"/>
        <w:rPr>
          <w:color w:val="000000"/>
          <w:highlight w:val="white"/>
        </w:rPr>
      </w:pPr>
      <w:hyperlink w:anchor="_Appendix_A_–" w:history="1">
        <w:r w:rsidR="001A627A" w:rsidRPr="002912F1">
          <w:rPr>
            <w:rStyle w:val="Hyperlink"/>
            <w:highlight w:val="white"/>
          </w:rPr>
          <w:t xml:space="preserve">Appendix </w:t>
        </w:r>
        <w:r w:rsidR="009B499C" w:rsidRPr="002912F1">
          <w:rPr>
            <w:rStyle w:val="Hyperlink"/>
            <w:highlight w:val="white"/>
          </w:rPr>
          <w:t>A</w:t>
        </w:r>
      </w:hyperlink>
      <w:r w:rsidR="001A627A" w:rsidRPr="002912F1">
        <w:rPr>
          <w:color w:val="000000"/>
          <w:highlight w:val="white"/>
        </w:rPr>
        <w:t xml:space="preserve"> provides a flow chart of what to do if a member of staff has a safeguarding concern about a child.</w:t>
      </w:r>
    </w:p>
    <w:p w14:paraId="330CBF11" w14:textId="77777777" w:rsidR="005D6998" w:rsidRPr="002912F1" w:rsidRDefault="005D6998" w:rsidP="006F6796">
      <w:pPr>
        <w:tabs>
          <w:tab w:val="left" w:pos="426"/>
        </w:tabs>
        <w:spacing w:after="120"/>
        <w:rPr>
          <w:color w:val="000000"/>
          <w:highlight w:val="white"/>
        </w:rPr>
      </w:pPr>
    </w:p>
    <w:p w14:paraId="696F15AA" w14:textId="77777777" w:rsidR="00567AEA" w:rsidRPr="002912F1" w:rsidRDefault="00567AEA" w:rsidP="009B499C">
      <w:pPr>
        <w:tabs>
          <w:tab w:val="left" w:pos="426"/>
        </w:tabs>
        <w:spacing w:after="120"/>
        <w:ind w:right="102"/>
        <w:rPr>
          <w:b/>
          <w:bCs/>
          <w:highlight w:val="white"/>
        </w:rPr>
      </w:pPr>
      <w:r w:rsidRPr="002912F1">
        <w:rPr>
          <w:b/>
          <w:bCs/>
          <w:highlight w:val="white"/>
        </w:rPr>
        <w:t>If a child discloses information to a member of staff</w:t>
      </w:r>
    </w:p>
    <w:p w14:paraId="659F1856" w14:textId="3BE27CEB" w:rsidR="00567AEA" w:rsidRPr="002912F1" w:rsidRDefault="00492B78" w:rsidP="002470F4">
      <w:pPr>
        <w:tabs>
          <w:tab w:val="left" w:pos="426"/>
        </w:tabs>
        <w:spacing w:after="120"/>
        <w:rPr>
          <w:highlight w:val="white"/>
        </w:rPr>
      </w:pPr>
      <w:r w:rsidRPr="002912F1">
        <w:rPr>
          <w:color w:val="000000"/>
          <w:highlight w:val="white"/>
        </w:rPr>
        <w:t>Staff should always be mindful that it</w:t>
      </w:r>
      <w:r w:rsidR="00567AEA" w:rsidRPr="002912F1">
        <w:rPr>
          <w:color w:val="000000"/>
          <w:highlight w:val="white"/>
        </w:rPr>
        <w:t xml:space="preserve"> takes a lot of courage for a child to disclose that they are being neglected and or abused. They may feel ashamed, particularly if the abuse is sexual, their abuser may have threatened what will happen if they tell, they may have lost all trust in adults, or they may believe, or have been told, that the abuse is their own fault.</w:t>
      </w:r>
    </w:p>
    <w:p w14:paraId="6E91DBD9" w14:textId="3AFD3255" w:rsidR="00567AEA" w:rsidRPr="002912F1" w:rsidRDefault="00567AEA" w:rsidP="002470F4">
      <w:pPr>
        <w:tabs>
          <w:tab w:val="left" w:pos="426"/>
        </w:tabs>
        <w:spacing w:after="120"/>
        <w:rPr>
          <w:color w:val="000000"/>
          <w:highlight w:val="white"/>
        </w:rPr>
      </w:pPr>
      <w:r w:rsidRPr="002912F1">
        <w:rPr>
          <w:color w:val="000000"/>
          <w:highlight w:val="white"/>
        </w:rPr>
        <w:t>If a child talks to staff about any risks to their safety or wellbeing, the staff member will need to let them know that</w:t>
      </w:r>
      <w:r w:rsidRPr="002912F1">
        <w:rPr>
          <w:b/>
          <w:color w:val="000000"/>
          <w:highlight w:val="white"/>
        </w:rPr>
        <w:t xml:space="preserve"> </w:t>
      </w:r>
      <w:r w:rsidRPr="002912F1">
        <w:rPr>
          <w:color w:val="000000"/>
          <w:highlight w:val="white"/>
        </w:rPr>
        <w:t xml:space="preserve">the information </w:t>
      </w:r>
      <w:r w:rsidRPr="002912F1">
        <w:rPr>
          <w:b/>
          <w:color w:val="000000"/>
          <w:highlight w:val="white"/>
        </w:rPr>
        <w:t xml:space="preserve">must </w:t>
      </w:r>
      <w:r w:rsidRPr="002912F1">
        <w:rPr>
          <w:color w:val="000000"/>
          <w:highlight w:val="white"/>
        </w:rPr>
        <w:t>be passed on – staff are not allowed to keep secrets</w:t>
      </w:r>
      <w:r w:rsidR="005D6998" w:rsidRPr="002912F1">
        <w:rPr>
          <w:color w:val="000000"/>
          <w:highlight w:val="white"/>
        </w:rPr>
        <w:t xml:space="preserve"> or</w:t>
      </w:r>
      <w:r w:rsidR="00492B78" w:rsidRPr="002912F1">
        <w:rPr>
          <w:color w:val="000000"/>
          <w:highlight w:val="white"/>
        </w:rPr>
        <w:t xml:space="preserve"> tell a child that what they tell them will be treated as confidential</w:t>
      </w:r>
      <w:r w:rsidRPr="002912F1">
        <w:rPr>
          <w:color w:val="000000"/>
          <w:highlight w:val="white"/>
        </w:rPr>
        <w:t>.</w:t>
      </w:r>
    </w:p>
    <w:p w14:paraId="2CB04CF8" w14:textId="0766628E" w:rsidR="00567AEA" w:rsidRPr="002912F1" w:rsidRDefault="005D6998" w:rsidP="002470F4">
      <w:pPr>
        <w:autoSpaceDE w:val="0"/>
        <w:autoSpaceDN w:val="0"/>
        <w:adjustRightInd w:val="0"/>
        <w:spacing w:after="120"/>
        <w:rPr>
          <w:rFonts w:cs="Tahoma"/>
          <w:color w:val="000000"/>
          <w:szCs w:val="24"/>
        </w:rPr>
      </w:pPr>
      <w:r w:rsidRPr="002912F1">
        <w:rPr>
          <w:rFonts w:cs="Tahoma"/>
          <w:color w:val="000000"/>
          <w:szCs w:val="24"/>
        </w:rPr>
        <w:t>The Designated S</w:t>
      </w:r>
      <w:r w:rsidR="00567AEA" w:rsidRPr="002912F1">
        <w:rPr>
          <w:rFonts w:cs="Tahoma"/>
          <w:color w:val="000000"/>
          <w:szCs w:val="24"/>
        </w:rPr>
        <w:t xml:space="preserve">afeguarding </w:t>
      </w:r>
      <w:r w:rsidRPr="002912F1">
        <w:rPr>
          <w:rFonts w:cs="Tahoma"/>
          <w:color w:val="000000"/>
          <w:szCs w:val="24"/>
        </w:rPr>
        <w:t>L</w:t>
      </w:r>
      <w:r w:rsidR="00567AEA" w:rsidRPr="002912F1">
        <w:rPr>
          <w:rFonts w:cs="Tahoma"/>
          <w:color w:val="000000"/>
          <w:szCs w:val="24"/>
        </w:rPr>
        <w:t>ead or a deputy should always be available to discuss safeguarding concerns</w:t>
      </w:r>
      <w:r w:rsidR="002470F4" w:rsidRPr="002912F1">
        <w:rPr>
          <w:rFonts w:cs="Tahoma"/>
          <w:color w:val="000000"/>
          <w:szCs w:val="24"/>
        </w:rPr>
        <w:t xml:space="preserve"> during school hours</w:t>
      </w:r>
      <w:r w:rsidR="00567AEA" w:rsidRPr="002912F1">
        <w:rPr>
          <w:rFonts w:cs="Tahoma"/>
          <w:color w:val="000000"/>
          <w:szCs w:val="24"/>
        </w:rPr>
        <w:t xml:space="preserve">. If in exceptional circumstances, such as out of school hours, the </w:t>
      </w:r>
      <w:r w:rsidRPr="002912F1">
        <w:rPr>
          <w:rFonts w:cs="Tahoma"/>
          <w:color w:val="000000"/>
          <w:szCs w:val="24"/>
        </w:rPr>
        <w:t>Designated Safeguarding L</w:t>
      </w:r>
      <w:r w:rsidR="00567AEA" w:rsidRPr="002912F1">
        <w:rPr>
          <w:rFonts w:cs="Tahoma"/>
          <w:color w:val="000000"/>
          <w:szCs w:val="24"/>
        </w:rPr>
        <w:t xml:space="preserve">ead (or deputy) is not available, this should not delay appropriate action being taken. Staff </w:t>
      </w:r>
      <w:r w:rsidR="002470F4" w:rsidRPr="002912F1">
        <w:rPr>
          <w:rFonts w:cs="Tahoma"/>
          <w:color w:val="000000"/>
          <w:szCs w:val="24"/>
        </w:rPr>
        <w:t xml:space="preserve">must </w:t>
      </w:r>
      <w:r w:rsidR="00567AEA" w:rsidRPr="002912F1">
        <w:rPr>
          <w:rFonts w:cs="Tahoma"/>
          <w:color w:val="000000"/>
          <w:szCs w:val="24"/>
        </w:rPr>
        <w:t xml:space="preserve">speak to a member of the </w:t>
      </w:r>
      <w:r w:rsidRPr="002912F1">
        <w:rPr>
          <w:rFonts w:cs="Tahoma"/>
          <w:color w:val="000000"/>
          <w:szCs w:val="24"/>
        </w:rPr>
        <w:t>Senior Leadership T</w:t>
      </w:r>
      <w:r w:rsidR="00567AEA" w:rsidRPr="002912F1">
        <w:rPr>
          <w:rFonts w:cs="Tahoma"/>
          <w:color w:val="000000"/>
          <w:szCs w:val="24"/>
        </w:rPr>
        <w:t>eam and/or</w:t>
      </w:r>
      <w:r w:rsidRPr="002912F1">
        <w:rPr>
          <w:rFonts w:cs="Tahoma"/>
          <w:color w:val="000000"/>
          <w:szCs w:val="24"/>
        </w:rPr>
        <w:t xml:space="preserve"> take advice from Local A</w:t>
      </w:r>
      <w:r w:rsidR="00567AEA" w:rsidRPr="002912F1">
        <w:rPr>
          <w:rFonts w:cs="Tahoma"/>
          <w:color w:val="000000"/>
          <w:szCs w:val="24"/>
        </w:rPr>
        <w:t>uthority children’s social care. In these circumstances, any action t</w:t>
      </w:r>
      <w:r w:rsidRPr="002912F1">
        <w:rPr>
          <w:rFonts w:cs="Tahoma"/>
          <w:color w:val="000000"/>
          <w:szCs w:val="24"/>
        </w:rPr>
        <w:t>aken should be shared with the Designated Safeguarding L</w:t>
      </w:r>
      <w:r w:rsidR="00567AEA" w:rsidRPr="002912F1">
        <w:rPr>
          <w:rFonts w:cs="Tahoma"/>
          <w:color w:val="000000"/>
          <w:szCs w:val="24"/>
        </w:rPr>
        <w:t xml:space="preserve">ead (or deputy) as soon as is practically possible. See contact details in on page </w:t>
      </w:r>
      <w:r w:rsidR="002470F4" w:rsidRPr="002912F1">
        <w:rPr>
          <w:rFonts w:cs="Tahoma"/>
          <w:color w:val="000000"/>
          <w:szCs w:val="24"/>
        </w:rPr>
        <w:t>2</w:t>
      </w:r>
      <w:r w:rsidR="00567AEA" w:rsidRPr="002912F1">
        <w:rPr>
          <w:rFonts w:cs="Tahoma"/>
          <w:color w:val="000000"/>
          <w:szCs w:val="24"/>
        </w:rPr>
        <w:t>.</w:t>
      </w:r>
    </w:p>
    <w:p w14:paraId="20D8CECB" w14:textId="77777777" w:rsidR="005D6998" w:rsidRPr="002912F1" w:rsidRDefault="005D6998" w:rsidP="002470F4">
      <w:pPr>
        <w:autoSpaceDE w:val="0"/>
        <w:autoSpaceDN w:val="0"/>
        <w:adjustRightInd w:val="0"/>
        <w:spacing w:after="120"/>
        <w:rPr>
          <w:rFonts w:cs="Tahoma"/>
          <w:color w:val="000000"/>
          <w:szCs w:val="24"/>
        </w:rPr>
      </w:pPr>
    </w:p>
    <w:p w14:paraId="58BD635F" w14:textId="77777777" w:rsidR="00567AEA" w:rsidRPr="002912F1" w:rsidRDefault="00567AEA" w:rsidP="00650A28">
      <w:pPr>
        <w:tabs>
          <w:tab w:val="left" w:pos="426"/>
        </w:tabs>
        <w:spacing w:after="120"/>
        <w:rPr>
          <w:highlight w:val="white"/>
        </w:rPr>
      </w:pPr>
      <w:r w:rsidRPr="002912F1">
        <w:rPr>
          <w:b/>
          <w:color w:val="000000"/>
          <w:highlight w:val="white"/>
        </w:rPr>
        <w:t>During a conversation with the child:</w:t>
      </w:r>
    </w:p>
    <w:p w14:paraId="749A05C8" w14:textId="14DA5CAB" w:rsidR="00567AEA" w:rsidRPr="002912F1" w:rsidRDefault="00565F97" w:rsidP="00567AEA">
      <w:pPr>
        <w:tabs>
          <w:tab w:val="left" w:pos="426"/>
        </w:tabs>
        <w:rPr>
          <w:highlight w:val="white"/>
        </w:rPr>
      </w:pPr>
      <w:r w:rsidRPr="002912F1">
        <w:rPr>
          <w:color w:val="000000"/>
          <w:highlight w:val="white"/>
        </w:rPr>
        <w:t xml:space="preserve">Staff should heed this advice </w:t>
      </w:r>
      <w:r w:rsidR="00567AEA" w:rsidRPr="002912F1">
        <w:rPr>
          <w:color w:val="000000"/>
          <w:highlight w:val="white"/>
        </w:rPr>
        <w:t>when a child discloses alleged abuse.</w:t>
      </w:r>
    </w:p>
    <w:p w14:paraId="53DCCB6E" w14:textId="0F4FAFC7" w:rsidR="00567AEA" w:rsidRPr="002912F1" w:rsidRDefault="00567AEA" w:rsidP="00AA34BC">
      <w:pPr>
        <w:numPr>
          <w:ilvl w:val="0"/>
          <w:numId w:val="49"/>
        </w:numPr>
        <w:tabs>
          <w:tab w:val="left" w:pos="426"/>
        </w:tabs>
        <w:ind w:left="714" w:hanging="357"/>
        <w:rPr>
          <w:color w:val="000000"/>
          <w:highlight w:val="white"/>
        </w:rPr>
      </w:pPr>
      <w:r w:rsidRPr="002912F1">
        <w:rPr>
          <w:color w:val="000000"/>
          <w:highlight w:val="white"/>
        </w:rPr>
        <w:t xml:space="preserve">Allow </w:t>
      </w:r>
      <w:r w:rsidR="00565F97" w:rsidRPr="002912F1">
        <w:rPr>
          <w:color w:val="000000"/>
          <w:highlight w:val="white"/>
        </w:rPr>
        <w:t>the child</w:t>
      </w:r>
      <w:r w:rsidRPr="002912F1">
        <w:rPr>
          <w:color w:val="000000"/>
          <w:highlight w:val="white"/>
        </w:rPr>
        <w:t xml:space="preserve"> to speak freely</w:t>
      </w:r>
      <w:r w:rsidR="00565F97" w:rsidRPr="002912F1">
        <w:rPr>
          <w:color w:val="000000"/>
          <w:highlight w:val="white"/>
        </w:rPr>
        <w:t>.</w:t>
      </w:r>
    </w:p>
    <w:p w14:paraId="58752BE0" w14:textId="7F17219B" w:rsidR="00567AEA" w:rsidRPr="002912F1" w:rsidRDefault="00567AEA" w:rsidP="00AA34BC">
      <w:pPr>
        <w:numPr>
          <w:ilvl w:val="0"/>
          <w:numId w:val="49"/>
        </w:numPr>
        <w:tabs>
          <w:tab w:val="left" w:pos="426"/>
        </w:tabs>
        <w:ind w:left="714" w:hanging="357"/>
        <w:rPr>
          <w:color w:val="000000"/>
          <w:highlight w:val="white"/>
        </w:rPr>
      </w:pPr>
      <w:r w:rsidRPr="002912F1">
        <w:rPr>
          <w:color w:val="000000"/>
          <w:highlight w:val="white"/>
        </w:rPr>
        <w:t>Do not promise confidentiality. If what a child discloses is an allegation of abuse, staff have a duty to tell and will then have to betray the child’s trust.</w:t>
      </w:r>
      <w:r w:rsidR="00B66B64" w:rsidRPr="002912F1">
        <w:rPr>
          <w:color w:val="000000"/>
          <w:highlight w:val="white"/>
        </w:rPr>
        <w:t xml:space="preserve"> </w:t>
      </w:r>
      <w:r w:rsidRPr="002912F1">
        <w:rPr>
          <w:color w:val="000000"/>
          <w:highlight w:val="white"/>
        </w:rPr>
        <w:t>Always explain that the school will need to talk to a designated member of staff who will keep the issue as confidential as possible</w:t>
      </w:r>
      <w:r w:rsidR="00565F97" w:rsidRPr="002912F1">
        <w:rPr>
          <w:color w:val="000000"/>
          <w:highlight w:val="white"/>
        </w:rPr>
        <w:t>.</w:t>
      </w:r>
    </w:p>
    <w:p w14:paraId="22212650" w14:textId="35713FFB" w:rsidR="00567AEA" w:rsidRPr="002912F1" w:rsidRDefault="00567AEA" w:rsidP="00AA34BC">
      <w:pPr>
        <w:numPr>
          <w:ilvl w:val="0"/>
          <w:numId w:val="49"/>
        </w:numPr>
        <w:tabs>
          <w:tab w:val="left" w:pos="426"/>
        </w:tabs>
        <w:ind w:left="714" w:hanging="357"/>
        <w:rPr>
          <w:color w:val="000000"/>
          <w:highlight w:val="white"/>
        </w:rPr>
      </w:pPr>
      <w:r w:rsidRPr="002912F1">
        <w:rPr>
          <w:color w:val="000000"/>
          <w:highlight w:val="white"/>
        </w:rPr>
        <w:t xml:space="preserve">Remain calm and do not </w:t>
      </w:r>
      <w:r w:rsidRPr="002912F1">
        <w:rPr>
          <w:highlight w:val="white"/>
        </w:rPr>
        <w:t>overreact</w:t>
      </w:r>
      <w:r w:rsidRPr="002912F1">
        <w:rPr>
          <w:color w:val="000000"/>
          <w:highlight w:val="white"/>
        </w:rPr>
        <w:t xml:space="preserve"> – the child may stop talking if they feel the </w:t>
      </w:r>
      <w:r w:rsidRPr="002912F1">
        <w:rPr>
          <w:highlight w:val="white"/>
        </w:rPr>
        <w:t>information they</w:t>
      </w:r>
      <w:r w:rsidRPr="002912F1">
        <w:rPr>
          <w:color w:val="000000"/>
          <w:highlight w:val="white"/>
        </w:rPr>
        <w:t xml:space="preserve"> are disclosing is upsetting to staff</w:t>
      </w:r>
      <w:r w:rsidR="00565F97" w:rsidRPr="002912F1">
        <w:rPr>
          <w:color w:val="000000"/>
          <w:highlight w:val="white"/>
        </w:rPr>
        <w:t>.</w:t>
      </w:r>
    </w:p>
    <w:p w14:paraId="6CC7A127" w14:textId="08869761" w:rsidR="00567AEA" w:rsidRPr="002912F1" w:rsidRDefault="00567AEA" w:rsidP="00AA34BC">
      <w:pPr>
        <w:numPr>
          <w:ilvl w:val="0"/>
          <w:numId w:val="49"/>
        </w:numPr>
        <w:tabs>
          <w:tab w:val="left" w:pos="426"/>
        </w:tabs>
        <w:ind w:left="714" w:hanging="357"/>
        <w:rPr>
          <w:color w:val="000000"/>
          <w:highlight w:val="white"/>
        </w:rPr>
      </w:pPr>
      <w:r w:rsidRPr="002912F1">
        <w:rPr>
          <w:color w:val="000000"/>
          <w:highlight w:val="white"/>
        </w:rPr>
        <w:t>Take what the child says seriously.</w:t>
      </w:r>
      <w:r w:rsidR="003B4FEA" w:rsidRPr="002912F1">
        <w:rPr>
          <w:color w:val="000000"/>
          <w:highlight w:val="white"/>
        </w:rPr>
        <w:t xml:space="preserve"> </w:t>
      </w:r>
      <w:r w:rsidRPr="002912F1">
        <w:rPr>
          <w:color w:val="000000"/>
          <w:highlight w:val="white"/>
        </w:rPr>
        <w:t>Do not show disbelief and keep an open mind.</w:t>
      </w:r>
      <w:r w:rsidR="003B4FEA" w:rsidRPr="002912F1">
        <w:rPr>
          <w:color w:val="000000"/>
          <w:highlight w:val="white"/>
        </w:rPr>
        <w:t xml:space="preserve"> </w:t>
      </w:r>
      <w:r w:rsidRPr="002912F1">
        <w:rPr>
          <w:color w:val="000000"/>
          <w:highlight w:val="white"/>
        </w:rPr>
        <w:t>It is more likely than not that the child is telling the truth</w:t>
      </w:r>
      <w:r w:rsidR="00565F97" w:rsidRPr="002912F1">
        <w:rPr>
          <w:color w:val="000000"/>
          <w:highlight w:val="white"/>
        </w:rPr>
        <w:t>.</w:t>
      </w:r>
    </w:p>
    <w:p w14:paraId="417E4A0E" w14:textId="2E6A1013" w:rsidR="00567AEA" w:rsidRPr="002912F1" w:rsidRDefault="00567AEA" w:rsidP="00AA34BC">
      <w:pPr>
        <w:numPr>
          <w:ilvl w:val="0"/>
          <w:numId w:val="49"/>
        </w:numPr>
        <w:tabs>
          <w:tab w:val="left" w:pos="426"/>
        </w:tabs>
        <w:ind w:left="714" w:hanging="357"/>
        <w:rPr>
          <w:color w:val="000000"/>
          <w:highlight w:val="white"/>
        </w:rPr>
      </w:pPr>
      <w:r w:rsidRPr="002912F1">
        <w:rPr>
          <w:color w:val="000000"/>
          <w:highlight w:val="white"/>
        </w:rPr>
        <w:t>Give reassuring nods or words of comfort – ‘I’m so sorry this has happened’, ‘You are doing the right thing in talking to me’</w:t>
      </w:r>
      <w:r w:rsidR="00565F97" w:rsidRPr="002912F1">
        <w:rPr>
          <w:color w:val="000000"/>
          <w:highlight w:val="white"/>
        </w:rPr>
        <w:t>.</w:t>
      </w:r>
    </w:p>
    <w:p w14:paraId="24EBE2B7" w14:textId="0AC67C9E" w:rsidR="00567AEA" w:rsidRPr="002912F1" w:rsidRDefault="00567AEA" w:rsidP="00AA34BC">
      <w:pPr>
        <w:numPr>
          <w:ilvl w:val="0"/>
          <w:numId w:val="49"/>
        </w:numPr>
        <w:tabs>
          <w:tab w:val="left" w:pos="426"/>
        </w:tabs>
        <w:ind w:left="714" w:hanging="357"/>
        <w:rPr>
          <w:color w:val="000000"/>
          <w:highlight w:val="white"/>
        </w:rPr>
      </w:pPr>
      <w:r w:rsidRPr="002912F1">
        <w:rPr>
          <w:color w:val="000000"/>
          <w:highlight w:val="white"/>
        </w:rPr>
        <w:t>Do not be afraid of silences – remember how hard this must be for the child</w:t>
      </w:r>
      <w:r w:rsidR="00565F97" w:rsidRPr="002912F1">
        <w:rPr>
          <w:color w:val="000000"/>
          <w:highlight w:val="white"/>
        </w:rPr>
        <w:t>.</w:t>
      </w:r>
    </w:p>
    <w:p w14:paraId="086541FA" w14:textId="3F6C2095" w:rsidR="00567AEA" w:rsidRPr="002912F1" w:rsidRDefault="00567AEA" w:rsidP="00AA34BC">
      <w:pPr>
        <w:numPr>
          <w:ilvl w:val="0"/>
          <w:numId w:val="49"/>
        </w:numPr>
        <w:tabs>
          <w:tab w:val="left" w:pos="426"/>
        </w:tabs>
        <w:ind w:left="714" w:hanging="357"/>
        <w:rPr>
          <w:color w:val="000000"/>
          <w:highlight w:val="white"/>
        </w:rPr>
      </w:pPr>
      <w:r w:rsidRPr="002912F1">
        <w:rPr>
          <w:color w:val="000000"/>
          <w:highlight w:val="white"/>
        </w:rPr>
        <w:t>Listen, only asking questions when necessary to clarify.</w:t>
      </w:r>
      <w:r w:rsidR="00B66B64" w:rsidRPr="002912F1">
        <w:rPr>
          <w:color w:val="000000"/>
          <w:highlight w:val="white"/>
        </w:rPr>
        <w:t xml:space="preserve"> </w:t>
      </w:r>
      <w:r w:rsidRPr="002912F1">
        <w:rPr>
          <w:color w:val="000000"/>
          <w:highlight w:val="white"/>
        </w:rPr>
        <w:t>Under no circumstances ask investigative questions – such as how many times this has happened, whether it happens to siblings too, or what does the child’s parent thinks about all this</w:t>
      </w:r>
      <w:r w:rsidR="002470F4" w:rsidRPr="002912F1">
        <w:rPr>
          <w:color w:val="000000"/>
          <w:highlight w:val="white"/>
        </w:rPr>
        <w:t>.</w:t>
      </w:r>
    </w:p>
    <w:p w14:paraId="2FA0CFD7" w14:textId="5FD22D03" w:rsidR="00567AEA" w:rsidRPr="002912F1" w:rsidRDefault="00567AEA" w:rsidP="00AA34BC">
      <w:pPr>
        <w:numPr>
          <w:ilvl w:val="0"/>
          <w:numId w:val="49"/>
        </w:numPr>
        <w:tabs>
          <w:tab w:val="left" w:pos="426"/>
        </w:tabs>
        <w:ind w:left="714" w:hanging="357"/>
        <w:rPr>
          <w:color w:val="000000"/>
          <w:highlight w:val="white"/>
        </w:rPr>
      </w:pPr>
      <w:r w:rsidRPr="002912F1">
        <w:rPr>
          <w:color w:val="000000"/>
          <w:highlight w:val="white"/>
        </w:rPr>
        <w:t>Do not criticise the alleged abuser.</w:t>
      </w:r>
      <w:r w:rsidR="003B4FEA" w:rsidRPr="002912F1">
        <w:rPr>
          <w:color w:val="000000"/>
          <w:highlight w:val="white"/>
        </w:rPr>
        <w:t xml:space="preserve"> </w:t>
      </w:r>
      <w:r w:rsidRPr="002912F1">
        <w:rPr>
          <w:color w:val="000000"/>
          <w:highlight w:val="white"/>
        </w:rPr>
        <w:t>Often an abused child has very confused feelings about the perpetrator and may still love the person whilst hating what has been done.</w:t>
      </w:r>
      <w:r w:rsidR="003B4FEA" w:rsidRPr="002912F1">
        <w:rPr>
          <w:color w:val="000000"/>
          <w:highlight w:val="white"/>
        </w:rPr>
        <w:t xml:space="preserve"> </w:t>
      </w:r>
      <w:r w:rsidRPr="002912F1">
        <w:rPr>
          <w:color w:val="000000"/>
          <w:highlight w:val="white"/>
        </w:rPr>
        <w:t>Judgemental comments can evoke a sense of bewildering loyalty</w:t>
      </w:r>
      <w:r w:rsidR="00565F97" w:rsidRPr="002912F1">
        <w:rPr>
          <w:color w:val="000000"/>
          <w:highlight w:val="white"/>
        </w:rPr>
        <w:t>.</w:t>
      </w:r>
    </w:p>
    <w:p w14:paraId="4752318A" w14:textId="5B78C095" w:rsidR="00567AEA" w:rsidRPr="002912F1" w:rsidRDefault="00567AEA" w:rsidP="00AA34BC">
      <w:pPr>
        <w:numPr>
          <w:ilvl w:val="0"/>
          <w:numId w:val="49"/>
        </w:numPr>
        <w:tabs>
          <w:tab w:val="left" w:pos="426"/>
        </w:tabs>
        <w:ind w:left="714" w:hanging="357"/>
        <w:rPr>
          <w:color w:val="000000"/>
          <w:highlight w:val="white"/>
        </w:rPr>
      </w:pPr>
      <w:r w:rsidRPr="002912F1">
        <w:rPr>
          <w:color w:val="000000"/>
          <w:highlight w:val="white"/>
        </w:rPr>
        <w:t>Once the child has finished rela</w:t>
      </w:r>
      <w:r w:rsidR="00F36C71" w:rsidRPr="002912F1">
        <w:rPr>
          <w:color w:val="000000"/>
          <w:highlight w:val="white"/>
        </w:rPr>
        <w:t>y</w:t>
      </w:r>
      <w:r w:rsidRPr="002912F1">
        <w:rPr>
          <w:color w:val="000000"/>
          <w:highlight w:val="white"/>
        </w:rPr>
        <w:t>ing what has happened, give reassurance:</w:t>
      </w:r>
      <w:r w:rsidR="00B66B64" w:rsidRPr="002912F1">
        <w:rPr>
          <w:color w:val="000000"/>
          <w:highlight w:val="white"/>
        </w:rPr>
        <w:t xml:space="preserve"> </w:t>
      </w:r>
      <w:r w:rsidRPr="002912F1">
        <w:rPr>
          <w:color w:val="000000"/>
          <w:highlight w:val="white"/>
        </w:rPr>
        <w:t>this kind of thing has happened to others and there are people who can help.</w:t>
      </w:r>
      <w:r w:rsidR="00B66B64" w:rsidRPr="002912F1">
        <w:rPr>
          <w:color w:val="000000"/>
          <w:highlight w:val="white"/>
        </w:rPr>
        <w:t xml:space="preserve"> </w:t>
      </w:r>
      <w:r w:rsidRPr="002912F1">
        <w:rPr>
          <w:color w:val="000000"/>
          <w:highlight w:val="white"/>
        </w:rPr>
        <w:t>No-one has to go through this experience alone</w:t>
      </w:r>
      <w:r w:rsidR="00565F97" w:rsidRPr="002912F1">
        <w:rPr>
          <w:color w:val="000000"/>
          <w:highlight w:val="white"/>
        </w:rPr>
        <w:t>.</w:t>
      </w:r>
    </w:p>
    <w:p w14:paraId="37434B15" w14:textId="2704A6E4" w:rsidR="00567AEA" w:rsidRPr="002912F1" w:rsidRDefault="00567AEA" w:rsidP="00AA34BC">
      <w:pPr>
        <w:numPr>
          <w:ilvl w:val="0"/>
          <w:numId w:val="49"/>
        </w:numPr>
        <w:tabs>
          <w:tab w:val="left" w:pos="426"/>
        </w:tabs>
        <w:ind w:left="714" w:hanging="357"/>
        <w:rPr>
          <w:color w:val="000000"/>
          <w:highlight w:val="white"/>
        </w:rPr>
      </w:pPr>
      <w:r w:rsidRPr="002912F1">
        <w:rPr>
          <w:color w:val="000000"/>
          <w:highlight w:val="white"/>
        </w:rPr>
        <w:t>Tell the child what will happen next as far as possible. Answer any questions honestly; if staff are unable to answer a question, they should say this, and that they will try to find out</w:t>
      </w:r>
      <w:r w:rsidR="00565F97" w:rsidRPr="002912F1">
        <w:rPr>
          <w:color w:val="000000"/>
          <w:highlight w:val="white"/>
        </w:rPr>
        <w:t>.</w:t>
      </w:r>
    </w:p>
    <w:p w14:paraId="2BA43734" w14:textId="2F5EFB08" w:rsidR="00567AEA" w:rsidRPr="002912F1" w:rsidRDefault="00567AEA" w:rsidP="00AA34BC">
      <w:pPr>
        <w:numPr>
          <w:ilvl w:val="0"/>
          <w:numId w:val="49"/>
        </w:numPr>
        <w:tabs>
          <w:tab w:val="left" w:pos="426"/>
        </w:tabs>
        <w:ind w:left="714" w:hanging="357"/>
        <w:rPr>
          <w:color w:val="000000"/>
          <w:highlight w:val="white"/>
        </w:rPr>
      </w:pPr>
      <w:r w:rsidRPr="002912F1">
        <w:rPr>
          <w:color w:val="000000"/>
          <w:highlight w:val="white"/>
        </w:rPr>
        <w:t>Never promise anything that cannot be delivered for certain. For example, do not promise that everything will work out fine or that the child will never have to face the abuser again.</w:t>
      </w:r>
      <w:r w:rsidR="003B4FEA" w:rsidRPr="002912F1">
        <w:rPr>
          <w:color w:val="000000"/>
          <w:highlight w:val="white"/>
        </w:rPr>
        <w:t xml:space="preserve"> </w:t>
      </w:r>
      <w:r w:rsidRPr="002912F1">
        <w:rPr>
          <w:color w:val="000000"/>
          <w:highlight w:val="white"/>
        </w:rPr>
        <w:t>Staff can only promise to do their best to help</w:t>
      </w:r>
      <w:r w:rsidR="00565F97" w:rsidRPr="002912F1">
        <w:rPr>
          <w:color w:val="000000"/>
          <w:highlight w:val="white"/>
        </w:rPr>
        <w:t>. Reassure the child that they will be heard and supported.</w:t>
      </w:r>
    </w:p>
    <w:p w14:paraId="06C211B4" w14:textId="4F08FE54" w:rsidR="00567AEA" w:rsidRPr="002912F1" w:rsidRDefault="00567AEA" w:rsidP="00AA34BC">
      <w:pPr>
        <w:numPr>
          <w:ilvl w:val="0"/>
          <w:numId w:val="49"/>
        </w:numPr>
        <w:tabs>
          <w:tab w:val="left" w:pos="426"/>
        </w:tabs>
        <w:spacing w:after="120"/>
        <w:ind w:left="714" w:hanging="357"/>
        <w:rPr>
          <w:color w:val="000000"/>
          <w:highlight w:val="white"/>
        </w:rPr>
      </w:pPr>
      <w:r w:rsidRPr="09427C9A">
        <w:rPr>
          <w:color w:val="000000" w:themeColor="text1"/>
          <w:highlight w:val="white"/>
        </w:rPr>
        <w:t>Write up the conversation as soon as possible and hand it to the designated person without delay, as it may not be appropriate for the child to return home at the end of the school day</w:t>
      </w:r>
      <w:r w:rsidR="00565F97" w:rsidRPr="09427C9A">
        <w:rPr>
          <w:color w:val="000000" w:themeColor="text1"/>
          <w:highlight w:val="white"/>
        </w:rPr>
        <w:t>.</w:t>
      </w:r>
    </w:p>
    <w:p w14:paraId="3BC4F8A4" w14:textId="77777777" w:rsidR="00F36C71" w:rsidRPr="002912F1" w:rsidRDefault="00F36C71" w:rsidP="00F75E17">
      <w:pPr>
        <w:tabs>
          <w:tab w:val="left" w:pos="426"/>
        </w:tabs>
        <w:spacing w:after="120"/>
        <w:rPr>
          <w:color w:val="000000"/>
          <w:highlight w:val="white"/>
        </w:rPr>
      </w:pPr>
    </w:p>
    <w:p w14:paraId="611A902C" w14:textId="675B0FDE" w:rsidR="00567AEA" w:rsidRPr="002912F1" w:rsidRDefault="00567AEA" w:rsidP="00C27069">
      <w:pPr>
        <w:pStyle w:val="Heading1"/>
        <w:numPr>
          <w:ilvl w:val="0"/>
          <w:numId w:val="78"/>
        </w:numPr>
        <w:ind w:left="720"/>
        <w:rPr>
          <w:highlight w:val="white"/>
        </w:rPr>
      </w:pPr>
      <w:bookmarkStart w:id="79" w:name="_Toc138953496"/>
      <w:bookmarkStart w:id="80" w:name="_Toc182170232"/>
      <w:r w:rsidRPr="002912F1">
        <w:rPr>
          <w:highlight w:val="white"/>
        </w:rPr>
        <w:t>Notifying parents and carers</w:t>
      </w:r>
      <w:r w:rsidR="00A3243C" w:rsidRPr="002912F1">
        <w:rPr>
          <w:highlight w:val="white"/>
        </w:rPr>
        <w:t xml:space="preserve"> of safeguarding </w:t>
      </w:r>
      <w:r w:rsidR="00A3243C" w:rsidRPr="00C27069">
        <w:t>concerns</w:t>
      </w:r>
      <w:bookmarkEnd w:id="79"/>
      <w:bookmarkEnd w:id="80"/>
    </w:p>
    <w:p w14:paraId="2B7CB2C2" w14:textId="77777777" w:rsidR="008B6E62" w:rsidRPr="002912F1" w:rsidRDefault="008B6E62" w:rsidP="008B6E62">
      <w:pPr>
        <w:rPr>
          <w:highlight w:val="white"/>
        </w:rPr>
      </w:pPr>
    </w:p>
    <w:p w14:paraId="20BFCFB6" w14:textId="0152BE0E" w:rsidR="00567AEA" w:rsidRPr="002912F1" w:rsidRDefault="00795EA9" w:rsidP="00567AEA">
      <w:pPr>
        <w:tabs>
          <w:tab w:val="left" w:pos="426"/>
        </w:tabs>
        <w:rPr>
          <w:color w:val="000000"/>
        </w:rPr>
      </w:pPr>
      <w:r>
        <w:rPr>
          <w:color w:val="000000" w:themeColor="text1"/>
        </w:rPr>
        <w:t>St Joseph’s Junior School</w:t>
      </w:r>
      <w:r w:rsidR="005E0FEA" w:rsidRPr="09427C9A">
        <w:rPr>
          <w:color w:val="000000" w:themeColor="text1"/>
        </w:rPr>
        <w:t xml:space="preserve"> </w:t>
      </w:r>
      <w:r w:rsidR="00567AEA" w:rsidRPr="09427C9A">
        <w:rPr>
          <w:color w:val="000000" w:themeColor="text1"/>
          <w:highlight w:val="white"/>
        </w:rPr>
        <w:t>normally seek</w:t>
      </w:r>
      <w:r w:rsidR="0090235E" w:rsidRPr="09427C9A">
        <w:rPr>
          <w:color w:val="000000" w:themeColor="text1"/>
          <w:highlight w:val="white"/>
        </w:rPr>
        <w:t>s</w:t>
      </w:r>
      <w:r w:rsidR="00567AEA" w:rsidRPr="09427C9A">
        <w:rPr>
          <w:color w:val="000000" w:themeColor="text1"/>
          <w:highlight w:val="white"/>
        </w:rPr>
        <w:t xml:space="preserve"> to discuss any concerns about a child with their parents and </w:t>
      </w:r>
      <w:r w:rsidR="0090235E" w:rsidRPr="09427C9A">
        <w:rPr>
          <w:color w:val="000000" w:themeColor="text1"/>
          <w:highlight w:val="white"/>
        </w:rPr>
        <w:t>carers,</w:t>
      </w:r>
      <w:r w:rsidR="00567AEA" w:rsidRPr="09427C9A">
        <w:rPr>
          <w:color w:val="000000" w:themeColor="text1"/>
          <w:highlight w:val="white"/>
        </w:rPr>
        <w:t xml:space="preserve"> </w:t>
      </w:r>
      <w:r w:rsidR="0090235E" w:rsidRPr="09427C9A">
        <w:rPr>
          <w:color w:val="000000" w:themeColor="text1"/>
          <w:highlight w:val="white"/>
        </w:rPr>
        <w:t>but</w:t>
      </w:r>
      <w:r w:rsidR="00567AEA" w:rsidRPr="09427C9A">
        <w:rPr>
          <w:color w:val="000000" w:themeColor="text1"/>
          <w:highlight w:val="white"/>
        </w:rPr>
        <w:t xml:space="preserve"> this must be handled sensitively. However, if the school believes that notifying parents </w:t>
      </w:r>
      <w:r w:rsidR="00567AEA" w:rsidRPr="09427C9A">
        <w:rPr>
          <w:color w:val="000000" w:themeColor="text1"/>
        </w:rPr>
        <w:t>and carers could increase the risk to the child or exacerbate the problem, then advice will first be sought from children’s social care and parents may not be contacted.</w:t>
      </w:r>
    </w:p>
    <w:p w14:paraId="6CB6C13D" w14:textId="77777777" w:rsidR="008B6E62" w:rsidRPr="00C27069" w:rsidRDefault="008B6E62" w:rsidP="00567AEA">
      <w:pPr>
        <w:tabs>
          <w:tab w:val="left" w:pos="426"/>
        </w:tabs>
        <w:rPr>
          <w:color w:val="000000"/>
        </w:rPr>
      </w:pPr>
    </w:p>
    <w:p w14:paraId="7699F8F0" w14:textId="128502F9" w:rsidR="00A550A9" w:rsidRPr="00C27069" w:rsidRDefault="00A550A9" w:rsidP="00C27069">
      <w:pPr>
        <w:pStyle w:val="Heading1"/>
        <w:numPr>
          <w:ilvl w:val="0"/>
          <w:numId w:val="78"/>
        </w:numPr>
        <w:ind w:left="720"/>
      </w:pPr>
      <w:bookmarkStart w:id="81" w:name="_Toc182170233"/>
      <w:bookmarkStart w:id="82" w:name="_Toc138953497"/>
      <w:r w:rsidRPr="00C27069">
        <w:t xml:space="preserve">Notifying the Trust DSL </w:t>
      </w:r>
      <w:r w:rsidR="00D71EF3" w:rsidRPr="00C27069">
        <w:t>team of safeguarding concerns</w:t>
      </w:r>
      <w:bookmarkEnd w:id="81"/>
    </w:p>
    <w:p w14:paraId="60212448" w14:textId="77777777" w:rsidR="00F17281" w:rsidRPr="00C27069" w:rsidRDefault="00F17281" w:rsidP="00F17281"/>
    <w:p w14:paraId="1F45B647" w14:textId="76B71147" w:rsidR="00F17281" w:rsidRPr="00FC3DB8" w:rsidRDefault="00E44E77" w:rsidP="09427C9A">
      <w:r>
        <w:t xml:space="preserve">All safeguarding </w:t>
      </w:r>
      <w:r w:rsidR="7AF4093F">
        <w:t xml:space="preserve">concerns </w:t>
      </w:r>
      <w:r>
        <w:t xml:space="preserve">must be recorded on the </w:t>
      </w:r>
      <w:r w:rsidR="000E2332">
        <w:t>safeguarding software</w:t>
      </w:r>
      <w:r w:rsidR="008661EF">
        <w:t xml:space="preserve"> </w:t>
      </w:r>
      <w:proofErr w:type="spellStart"/>
      <w:r w:rsidR="009773BC">
        <w:t>MyConcern</w:t>
      </w:r>
      <w:proofErr w:type="spellEnd"/>
      <w:r w:rsidR="000E2332">
        <w:t xml:space="preserve">, which the Trust </w:t>
      </w:r>
      <w:r w:rsidR="009773BC">
        <w:t>can</w:t>
      </w:r>
      <w:r w:rsidR="000E2332">
        <w:t xml:space="preserve"> access. </w:t>
      </w:r>
    </w:p>
    <w:p w14:paraId="7292DB5B" w14:textId="77777777" w:rsidR="007432F2" w:rsidRPr="00FC3DB8" w:rsidRDefault="007432F2" w:rsidP="09427C9A"/>
    <w:p w14:paraId="2D5D8CD0" w14:textId="3433991E" w:rsidR="007432F2" w:rsidRDefault="007432F2" w:rsidP="09427C9A">
      <w:r>
        <w:t>However, there will be certain circumstances where the Trust DSL team should be specifically notif</w:t>
      </w:r>
      <w:r w:rsidR="00BA0E7B">
        <w:t>ied. These are:</w:t>
      </w:r>
    </w:p>
    <w:p w14:paraId="4DA2C6DC" w14:textId="77777777" w:rsidR="004F67AC" w:rsidRPr="00FC3DB8" w:rsidRDefault="004F67AC" w:rsidP="09427C9A"/>
    <w:p w14:paraId="4B189EDD" w14:textId="477D4AA9" w:rsidR="005E7A7F" w:rsidRPr="00FC3DB8" w:rsidRDefault="00BA0E7B" w:rsidP="09427C9A">
      <w:pPr>
        <w:pStyle w:val="ListParagraph"/>
      </w:pPr>
      <w:r>
        <w:t xml:space="preserve">Where the Headteacher, DSL or Deputy DSL have a ‘conflict of interest’ in a particular case </w:t>
      </w:r>
      <w:r w:rsidR="006125B2">
        <w:t>i</w:t>
      </w:r>
      <w:r w:rsidR="00290166">
        <w:t>.e. they have a personal relation</w:t>
      </w:r>
      <w:r w:rsidR="005E7A7F">
        <w:t>ship</w:t>
      </w:r>
      <w:r w:rsidR="00290166">
        <w:t xml:space="preserve"> </w:t>
      </w:r>
      <w:r w:rsidR="005E7A7F">
        <w:t>to those involved</w:t>
      </w:r>
      <w:r w:rsidR="006125B2">
        <w:br/>
      </w:r>
    </w:p>
    <w:p w14:paraId="68B03973" w14:textId="77777777" w:rsidR="006125B2" w:rsidRPr="00FC3DB8" w:rsidRDefault="005E7A7F" w:rsidP="09427C9A">
      <w:pPr>
        <w:pStyle w:val="ListParagraph"/>
      </w:pPr>
      <w:r>
        <w:t xml:space="preserve">Where a concern/s </w:t>
      </w:r>
      <w:r w:rsidR="008A666E">
        <w:t xml:space="preserve">have a significant reputational risk to the school or Trust </w:t>
      </w:r>
    </w:p>
    <w:p w14:paraId="3C6EDAD2" w14:textId="0419E7C2" w:rsidR="00BA0E7B" w:rsidRDefault="008A666E" w:rsidP="09427C9A">
      <w:pPr>
        <w:pStyle w:val="ListParagraph"/>
        <w:numPr>
          <w:ilvl w:val="0"/>
          <w:numId w:val="0"/>
        </w:numPr>
        <w:ind w:left="720"/>
      </w:pPr>
      <w:r>
        <w:t>i.e. something happening off of school property</w:t>
      </w:r>
      <w:r w:rsidR="006157B8">
        <w:t xml:space="preserve">, when children are under the supervision of non-school staff or where there are multiple occurrences of the same type of concern over the </w:t>
      </w:r>
      <w:r w:rsidR="006125B2">
        <w:t>short period of time are raised</w:t>
      </w:r>
      <w:r w:rsidR="00E0398E">
        <w:t xml:space="preserve"> </w:t>
      </w:r>
      <w:r>
        <w:br/>
      </w:r>
      <w:r>
        <w:br/>
      </w:r>
      <w:r w:rsidR="00E0398E">
        <w:t>(</w:t>
      </w:r>
      <w:r w:rsidR="009E0379">
        <w:t xml:space="preserve">Examples could include: </w:t>
      </w:r>
      <w:r w:rsidR="00E0398E">
        <w:t xml:space="preserve"> multiple child-on-child concerns in the same class in </w:t>
      </w:r>
      <w:r w:rsidR="009E0379">
        <w:t>one</w:t>
      </w:r>
      <w:r w:rsidR="00E0398E">
        <w:t xml:space="preserve"> term</w:t>
      </w:r>
      <w:r w:rsidR="009E0379">
        <w:t>, child suicide or attempted suicide, a sextortion or child-on-child sexual abuse case that may involve the Police</w:t>
      </w:r>
      <w:r w:rsidR="00015297">
        <w:t xml:space="preserve"> or</w:t>
      </w:r>
      <w:r w:rsidR="009E0379">
        <w:t xml:space="preserve"> inappropriate behaviour by a member of staff towards a child</w:t>
      </w:r>
      <w:r w:rsidR="00015297">
        <w:t>.</w:t>
      </w:r>
      <w:r w:rsidR="009E0379">
        <w:t xml:space="preserve"> </w:t>
      </w:r>
      <w:r w:rsidR="00E0398E">
        <w:t>)</w:t>
      </w:r>
    </w:p>
    <w:p w14:paraId="58319D2F" w14:textId="77777777" w:rsidR="00015297" w:rsidRDefault="00015297" w:rsidP="09427C9A">
      <w:pPr>
        <w:pStyle w:val="ListParagraph"/>
        <w:numPr>
          <w:ilvl w:val="0"/>
          <w:numId w:val="0"/>
        </w:numPr>
        <w:ind w:left="720"/>
      </w:pPr>
    </w:p>
    <w:p w14:paraId="6BB84231" w14:textId="25933DE7" w:rsidR="00015297" w:rsidRPr="00015297" w:rsidRDefault="00015297" w:rsidP="09427C9A">
      <w:pPr>
        <w:pStyle w:val="ListParagraph"/>
      </w:pPr>
      <w:r>
        <w:t>Where a member of the school staff views that a safeguarding concern is not being dealt with appropriately or taken seriously enough by the school’s safeguarding leads.</w:t>
      </w:r>
    </w:p>
    <w:p w14:paraId="2927AAA8" w14:textId="77777777" w:rsidR="00E0398E" w:rsidRPr="00FC3DB8" w:rsidRDefault="00E0398E" w:rsidP="09427C9A"/>
    <w:p w14:paraId="2C64B252" w14:textId="01FD7C3D" w:rsidR="004F67AC" w:rsidRPr="00F45D10" w:rsidRDefault="00015297" w:rsidP="09427C9A">
      <w:r>
        <w:t xml:space="preserve">In such circumstances, the Headteacher, DSL (or deputies) or other staff member should not delay in contacting the Trust DSL team. There should be no delay in </w:t>
      </w:r>
      <w:r w:rsidR="00F45D10">
        <w:t>contacting the Trust Team, ideally this should be on the same day.</w:t>
      </w:r>
    </w:p>
    <w:p w14:paraId="2B5A948C" w14:textId="77777777" w:rsidR="004F67AC" w:rsidRDefault="004F67AC" w:rsidP="09427C9A"/>
    <w:p w14:paraId="618B7DC4" w14:textId="2E19B5A7" w:rsidR="00635BD5" w:rsidRPr="00FC3DB8" w:rsidRDefault="00E0398E" w:rsidP="09427C9A">
      <w:r>
        <w:t xml:space="preserve">By notifying the Trust DSL team </w:t>
      </w:r>
      <w:r w:rsidR="002E09A0">
        <w:t xml:space="preserve">the school can request support with handling a case/s. </w:t>
      </w:r>
    </w:p>
    <w:p w14:paraId="154153CC" w14:textId="77777777" w:rsidR="00635BD5" w:rsidRPr="00FC3DB8" w:rsidRDefault="00635BD5" w:rsidP="09427C9A"/>
    <w:p w14:paraId="20B8E890" w14:textId="3F64B35A" w:rsidR="00E0398E" w:rsidRPr="00E0398E" w:rsidRDefault="002E09A0" w:rsidP="00E0398E">
      <w:r>
        <w:t>In some limited</w:t>
      </w:r>
      <w:r w:rsidR="00635BD5">
        <w:t xml:space="preserve"> and rare</w:t>
      </w:r>
      <w:r>
        <w:t xml:space="preserve"> circumstances, the Trust DSL team may take over the handling of a case. </w:t>
      </w:r>
    </w:p>
    <w:p w14:paraId="7C3AF56B" w14:textId="77777777" w:rsidR="00F17281" w:rsidRPr="00F17281" w:rsidRDefault="00F17281" w:rsidP="00F17281"/>
    <w:p w14:paraId="79903B80" w14:textId="31C8921C" w:rsidR="00567AEA" w:rsidRPr="002912F1" w:rsidRDefault="00567AEA" w:rsidP="00C27069">
      <w:pPr>
        <w:pStyle w:val="Heading1"/>
        <w:numPr>
          <w:ilvl w:val="0"/>
          <w:numId w:val="78"/>
        </w:numPr>
        <w:ind w:left="720"/>
      </w:pPr>
      <w:bookmarkStart w:id="83" w:name="_Toc182170234"/>
      <w:r w:rsidRPr="002912F1">
        <w:t>Early Help assessment</w:t>
      </w:r>
      <w:bookmarkEnd w:id="82"/>
      <w:bookmarkEnd w:id="83"/>
    </w:p>
    <w:p w14:paraId="5D6323E2" w14:textId="77777777" w:rsidR="008B6E62" w:rsidRPr="002912F1" w:rsidRDefault="008B6E62" w:rsidP="008B6E62"/>
    <w:p w14:paraId="59441BAA" w14:textId="161C1529" w:rsidR="009B1DCA" w:rsidRDefault="009B1DCA" w:rsidP="09427C9A">
      <w:pPr>
        <w:spacing w:line="259" w:lineRule="auto"/>
        <w:rPr>
          <w:rFonts w:ascii="Arial" w:hAnsi="Arial" w:cs="Arial"/>
          <w:color w:val="000000" w:themeColor="text1"/>
          <w:sz w:val="23"/>
          <w:szCs w:val="23"/>
        </w:rPr>
      </w:pPr>
      <w:r w:rsidRPr="09427C9A">
        <w:rPr>
          <w:rFonts w:ascii="Arial" w:hAnsi="Arial" w:cs="Arial"/>
          <w:color w:val="000000" w:themeColor="text1"/>
          <w:sz w:val="23"/>
          <w:szCs w:val="23"/>
        </w:rPr>
        <w:t>WTSC</w:t>
      </w:r>
      <w:r w:rsidR="00BC09E6" w:rsidRPr="09427C9A">
        <w:rPr>
          <w:rFonts w:ascii="Arial" w:hAnsi="Arial" w:cs="Arial"/>
          <w:color w:val="000000" w:themeColor="text1"/>
          <w:sz w:val="23"/>
          <w:szCs w:val="23"/>
        </w:rPr>
        <w:t xml:space="preserve"> 2023</w:t>
      </w:r>
      <w:r w:rsidRPr="09427C9A">
        <w:rPr>
          <w:rFonts w:ascii="Arial" w:hAnsi="Arial" w:cs="Arial"/>
          <w:color w:val="000000" w:themeColor="text1"/>
          <w:sz w:val="23"/>
          <w:szCs w:val="23"/>
        </w:rPr>
        <w:t xml:space="preserve"> stat</w:t>
      </w:r>
      <w:r w:rsidRPr="09427C9A">
        <w:rPr>
          <w:rFonts w:asciiTheme="minorHAnsi" w:eastAsiaTheme="minorEastAsia" w:hAnsiTheme="minorHAnsi"/>
          <w:color w:val="000000" w:themeColor="text1"/>
          <w:sz w:val="23"/>
          <w:szCs w:val="23"/>
        </w:rPr>
        <w:t>es:</w:t>
      </w:r>
      <w:r w:rsidRPr="09427C9A">
        <w:rPr>
          <w:rFonts w:asciiTheme="minorHAnsi" w:eastAsiaTheme="minorEastAsia" w:hAnsiTheme="minorHAnsi"/>
          <w:i/>
          <w:iCs/>
          <w:color w:val="000000" w:themeColor="text1"/>
          <w:sz w:val="23"/>
          <w:szCs w:val="23"/>
        </w:rPr>
        <w:t xml:space="preserve"> ‘Early help is support for children of all ages that improves a family’s resilience and outcomes or reduces the chance of a problem getting worse.’</w:t>
      </w:r>
    </w:p>
    <w:p w14:paraId="7D9E9010" w14:textId="79D8B181" w:rsidR="009B1DCA" w:rsidRDefault="009B1DCA" w:rsidP="008B6E62">
      <w:pPr>
        <w:pStyle w:val="Subhead1"/>
        <w:rPr>
          <w:rFonts w:ascii="Gill Sans MT" w:hAnsi="Gill Sans MT" w:cs="Tahoma"/>
          <w:sz w:val="24"/>
          <w:szCs w:val="24"/>
        </w:rPr>
      </w:pPr>
    </w:p>
    <w:p w14:paraId="366F2DA6" w14:textId="76783BE4" w:rsidR="004B498F" w:rsidRPr="002912F1" w:rsidRDefault="00567AEA" w:rsidP="008B6E62">
      <w:pPr>
        <w:pStyle w:val="Subhead1"/>
        <w:rPr>
          <w:rFonts w:ascii="Gill Sans MT" w:hAnsi="Gill Sans MT" w:cs="Tahoma"/>
          <w:sz w:val="24"/>
          <w:szCs w:val="24"/>
        </w:rPr>
      </w:pPr>
      <w:r w:rsidRPr="002912F1">
        <w:rPr>
          <w:rFonts w:ascii="Gill Sans MT" w:hAnsi="Gill Sans MT" w:cs="Tahoma"/>
          <w:sz w:val="24"/>
          <w:szCs w:val="24"/>
        </w:rPr>
        <w:t>What staff should look out for:</w:t>
      </w:r>
    </w:p>
    <w:p w14:paraId="2F181889" w14:textId="623717B6" w:rsidR="00567AEA" w:rsidRPr="002912F1" w:rsidRDefault="00567AEA" w:rsidP="09427C9A">
      <w:pPr>
        <w:tabs>
          <w:tab w:val="left" w:pos="426"/>
        </w:tabs>
        <w:spacing w:after="120"/>
        <w:ind w:right="102"/>
        <w:rPr>
          <w:color w:val="000000" w:themeColor="text1"/>
        </w:rPr>
      </w:pPr>
      <w:r w:rsidRPr="09427C9A">
        <w:rPr>
          <w:color w:val="000000" w:themeColor="text1"/>
        </w:rPr>
        <w:t>Any child may benefit from early help, but all staff should be particularly alert to the potential need for early help for a child who:</w:t>
      </w:r>
    </w:p>
    <w:p w14:paraId="4A7212CA" w14:textId="505ED5D4" w:rsidR="00567AEA" w:rsidRPr="002912F1" w:rsidRDefault="00567AEA" w:rsidP="09427C9A">
      <w:pPr>
        <w:numPr>
          <w:ilvl w:val="0"/>
          <w:numId w:val="50"/>
        </w:numPr>
        <w:tabs>
          <w:tab w:val="left" w:pos="426"/>
        </w:tabs>
        <w:ind w:left="714" w:right="100" w:hanging="357"/>
        <w:rPr>
          <w:color w:val="000000"/>
        </w:rPr>
      </w:pPr>
      <w:r w:rsidRPr="09427C9A">
        <w:rPr>
          <w:color w:val="000000" w:themeColor="text1"/>
        </w:rPr>
        <w:t>is disabled and has specific additional needs</w:t>
      </w:r>
    </w:p>
    <w:p w14:paraId="275883F1" w14:textId="77777777" w:rsidR="004810FD" w:rsidRPr="00AC2F15" w:rsidRDefault="004810FD" w:rsidP="09427C9A">
      <w:pPr>
        <w:pStyle w:val="ListParagraph"/>
        <w:tabs>
          <w:tab w:val="left" w:pos="426"/>
        </w:tabs>
        <w:ind w:left="714" w:right="102" w:hanging="357"/>
        <w:rPr>
          <w:color w:val="000000"/>
        </w:rPr>
      </w:pPr>
      <w:r w:rsidRPr="09427C9A">
        <w:rPr>
          <w:color w:val="000000" w:themeColor="text1"/>
        </w:rPr>
        <w:t xml:space="preserve">is disabled or has certain health conditions and has specific additional needs </w:t>
      </w:r>
    </w:p>
    <w:p w14:paraId="09CA8879" w14:textId="77777777" w:rsidR="004810FD" w:rsidRPr="004810FD" w:rsidRDefault="004810FD" w:rsidP="09427C9A">
      <w:pPr>
        <w:pStyle w:val="ListParagraph"/>
        <w:tabs>
          <w:tab w:val="left" w:pos="426"/>
        </w:tabs>
        <w:ind w:left="714" w:right="102" w:hanging="357"/>
        <w:rPr>
          <w:color w:val="000000"/>
        </w:rPr>
      </w:pPr>
      <w:r w:rsidRPr="09427C9A">
        <w:rPr>
          <w:color w:val="000000" w:themeColor="text1"/>
        </w:rPr>
        <w:t xml:space="preserve">has special educational needs (whether or not they have a statutory Education, Health and Care plan) </w:t>
      </w:r>
    </w:p>
    <w:p w14:paraId="39E24E38" w14:textId="77777777" w:rsidR="004810FD" w:rsidRPr="00CC326C" w:rsidRDefault="004810FD" w:rsidP="09427C9A">
      <w:pPr>
        <w:pStyle w:val="ListParagraph"/>
        <w:tabs>
          <w:tab w:val="left" w:pos="426"/>
        </w:tabs>
        <w:ind w:left="714" w:right="102" w:hanging="357"/>
        <w:rPr>
          <w:color w:val="000000"/>
        </w:rPr>
      </w:pPr>
      <w:r w:rsidRPr="09427C9A">
        <w:rPr>
          <w:color w:val="000000" w:themeColor="text1"/>
        </w:rPr>
        <w:t xml:space="preserve">has a mental health need </w:t>
      </w:r>
    </w:p>
    <w:p w14:paraId="39DF8007" w14:textId="77777777" w:rsidR="004810FD" w:rsidRPr="004810FD" w:rsidRDefault="004810FD" w:rsidP="09427C9A">
      <w:pPr>
        <w:pStyle w:val="ListParagraph"/>
        <w:tabs>
          <w:tab w:val="left" w:pos="426"/>
        </w:tabs>
        <w:ind w:left="714" w:right="102" w:hanging="357"/>
        <w:rPr>
          <w:color w:val="000000"/>
        </w:rPr>
      </w:pPr>
      <w:r w:rsidRPr="09427C9A">
        <w:rPr>
          <w:color w:val="000000" w:themeColor="text1"/>
        </w:rPr>
        <w:t xml:space="preserve">is a young carer </w:t>
      </w:r>
    </w:p>
    <w:p w14:paraId="4E3F6389" w14:textId="77777777" w:rsidR="004810FD" w:rsidRPr="004810FD" w:rsidRDefault="004810FD" w:rsidP="09427C9A">
      <w:pPr>
        <w:pStyle w:val="ListParagraph"/>
        <w:tabs>
          <w:tab w:val="left" w:pos="426"/>
        </w:tabs>
        <w:ind w:left="714" w:right="102" w:hanging="357"/>
        <w:rPr>
          <w:color w:val="000000"/>
        </w:rPr>
      </w:pPr>
      <w:r w:rsidRPr="09427C9A">
        <w:rPr>
          <w:color w:val="000000" w:themeColor="text1"/>
        </w:rPr>
        <w:t xml:space="preserve">is showing signs of being drawn in to anti-social or criminal behaviour, including gang involvement and association with organised crime groups or county lines </w:t>
      </w:r>
    </w:p>
    <w:p w14:paraId="70DA542F" w14:textId="25E31E93" w:rsidR="004810FD" w:rsidRPr="004810FD" w:rsidRDefault="004810FD" w:rsidP="09427C9A">
      <w:pPr>
        <w:pStyle w:val="ListParagraph"/>
        <w:tabs>
          <w:tab w:val="left" w:pos="426"/>
        </w:tabs>
        <w:ind w:left="714" w:right="102" w:hanging="357"/>
        <w:rPr>
          <w:color w:val="000000"/>
        </w:rPr>
      </w:pPr>
      <w:r w:rsidRPr="09427C9A">
        <w:rPr>
          <w:color w:val="000000" w:themeColor="text1"/>
        </w:rPr>
        <w:t>is frequently missing/goes missing from education, home or care</w:t>
      </w:r>
    </w:p>
    <w:p w14:paraId="02DC91FA" w14:textId="7224CCC1" w:rsidR="004810FD" w:rsidRPr="008661EF" w:rsidRDefault="004810FD" w:rsidP="09427C9A">
      <w:pPr>
        <w:pStyle w:val="ListParagraph"/>
        <w:tabs>
          <w:tab w:val="left" w:pos="426"/>
        </w:tabs>
        <w:ind w:left="714" w:right="102" w:hanging="357"/>
        <w:rPr>
          <w:color w:val="000000"/>
        </w:rPr>
      </w:pPr>
      <w:r w:rsidRPr="09427C9A">
        <w:rPr>
          <w:color w:val="000000" w:themeColor="text1"/>
        </w:rPr>
        <w:t>has experienced multiple suspensions, is at risk of being permanently excluded from schools, colleges and in Alternative Provision or a Pupil Referral Unit</w:t>
      </w:r>
    </w:p>
    <w:p w14:paraId="62D8E3E2" w14:textId="77777777" w:rsidR="004810FD" w:rsidRPr="004810FD" w:rsidRDefault="004810FD" w:rsidP="09427C9A">
      <w:pPr>
        <w:pStyle w:val="ListParagraph"/>
        <w:tabs>
          <w:tab w:val="left" w:pos="426"/>
        </w:tabs>
        <w:ind w:left="714" w:right="102" w:hanging="357"/>
        <w:rPr>
          <w:color w:val="000000"/>
        </w:rPr>
      </w:pPr>
      <w:r w:rsidRPr="09427C9A">
        <w:rPr>
          <w:color w:val="000000" w:themeColor="text1"/>
        </w:rPr>
        <w:t xml:space="preserve">is at risk of modern slavery, trafficking, sexual and/or criminal exploitation </w:t>
      </w:r>
    </w:p>
    <w:p w14:paraId="35AB3A8F" w14:textId="77777777" w:rsidR="004810FD" w:rsidRPr="004810FD" w:rsidRDefault="004810FD" w:rsidP="09427C9A">
      <w:pPr>
        <w:pStyle w:val="ListParagraph"/>
        <w:tabs>
          <w:tab w:val="left" w:pos="426"/>
        </w:tabs>
        <w:ind w:left="714" w:right="102" w:hanging="357"/>
        <w:rPr>
          <w:color w:val="000000"/>
        </w:rPr>
      </w:pPr>
      <w:r w:rsidRPr="09427C9A">
        <w:rPr>
          <w:color w:val="000000" w:themeColor="text1"/>
        </w:rPr>
        <w:t xml:space="preserve">is at risk of being radicalised or exploited </w:t>
      </w:r>
    </w:p>
    <w:p w14:paraId="04F2482F" w14:textId="77777777" w:rsidR="004810FD" w:rsidRPr="000C0FFE" w:rsidRDefault="004810FD" w:rsidP="09427C9A">
      <w:pPr>
        <w:pStyle w:val="ListParagraph"/>
        <w:tabs>
          <w:tab w:val="left" w:pos="426"/>
        </w:tabs>
        <w:ind w:left="714" w:right="102" w:hanging="357"/>
        <w:rPr>
          <w:color w:val="000000"/>
        </w:rPr>
      </w:pPr>
      <w:r w:rsidRPr="09427C9A">
        <w:rPr>
          <w:color w:val="000000" w:themeColor="text1"/>
        </w:rPr>
        <w:t xml:space="preserve">has a parent or carer in custody, or is affected by parental offending </w:t>
      </w:r>
    </w:p>
    <w:p w14:paraId="5DC7EA72" w14:textId="77777777" w:rsidR="004810FD" w:rsidRPr="004810FD" w:rsidRDefault="004810FD" w:rsidP="00AA34BC">
      <w:pPr>
        <w:pStyle w:val="ListParagraph"/>
        <w:numPr>
          <w:ilvl w:val="0"/>
          <w:numId w:val="84"/>
        </w:numPr>
        <w:tabs>
          <w:tab w:val="left" w:pos="426"/>
        </w:tabs>
        <w:ind w:left="714" w:right="102" w:hanging="357"/>
        <w:rPr>
          <w:color w:val="000000"/>
        </w:rPr>
      </w:pPr>
      <w:r w:rsidRPr="004810FD">
        <w:rPr>
          <w:color w:val="000000"/>
        </w:rPr>
        <w:t xml:space="preserve">is in a family circumstance presenting challenges for the child, such as drug and alcohol misuse, adult mental health issues and domestic abuse </w:t>
      </w:r>
    </w:p>
    <w:p w14:paraId="5979FA2B" w14:textId="77777777" w:rsidR="004810FD" w:rsidRPr="004810FD" w:rsidRDefault="004810FD" w:rsidP="09427C9A">
      <w:pPr>
        <w:pStyle w:val="ListParagraph"/>
        <w:tabs>
          <w:tab w:val="left" w:pos="426"/>
        </w:tabs>
        <w:ind w:left="714" w:right="102" w:hanging="357"/>
        <w:rPr>
          <w:color w:val="000000"/>
        </w:rPr>
      </w:pPr>
      <w:r w:rsidRPr="09427C9A">
        <w:rPr>
          <w:color w:val="000000" w:themeColor="text1"/>
        </w:rPr>
        <w:t xml:space="preserve">is misusing alcohol and other drugs themselves </w:t>
      </w:r>
    </w:p>
    <w:p w14:paraId="377F2CE5" w14:textId="77777777" w:rsidR="004810FD" w:rsidRPr="000C0FFE" w:rsidRDefault="004810FD" w:rsidP="09427C9A">
      <w:pPr>
        <w:pStyle w:val="ListParagraph"/>
        <w:tabs>
          <w:tab w:val="left" w:pos="426"/>
        </w:tabs>
        <w:ind w:left="714" w:right="102" w:hanging="357"/>
        <w:rPr>
          <w:color w:val="000000"/>
        </w:rPr>
      </w:pPr>
      <w:r w:rsidRPr="09427C9A">
        <w:rPr>
          <w:color w:val="000000" w:themeColor="text1"/>
        </w:rPr>
        <w:t xml:space="preserve">is at risk of so-called ‘honour’-based abuse such as Female Genital Mutilation or Forced Marriage </w:t>
      </w:r>
    </w:p>
    <w:p w14:paraId="24EA2EE6" w14:textId="77777777" w:rsidR="004810FD" w:rsidRPr="004810FD" w:rsidRDefault="004810FD" w:rsidP="09427C9A">
      <w:pPr>
        <w:pStyle w:val="ListParagraph"/>
        <w:tabs>
          <w:tab w:val="left" w:pos="426"/>
        </w:tabs>
        <w:ind w:left="714" w:right="102" w:hanging="357"/>
        <w:rPr>
          <w:color w:val="000000"/>
        </w:rPr>
      </w:pPr>
      <w:r w:rsidRPr="09427C9A">
        <w:rPr>
          <w:color w:val="000000" w:themeColor="text1"/>
        </w:rPr>
        <w:t xml:space="preserve">is a privately fostered child. </w:t>
      </w:r>
    </w:p>
    <w:p w14:paraId="5E07B130" w14:textId="77777777" w:rsidR="004810FD" w:rsidRDefault="004810FD" w:rsidP="09427C9A">
      <w:pPr>
        <w:tabs>
          <w:tab w:val="left" w:pos="426"/>
        </w:tabs>
        <w:spacing w:after="120"/>
        <w:ind w:right="102"/>
        <w:rPr>
          <w:color w:val="000000"/>
        </w:rPr>
      </w:pPr>
    </w:p>
    <w:p w14:paraId="5898A06A" w14:textId="08CFF942" w:rsidR="006353BF" w:rsidRPr="002912F1" w:rsidRDefault="00567AEA" w:rsidP="008661EF">
      <w:pPr>
        <w:tabs>
          <w:tab w:val="left" w:pos="426"/>
        </w:tabs>
        <w:spacing w:after="120"/>
        <w:ind w:right="102"/>
        <w:rPr>
          <w:color w:val="000000"/>
          <w:highlight w:val="white"/>
        </w:rPr>
      </w:pPr>
      <w:r w:rsidRPr="002912F1">
        <w:rPr>
          <w:color w:val="000000"/>
          <w:highlight w:val="white"/>
        </w:rPr>
        <w:t>Abuse, neglect and safeguarding issues are rarely standalone events that can be covered by one definition or label. In most cases, multiple issues will overlap with one another.</w:t>
      </w:r>
      <w:r w:rsidR="0090235E" w:rsidRPr="002912F1">
        <w:rPr>
          <w:color w:val="000000"/>
          <w:highlight w:val="white"/>
        </w:rPr>
        <w:t xml:space="preserve"> </w:t>
      </w:r>
    </w:p>
    <w:p w14:paraId="51517601" w14:textId="3C053079" w:rsidR="00567AEA" w:rsidRPr="002912F1" w:rsidRDefault="0090235E" w:rsidP="006353BF">
      <w:pPr>
        <w:tabs>
          <w:tab w:val="left" w:pos="426"/>
        </w:tabs>
        <w:spacing w:after="120"/>
        <w:ind w:right="102"/>
        <w:rPr>
          <w:szCs w:val="24"/>
          <w:highlight w:val="white"/>
        </w:rPr>
      </w:pPr>
      <w:r w:rsidRPr="002912F1">
        <w:rPr>
          <w:color w:val="000000"/>
          <w:highlight w:val="white"/>
        </w:rPr>
        <w:t xml:space="preserve">All staff should be aware of indicators of abuse and neglect (see </w:t>
      </w:r>
      <w:hyperlink w:anchor="_Appendix_B_-" w:history="1">
        <w:r w:rsidRPr="002912F1">
          <w:rPr>
            <w:rStyle w:val="Hyperlink"/>
            <w:highlight w:val="white"/>
          </w:rPr>
          <w:t xml:space="preserve">Appendix </w:t>
        </w:r>
        <w:r w:rsidR="008B6E62" w:rsidRPr="002912F1">
          <w:rPr>
            <w:rStyle w:val="Hyperlink"/>
            <w:highlight w:val="white"/>
          </w:rPr>
          <w:t>B</w:t>
        </w:r>
      </w:hyperlink>
      <w:r w:rsidRPr="002912F1">
        <w:rPr>
          <w:color w:val="000000"/>
          <w:highlight w:val="white"/>
        </w:rPr>
        <w:t>) so that they are able to identify cases of children who may be in need of help or protection.</w:t>
      </w:r>
      <w:r w:rsidRPr="002912F1">
        <w:rPr>
          <w:szCs w:val="24"/>
          <w:highlight w:val="white"/>
        </w:rPr>
        <w:t xml:space="preserve"> Staff should also refer to </w:t>
      </w:r>
      <w:hyperlink w:anchor="_Appendix_C_-" w:history="1">
        <w:r w:rsidRPr="002912F1">
          <w:rPr>
            <w:rStyle w:val="Hyperlink"/>
            <w:highlight w:val="white"/>
          </w:rPr>
          <w:t>Appendix C</w:t>
        </w:r>
      </w:hyperlink>
      <w:r w:rsidRPr="002912F1">
        <w:rPr>
          <w:color w:val="000000"/>
          <w:highlight w:val="white"/>
        </w:rPr>
        <w:t xml:space="preserve"> for details of specific safeguarding issues.</w:t>
      </w:r>
    </w:p>
    <w:p w14:paraId="207D8971" w14:textId="096979A6" w:rsidR="00567AEA" w:rsidRPr="002912F1" w:rsidRDefault="00567AEA" w:rsidP="008B6E62">
      <w:pPr>
        <w:pStyle w:val="Subhead1"/>
        <w:rPr>
          <w:rFonts w:ascii="Gill Sans MT" w:hAnsi="Gill Sans MT" w:cs="Tahoma"/>
          <w:sz w:val="24"/>
          <w:szCs w:val="24"/>
          <w:highlight w:val="white"/>
        </w:rPr>
      </w:pPr>
      <w:r w:rsidRPr="002912F1">
        <w:rPr>
          <w:rFonts w:ascii="Gill Sans MT" w:hAnsi="Gill Sans MT" w:cs="Tahoma"/>
          <w:sz w:val="24"/>
          <w:szCs w:val="24"/>
          <w:highlight w:val="white"/>
        </w:rPr>
        <w:t>Taking action</w:t>
      </w:r>
      <w:r w:rsidR="000E5DC5" w:rsidRPr="002912F1">
        <w:rPr>
          <w:rFonts w:ascii="Gill Sans MT" w:hAnsi="Gill Sans MT" w:cs="Tahoma"/>
          <w:sz w:val="24"/>
          <w:szCs w:val="24"/>
          <w:highlight w:val="white"/>
        </w:rPr>
        <w:t>:</w:t>
      </w:r>
    </w:p>
    <w:p w14:paraId="7975E99A" w14:textId="09661523" w:rsidR="000E5DC5" w:rsidRPr="002912F1" w:rsidRDefault="000E5DC5" w:rsidP="000E5DC5">
      <w:pPr>
        <w:tabs>
          <w:tab w:val="left" w:pos="426"/>
        </w:tabs>
        <w:spacing w:after="120"/>
        <w:ind w:right="102"/>
        <w:rPr>
          <w:color w:val="000000"/>
          <w:highlight w:val="white"/>
        </w:rPr>
      </w:pPr>
      <w:r w:rsidRPr="002912F1">
        <w:rPr>
          <w:color w:val="000000"/>
          <w:highlight w:val="white"/>
        </w:rPr>
        <w:t>Staff must follow these key steps:</w:t>
      </w:r>
    </w:p>
    <w:p w14:paraId="4319728B" w14:textId="7E4A8DAD" w:rsidR="00567AEA" w:rsidRPr="002912F1" w:rsidRDefault="00567AEA" w:rsidP="00AA34BC">
      <w:pPr>
        <w:numPr>
          <w:ilvl w:val="0"/>
          <w:numId w:val="51"/>
        </w:numPr>
        <w:tabs>
          <w:tab w:val="left" w:pos="426"/>
        </w:tabs>
        <w:ind w:right="100"/>
        <w:rPr>
          <w:color w:val="000000"/>
          <w:highlight w:val="white"/>
        </w:rPr>
      </w:pPr>
      <w:r w:rsidRPr="002912F1">
        <w:rPr>
          <w:color w:val="000000"/>
          <w:highlight w:val="white"/>
        </w:rPr>
        <w:t>report concerns to the DSL or another member of the safeguarding team as quickly as possible, and certainly before the end of the school day</w:t>
      </w:r>
    </w:p>
    <w:p w14:paraId="424C0C7F" w14:textId="77777777" w:rsidR="00567AEA" w:rsidRPr="002912F1" w:rsidRDefault="00567AEA" w:rsidP="00AA34BC">
      <w:pPr>
        <w:numPr>
          <w:ilvl w:val="0"/>
          <w:numId w:val="51"/>
        </w:numPr>
        <w:tabs>
          <w:tab w:val="left" w:pos="426"/>
        </w:tabs>
        <w:ind w:right="100"/>
        <w:rPr>
          <w:color w:val="000000"/>
          <w:highlight w:val="white"/>
        </w:rPr>
      </w:pPr>
      <w:r w:rsidRPr="002912F1">
        <w:rPr>
          <w:color w:val="000000"/>
          <w:highlight w:val="white"/>
        </w:rPr>
        <w:t>if a member of the safeguarding team is not available, ensure the information is shared with the most senior person in the school that day and ensure action is taken to report the concern to children’s social care;</w:t>
      </w:r>
    </w:p>
    <w:p w14:paraId="7A884158" w14:textId="2C458615" w:rsidR="00567AEA" w:rsidRPr="002912F1" w:rsidRDefault="00567AEA" w:rsidP="00AA34BC">
      <w:pPr>
        <w:numPr>
          <w:ilvl w:val="0"/>
          <w:numId w:val="51"/>
        </w:numPr>
        <w:tabs>
          <w:tab w:val="left" w:pos="426"/>
        </w:tabs>
        <w:ind w:right="100"/>
        <w:rPr>
          <w:color w:val="000000"/>
          <w:highlight w:val="white"/>
        </w:rPr>
      </w:pPr>
      <w:r w:rsidRPr="002912F1">
        <w:rPr>
          <w:color w:val="000000"/>
          <w:highlight w:val="white"/>
        </w:rPr>
        <w:t>not start their own investigation</w:t>
      </w:r>
    </w:p>
    <w:p w14:paraId="583FCBAC" w14:textId="09F80E4C" w:rsidR="00567AEA" w:rsidRPr="002912F1" w:rsidRDefault="00567AEA" w:rsidP="00AA34BC">
      <w:pPr>
        <w:numPr>
          <w:ilvl w:val="0"/>
          <w:numId w:val="51"/>
        </w:numPr>
        <w:tabs>
          <w:tab w:val="left" w:pos="426"/>
        </w:tabs>
        <w:ind w:right="100"/>
        <w:rPr>
          <w:color w:val="000000"/>
          <w:highlight w:val="white"/>
        </w:rPr>
      </w:pPr>
      <w:r w:rsidRPr="002912F1">
        <w:rPr>
          <w:color w:val="000000"/>
          <w:highlight w:val="white"/>
        </w:rPr>
        <w:t>share information on a need-to-know basis only – not to discuss the issue with colleagues, friends or family</w:t>
      </w:r>
    </w:p>
    <w:p w14:paraId="22756552" w14:textId="6944560A" w:rsidR="00567AEA" w:rsidRPr="002912F1" w:rsidRDefault="00567AEA" w:rsidP="09427C9A">
      <w:pPr>
        <w:numPr>
          <w:ilvl w:val="0"/>
          <w:numId w:val="51"/>
        </w:numPr>
        <w:tabs>
          <w:tab w:val="left" w:pos="426"/>
        </w:tabs>
        <w:ind w:right="100"/>
        <w:rPr>
          <w:i/>
          <w:iCs/>
          <w:color w:val="70AD47" w:themeColor="accent6"/>
          <w:highlight w:val="white"/>
        </w:rPr>
      </w:pPr>
      <w:r w:rsidRPr="09427C9A">
        <w:rPr>
          <w:color w:val="000000" w:themeColor="text1"/>
          <w:highlight w:val="white"/>
        </w:rPr>
        <w:t xml:space="preserve">complete a </w:t>
      </w:r>
      <w:r w:rsidR="006353BF" w:rsidRPr="09427C9A">
        <w:rPr>
          <w:color w:val="000000" w:themeColor="text1"/>
          <w:highlight w:val="white"/>
        </w:rPr>
        <w:t xml:space="preserve">written </w:t>
      </w:r>
      <w:r w:rsidRPr="09427C9A">
        <w:rPr>
          <w:color w:val="000000" w:themeColor="text1"/>
          <w:highlight w:val="white"/>
        </w:rPr>
        <w:t>record of concern</w:t>
      </w:r>
      <w:r w:rsidR="006353BF" w:rsidRPr="09427C9A">
        <w:rPr>
          <w:color w:val="000000" w:themeColor="text1"/>
          <w:highlight w:val="white"/>
        </w:rPr>
        <w:t xml:space="preserve"> </w:t>
      </w:r>
      <w:r w:rsidR="006353BF" w:rsidRPr="09427C9A">
        <w:rPr>
          <w:highlight w:val="white"/>
        </w:rPr>
        <w:t xml:space="preserve">using the </w:t>
      </w:r>
      <w:proofErr w:type="spellStart"/>
      <w:r w:rsidR="006353BF" w:rsidRPr="09427C9A">
        <w:rPr>
          <w:highlight w:val="white"/>
        </w:rPr>
        <w:t>MyConcern</w:t>
      </w:r>
      <w:proofErr w:type="spellEnd"/>
      <w:r w:rsidR="006353BF" w:rsidRPr="09427C9A">
        <w:rPr>
          <w:color w:val="70AD47" w:themeColor="accent6"/>
          <w:highlight w:val="white"/>
        </w:rPr>
        <w:t xml:space="preserve"> </w:t>
      </w:r>
      <w:r w:rsidR="006353BF" w:rsidRPr="09427C9A">
        <w:rPr>
          <w:highlight w:val="white"/>
        </w:rPr>
        <w:t>saf</w:t>
      </w:r>
      <w:r w:rsidR="008B6E62" w:rsidRPr="09427C9A">
        <w:rPr>
          <w:highlight w:val="white"/>
        </w:rPr>
        <w:t xml:space="preserve">eguarding reporting system - any </w:t>
      </w:r>
      <w:r w:rsidR="001819FB" w:rsidRPr="09427C9A">
        <w:rPr>
          <w:highlight w:val="white"/>
        </w:rPr>
        <w:t>handwritten</w:t>
      </w:r>
      <w:r w:rsidR="006353BF" w:rsidRPr="09427C9A">
        <w:rPr>
          <w:highlight w:val="white"/>
        </w:rPr>
        <w:t xml:space="preserve"> notes, paper evidence</w:t>
      </w:r>
      <w:r w:rsidR="00F701B6" w:rsidRPr="09427C9A">
        <w:rPr>
          <w:highlight w:val="white"/>
        </w:rPr>
        <w:t xml:space="preserve">, </w:t>
      </w:r>
      <w:r w:rsidR="006353BF" w:rsidRPr="09427C9A">
        <w:rPr>
          <w:highlight w:val="white"/>
        </w:rPr>
        <w:t>emails</w:t>
      </w:r>
      <w:r w:rsidR="00F701B6" w:rsidRPr="09427C9A">
        <w:rPr>
          <w:highlight w:val="white"/>
        </w:rPr>
        <w:t xml:space="preserve"> or other information </w:t>
      </w:r>
      <w:r w:rsidR="000E5DC5" w:rsidRPr="09427C9A">
        <w:rPr>
          <w:highlight w:val="white"/>
        </w:rPr>
        <w:t>must</w:t>
      </w:r>
      <w:r w:rsidR="00F701B6" w:rsidRPr="09427C9A">
        <w:rPr>
          <w:highlight w:val="white"/>
        </w:rPr>
        <w:t xml:space="preserve"> be scanned and attached to the electronic record</w:t>
      </w:r>
    </w:p>
    <w:p w14:paraId="0CBCBA7B" w14:textId="4EBF19ED" w:rsidR="00567AEA" w:rsidRPr="002912F1" w:rsidRDefault="00567AEA" w:rsidP="00AA34BC">
      <w:pPr>
        <w:numPr>
          <w:ilvl w:val="0"/>
          <w:numId w:val="51"/>
        </w:numPr>
        <w:tabs>
          <w:tab w:val="left" w:pos="426"/>
        </w:tabs>
        <w:ind w:right="100"/>
        <w:rPr>
          <w:color w:val="000000"/>
          <w:highlight w:val="white"/>
        </w:rPr>
      </w:pPr>
      <w:r w:rsidRPr="002912F1">
        <w:rPr>
          <w:color w:val="000000"/>
          <w:highlight w:val="white"/>
        </w:rPr>
        <w:t>staff should seek support if they are distressed</w:t>
      </w:r>
      <w:r w:rsidR="00F701B6" w:rsidRPr="002912F1">
        <w:rPr>
          <w:color w:val="000000"/>
          <w:highlight w:val="white"/>
        </w:rPr>
        <w:t xml:space="preserve"> – see </w:t>
      </w:r>
      <w:hyperlink w:anchor="_Staff_Wellbeing" w:history="1">
        <w:r w:rsidR="00F701B6" w:rsidRPr="002912F1">
          <w:rPr>
            <w:rStyle w:val="Hyperlink"/>
            <w:highlight w:val="white"/>
          </w:rPr>
          <w:t>section</w:t>
        </w:r>
        <w:r w:rsidR="008B6E62" w:rsidRPr="002912F1">
          <w:rPr>
            <w:rStyle w:val="Hyperlink"/>
            <w:highlight w:val="white"/>
          </w:rPr>
          <w:t xml:space="preserve"> 3</w:t>
        </w:r>
        <w:r w:rsidR="007939D1">
          <w:rPr>
            <w:rStyle w:val="Hyperlink"/>
            <w:highlight w:val="white"/>
          </w:rPr>
          <w:t>1</w:t>
        </w:r>
      </w:hyperlink>
      <w:r w:rsidR="00F701B6" w:rsidRPr="002912F1">
        <w:rPr>
          <w:color w:val="000000"/>
          <w:highlight w:val="white"/>
        </w:rPr>
        <w:t xml:space="preserve"> </w:t>
      </w:r>
    </w:p>
    <w:p w14:paraId="3F4AC34C" w14:textId="334FBC5D" w:rsidR="00567AEA" w:rsidRPr="002912F1" w:rsidRDefault="00567AEA" w:rsidP="00AA34BC">
      <w:pPr>
        <w:numPr>
          <w:ilvl w:val="0"/>
          <w:numId w:val="51"/>
        </w:numPr>
        <w:tabs>
          <w:tab w:val="left" w:pos="426"/>
        </w:tabs>
        <w:spacing w:after="120"/>
        <w:ind w:left="714" w:right="102" w:hanging="357"/>
        <w:rPr>
          <w:color w:val="000000"/>
          <w:highlight w:val="white"/>
        </w:rPr>
      </w:pPr>
      <w:r w:rsidRPr="09427C9A">
        <w:rPr>
          <w:color w:val="000000" w:themeColor="text1"/>
          <w:highlight w:val="white"/>
        </w:rPr>
        <w:t>in an emergency, take the action necessary to help the child</w:t>
      </w:r>
      <w:r w:rsidR="006353BF" w:rsidRPr="09427C9A">
        <w:rPr>
          <w:color w:val="000000" w:themeColor="text1"/>
          <w:highlight w:val="white"/>
        </w:rPr>
        <w:t xml:space="preserve"> – </w:t>
      </w:r>
      <w:r w:rsidR="000E5DC5" w:rsidRPr="09427C9A">
        <w:rPr>
          <w:color w:val="000000" w:themeColor="text1"/>
          <w:highlight w:val="white"/>
        </w:rPr>
        <w:t xml:space="preserve">for contact details </w:t>
      </w:r>
      <w:r w:rsidR="006353BF" w:rsidRPr="09427C9A">
        <w:rPr>
          <w:color w:val="000000" w:themeColor="text1"/>
          <w:highlight w:val="white"/>
        </w:rPr>
        <w:t xml:space="preserve">see the table of </w:t>
      </w:r>
      <w:r w:rsidR="000E5DC5" w:rsidRPr="09427C9A">
        <w:rPr>
          <w:color w:val="000000" w:themeColor="text1"/>
          <w:highlight w:val="white"/>
        </w:rPr>
        <w:t xml:space="preserve">contacts on </w:t>
      </w:r>
      <w:r w:rsidR="006353BF" w:rsidRPr="09427C9A">
        <w:rPr>
          <w:color w:val="000000" w:themeColor="text1"/>
          <w:highlight w:val="white"/>
        </w:rPr>
        <w:t>page 2 or in a serious emergency call 999</w:t>
      </w:r>
      <w:r w:rsidR="000E5DC5" w:rsidRPr="09427C9A">
        <w:rPr>
          <w:color w:val="000000" w:themeColor="text1"/>
          <w:highlight w:val="white"/>
        </w:rPr>
        <w:t>.</w:t>
      </w:r>
    </w:p>
    <w:p w14:paraId="1950FC11" w14:textId="77777777" w:rsidR="006C58B8" w:rsidRDefault="006C58B8" w:rsidP="006C58B8">
      <w:pPr>
        <w:ind w:left="79" w:right="1179"/>
      </w:pPr>
    </w:p>
    <w:p w14:paraId="39CF32A8" w14:textId="77777777" w:rsidR="006C58B8" w:rsidRPr="00847735" w:rsidRDefault="006C58B8" w:rsidP="09427C9A">
      <w:pPr>
        <w:pStyle w:val="Subhead1"/>
        <w:rPr>
          <w:rFonts w:ascii="Gill Sans MT" w:hAnsi="Gill Sans MT" w:cs="Tahoma"/>
          <w:sz w:val="24"/>
          <w:szCs w:val="24"/>
        </w:rPr>
      </w:pPr>
      <w:r w:rsidRPr="09427C9A">
        <w:rPr>
          <w:rFonts w:ascii="Gill Sans MT" w:hAnsi="Gill Sans MT" w:cs="Tahoma"/>
          <w:sz w:val="24"/>
          <w:szCs w:val="24"/>
        </w:rPr>
        <w:t>Early help assessments:</w:t>
      </w:r>
    </w:p>
    <w:p w14:paraId="11701751" w14:textId="301E6328" w:rsidR="006C58B8" w:rsidRPr="00847735" w:rsidRDefault="006C58B8" w:rsidP="09427C9A">
      <w:pPr>
        <w:ind w:left="79" w:right="1179"/>
      </w:pPr>
      <w:r>
        <w:t xml:space="preserve">If early help is </w:t>
      </w:r>
      <w:r w:rsidR="00815BD7">
        <w:t xml:space="preserve">seen as </w:t>
      </w:r>
      <w:r>
        <w:t>appropriate</w:t>
      </w:r>
      <w:r w:rsidR="00815BD7">
        <w:t xml:space="preserve"> action for a child (and their siblings):</w:t>
      </w:r>
      <w:r>
        <w:br/>
      </w:r>
    </w:p>
    <w:p w14:paraId="1DDA5F8F" w14:textId="2B0D8A55" w:rsidR="006C58B8" w:rsidRPr="00203A1E" w:rsidRDefault="006C58B8" w:rsidP="09427C9A">
      <w:pPr>
        <w:pStyle w:val="ListParagraph"/>
        <w:autoSpaceDE w:val="0"/>
        <w:autoSpaceDN w:val="0"/>
        <w:adjustRightInd w:val="0"/>
        <w:spacing w:after="110"/>
        <w:rPr>
          <w:rFonts w:ascii="Arial" w:hAnsi="Arial" w:cs="Arial"/>
          <w:color w:val="000000"/>
          <w:sz w:val="23"/>
          <w:szCs w:val="23"/>
        </w:rPr>
      </w:pPr>
      <w:r>
        <w:t xml:space="preserve">the designated safeguarding lead (or a deputy) will lead on liaising with other agencies and setting up an inter-agency </w:t>
      </w:r>
      <w:r w:rsidRPr="09427C9A">
        <w:rPr>
          <w:rFonts w:ascii="Arial" w:hAnsi="Arial" w:cs="Arial"/>
          <w:color w:val="000000" w:themeColor="text1"/>
          <w:sz w:val="23"/>
          <w:szCs w:val="23"/>
        </w:rPr>
        <w:t>assessment as appropriate</w:t>
      </w:r>
    </w:p>
    <w:p w14:paraId="7219412F" w14:textId="5A1EB7AE" w:rsidR="00815BD7" w:rsidRDefault="006C58B8" w:rsidP="09427C9A">
      <w:pPr>
        <w:pStyle w:val="ListParagraph"/>
        <w:spacing w:after="110"/>
      </w:pPr>
      <w:r w:rsidRPr="09427C9A">
        <w:rPr>
          <w:rFonts w:ascii="Arial" w:hAnsi="Arial" w:cs="Arial"/>
          <w:color w:val="000000" w:themeColor="text1"/>
          <w:sz w:val="23"/>
          <w:szCs w:val="23"/>
        </w:rPr>
        <w:t>staff may be required to support other agencies and professionals in an early help assessment, in some cases acting as the lead practitioner</w:t>
      </w:r>
      <w:r w:rsidRPr="09427C9A">
        <w:rPr>
          <w:i/>
          <w:iCs/>
        </w:rPr>
        <w:t xml:space="preserve"> </w:t>
      </w:r>
    </w:p>
    <w:p w14:paraId="1AC243DA" w14:textId="5175E0E4" w:rsidR="0043648A" w:rsidRPr="00847735" w:rsidRDefault="00921FB4" w:rsidP="09427C9A">
      <w:pPr>
        <w:ind w:left="79" w:right="237"/>
      </w:pPr>
      <w:r>
        <w:t xml:space="preserve">The DSL (or deputies) must follow the guidance on effective early help assessment set :out in </w:t>
      </w:r>
      <w:hyperlink r:id="rId71">
        <w:r w:rsidR="00BE3B53" w:rsidRPr="09427C9A">
          <w:rPr>
            <w:rStyle w:val="Hyperlink"/>
          </w:rPr>
          <w:t>Working Together to Safeguard Children</w:t>
        </w:r>
      </w:hyperlink>
      <w:r w:rsidR="00BE3B53" w:rsidRPr="09427C9A">
        <w:rPr>
          <w:color w:val="000000" w:themeColor="text1"/>
        </w:rPr>
        <w:t xml:space="preserve"> </w:t>
      </w:r>
      <w:r w:rsidR="009044E3">
        <w:t>Chapter 3, section 1</w:t>
      </w:r>
      <w:r w:rsidR="00203A1E">
        <w:t>, summarised below:</w:t>
      </w:r>
    </w:p>
    <w:p w14:paraId="54CB9C9F" w14:textId="77777777" w:rsidR="00BC09E6" w:rsidRPr="00BC09E6" w:rsidRDefault="00BC09E6" w:rsidP="09427C9A">
      <w:pPr>
        <w:autoSpaceDE w:val="0"/>
        <w:autoSpaceDN w:val="0"/>
        <w:adjustRightInd w:val="0"/>
        <w:rPr>
          <w:rFonts w:ascii="Arial" w:hAnsi="Arial" w:cs="Arial"/>
          <w:color w:val="000000"/>
        </w:rPr>
      </w:pPr>
    </w:p>
    <w:p w14:paraId="7F8CBF72" w14:textId="7785A3DD" w:rsidR="00BC09E6" w:rsidRPr="00203A1E" w:rsidRDefault="00BC09E6" w:rsidP="09427C9A">
      <w:pPr>
        <w:pStyle w:val="ListParagraph"/>
        <w:autoSpaceDE w:val="0"/>
        <w:autoSpaceDN w:val="0"/>
        <w:adjustRightInd w:val="0"/>
        <w:spacing w:after="110"/>
        <w:rPr>
          <w:rFonts w:ascii="Arial" w:hAnsi="Arial" w:cs="Arial"/>
          <w:color w:val="000000"/>
          <w:sz w:val="23"/>
          <w:szCs w:val="23"/>
        </w:rPr>
      </w:pPr>
      <w:r w:rsidRPr="09427C9A">
        <w:rPr>
          <w:rFonts w:ascii="Arial" w:hAnsi="Arial" w:cs="Arial"/>
          <w:color w:val="000000" w:themeColor="text1"/>
          <w:sz w:val="23"/>
          <w:szCs w:val="23"/>
        </w:rPr>
        <w:t xml:space="preserve">identify children and families who would benefit from early help </w:t>
      </w:r>
    </w:p>
    <w:p w14:paraId="1E4BEB1E" w14:textId="383327A6" w:rsidR="00470994" w:rsidRPr="00203A1E" w:rsidRDefault="00BC09E6" w:rsidP="09427C9A">
      <w:pPr>
        <w:pStyle w:val="ListParagraph"/>
        <w:autoSpaceDE w:val="0"/>
        <w:autoSpaceDN w:val="0"/>
        <w:adjustRightInd w:val="0"/>
        <w:spacing w:after="110"/>
        <w:rPr>
          <w:rFonts w:ascii="Arial" w:hAnsi="Arial" w:cs="Arial"/>
          <w:color w:val="000000"/>
          <w:sz w:val="23"/>
          <w:szCs w:val="23"/>
        </w:rPr>
      </w:pPr>
      <w:r w:rsidRPr="09427C9A">
        <w:rPr>
          <w:rFonts w:ascii="Arial" w:hAnsi="Arial" w:cs="Arial"/>
          <w:color w:val="000000" w:themeColor="text1"/>
          <w:sz w:val="23"/>
          <w:szCs w:val="23"/>
        </w:rPr>
        <w:t>undertake an assessment of the need for early help which considers the needs of all members of the famil</w:t>
      </w:r>
      <w:r w:rsidR="2E48610A" w:rsidRPr="09427C9A">
        <w:rPr>
          <w:rFonts w:ascii="Arial" w:hAnsi="Arial" w:cs="Arial"/>
          <w:color w:val="000000" w:themeColor="text1"/>
          <w:sz w:val="23"/>
          <w:szCs w:val="23"/>
        </w:rPr>
        <w:t>y</w:t>
      </w:r>
      <w:r w:rsidR="00470994" w:rsidRPr="09427C9A">
        <w:rPr>
          <w:rFonts w:ascii="Arial" w:hAnsi="Arial" w:cs="Arial"/>
          <w:color w:val="000000" w:themeColor="text1"/>
          <w:sz w:val="23"/>
          <w:szCs w:val="23"/>
        </w:rPr>
        <w:t xml:space="preserve"> -  this should be with agreement of the child and their parents or carers, involving the child and family as well as all the practitioners who are working with them </w:t>
      </w:r>
    </w:p>
    <w:p w14:paraId="44A40277" w14:textId="1308A1B8" w:rsidR="00470994" w:rsidRPr="00470994" w:rsidRDefault="00470994" w:rsidP="09427C9A">
      <w:pPr>
        <w:pStyle w:val="ListParagraph"/>
        <w:autoSpaceDE w:val="0"/>
        <w:autoSpaceDN w:val="0"/>
        <w:adjustRightInd w:val="0"/>
        <w:spacing w:after="110"/>
        <w:rPr>
          <w:rFonts w:ascii="Arial" w:hAnsi="Arial" w:cs="Arial"/>
          <w:color w:val="000000"/>
          <w:sz w:val="23"/>
          <w:szCs w:val="23"/>
        </w:rPr>
      </w:pPr>
      <w:r w:rsidRPr="09427C9A">
        <w:rPr>
          <w:rFonts w:ascii="Arial" w:hAnsi="Arial" w:cs="Arial"/>
          <w:color w:val="000000" w:themeColor="text1"/>
          <w:sz w:val="23"/>
          <w:szCs w:val="23"/>
        </w:rPr>
        <w:t xml:space="preserve">take account of the child’s wishes and feelings wherever possible which could include providing advocacy support </w:t>
      </w:r>
    </w:p>
    <w:p w14:paraId="644F85A2" w14:textId="31E3ECD9" w:rsidR="00470994" w:rsidRPr="00470994" w:rsidRDefault="00470994" w:rsidP="09427C9A">
      <w:pPr>
        <w:pStyle w:val="ListParagraph"/>
        <w:autoSpaceDE w:val="0"/>
        <w:autoSpaceDN w:val="0"/>
        <w:adjustRightInd w:val="0"/>
        <w:spacing w:after="110"/>
        <w:rPr>
          <w:rFonts w:ascii="Arial" w:hAnsi="Arial" w:cs="Arial"/>
          <w:color w:val="000000"/>
          <w:sz w:val="23"/>
          <w:szCs w:val="23"/>
        </w:rPr>
      </w:pPr>
      <w:r w:rsidRPr="09427C9A">
        <w:rPr>
          <w:rFonts w:ascii="Arial" w:hAnsi="Arial" w:cs="Arial"/>
          <w:color w:val="000000" w:themeColor="text1"/>
          <w:sz w:val="23"/>
          <w:szCs w:val="23"/>
        </w:rPr>
        <w:t>take account of the child’s age, family circumstances and extra-familial contexts</w:t>
      </w:r>
      <w:r w:rsidRPr="09427C9A">
        <w:rPr>
          <w:rFonts w:ascii="Arial" w:hAnsi="Arial" w:cs="Arial"/>
          <w:color w:val="000000" w:themeColor="text1"/>
          <w:sz w:val="16"/>
          <w:szCs w:val="16"/>
        </w:rPr>
        <w:t xml:space="preserve"> </w:t>
      </w:r>
      <w:r w:rsidRPr="09427C9A">
        <w:rPr>
          <w:rFonts w:ascii="Arial" w:hAnsi="Arial" w:cs="Arial"/>
          <w:color w:val="000000" w:themeColor="text1"/>
          <w:sz w:val="23"/>
          <w:szCs w:val="23"/>
        </w:rPr>
        <w:t xml:space="preserve">and whether these factors are contributing to or preventing good outcomes </w:t>
      </w:r>
    </w:p>
    <w:p w14:paraId="79E08C26" w14:textId="0F7DB32D" w:rsidR="00BC09E6" w:rsidRPr="00847735" w:rsidRDefault="00BC09E6" w:rsidP="09427C9A">
      <w:pPr>
        <w:pStyle w:val="ListParagraph"/>
        <w:autoSpaceDE w:val="0"/>
        <w:autoSpaceDN w:val="0"/>
        <w:adjustRightInd w:val="0"/>
        <w:spacing w:after="110"/>
        <w:rPr>
          <w:rFonts w:ascii="Arial" w:hAnsi="Arial" w:cs="Arial"/>
          <w:color w:val="000000"/>
          <w:sz w:val="23"/>
          <w:szCs w:val="23"/>
        </w:rPr>
      </w:pPr>
      <w:r w:rsidRPr="09427C9A">
        <w:rPr>
          <w:rFonts w:ascii="Arial" w:hAnsi="Arial" w:cs="Arial"/>
          <w:color w:val="000000" w:themeColor="text1"/>
          <w:sz w:val="23"/>
          <w:szCs w:val="23"/>
        </w:rPr>
        <w:t xml:space="preserve">ensure good ongoing communication, for example, through regular meetings between practitioners who are working with the family </w:t>
      </w:r>
    </w:p>
    <w:p w14:paraId="61054D61" w14:textId="77777777" w:rsidR="0083398D" w:rsidRPr="00847735" w:rsidRDefault="00BC09E6" w:rsidP="09427C9A">
      <w:pPr>
        <w:pStyle w:val="ListParagraph"/>
        <w:autoSpaceDE w:val="0"/>
        <w:autoSpaceDN w:val="0"/>
        <w:adjustRightInd w:val="0"/>
        <w:spacing w:after="110"/>
        <w:rPr>
          <w:rFonts w:ascii="Arial" w:hAnsi="Arial" w:cs="Arial"/>
          <w:color w:val="000000"/>
          <w:sz w:val="23"/>
          <w:szCs w:val="23"/>
        </w:rPr>
      </w:pPr>
      <w:r w:rsidRPr="09427C9A">
        <w:rPr>
          <w:rFonts w:ascii="Arial" w:hAnsi="Arial" w:cs="Arial"/>
          <w:color w:val="000000" w:themeColor="text1"/>
          <w:sz w:val="23"/>
          <w:szCs w:val="23"/>
        </w:rPr>
        <w:t xml:space="preserve">co-ordinate and/or provide support as part of a plan to improve outcomes </w:t>
      </w:r>
    </w:p>
    <w:p w14:paraId="40886E81" w14:textId="3DA7F1E2" w:rsidR="0043648A" w:rsidRPr="00470994" w:rsidRDefault="00BC09E6" w:rsidP="09427C9A">
      <w:pPr>
        <w:pStyle w:val="ListParagraph"/>
        <w:autoSpaceDE w:val="0"/>
        <w:autoSpaceDN w:val="0"/>
        <w:adjustRightInd w:val="0"/>
        <w:spacing w:after="110"/>
        <w:rPr>
          <w:rFonts w:ascii="Arial" w:hAnsi="Arial" w:cs="Arial"/>
          <w:color w:val="000000"/>
          <w:sz w:val="23"/>
          <w:szCs w:val="23"/>
        </w:rPr>
      </w:pPr>
      <w:r w:rsidRPr="09427C9A">
        <w:rPr>
          <w:rFonts w:ascii="Arial" w:hAnsi="Arial" w:cs="Arial"/>
          <w:color w:val="000000" w:themeColor="text1"/>
          <w:sz w:val="23"/>
          <w:szCs w:val="23"/>
        </w:rPr>
        <w:t>engage effectively with families and their family network, making use of family group decision-making, such as family group conferences,</w:t>
      </w:r>
      <w:r w:rsidR="00921FB4" w:rsidRPr="09427C9A">
        <w:rPr>
          <w:rFonts w:ascii="Arial" w:hAnsi="Arial" w:cs="Arial"/>
          <w:color w:val="000000" w:themeColor="text1"/>
          <w:sz w:val="23"/>
          <w:szCs w:val="23"/>
        </w:rPr>
        <w:t xml:space="preserve"> </w:t>
      </w:r>
      <w:r w:rsidRPr="09427C9A">
        <w:rPr>
          <w:rFonts w:ascii="Arial" w:hAnsi="Arial" w:cs="Arial"/>
          <w:color w:val="000000" w:themeColor="text1"/>
          <w:sz w:val="23"/>
          <w:szCs w:val="23"/>
        </w:rPr>
        <w:t>to help meet the needs of the child</w:t>
      </w:r>
      <w:r w:rsidR="0083398D" w:rsidRPr="09427C9A">
        <w:rPr>
          <w:rFonts w:ascii="Arial" w:hAnsi="Arial" w:cs="Arial"/>
          <w:color w:val="000000" w:themeColor="text1"/>
          <w:sz w:val="16"/>
          <w:szCs w:val="16"/>
        </w:rPr>
        <w:t>.</w:t>
      </w:r>
    </w:p>
    <w:p w14:paraId="711A76A0" w14:textId="15514C92" w:rsidR="009044E3" w:rsidRPr="00470994" w:rsidRDefault="00470994" w:rsidP="09427C9A">
      <w:pPr>
        <w:pStyle w:val="ListParagraph"/>
        <w:autoSpaceDE w:val="0"/>
        <w:autoSpaceDN w:val="0"/>
        <w:adjustRightInd w:val="0"/>
        <w:spacing w:after="110"/>
        <w:rPr>
          <w:rFonts w:ascii="Arial" w:hAnsi="Arial" w:cs="Arial"/>
          <w:color w:val="000000"/>
        </w:rPr>
      </w:pPr>
      <w:r w:rsidRPr="09427C9A">
        <w:rPr>
          <w:rFonts w:ascii="Arial" w:hAnsi="Arial" w:cs="Arial"/>
          <w:color w:val="000000" w:themeColor="text1"/>
        </w:rPr>
        <w:t xml:space="preserve">take account of the family’s needs and any underlying </w:t>
      </w:r>
      <w:r w:rsidRPr="09427C9A">
        <w:rPr>
          <w:rFonts w:ascii="Arial" w:hAnsi="Arial" w:cs="Arial"/>
          <w:color w:val="000000" w:themeColor="text1"/>
          <w:sz w:val="23"/>
          <w:szCs w:val="23"/>
        </w:rPr>
        <w:t>issues</w:t>
      </w:r>
    </w:p>
    <w:p w14:paraId="1F45CA51" w14:textId="055DE954" w:rsidR="009044E3" w:rsidRPr="00470994" w:rsidRDefault="009044E3" w:rsidP="09427C9A">
      <w:pPr>
        <w:pStyle w:val="ListParagraph"/>
        <w:autoSpaceDE w:val="0"/>
        <w:autoSpaceDN w:val="0"/>
        <w:adjustRightInd w:val="0"/>
        <w:spacing w:after="110"/>
        <w:rPr>
          <w:rFonts w:ascii="Arial" w:hAnsi="Arial" w:cs="Arial"/>
          <w:color w:val="000000"/>
          <w:sz w:val="23"/>
          <w:szCs w:val="23"/>
        </w:rPr>
      </w:pPr>
      <w:r w:rsidRPr="09427C9A">
        <w:rPr>
          <w:rFonts w:ascii="Arial" w:hAnsi="Arial" w:cs="Arial"/>
          <w:color w:val="000000" w:themeColor="text1"/>
          <w:sz w:val="23"/>
          <w:szCs w:val="23"/>
        </w:rPr>
        <w:t xml:space="preserve">be based on facts, and explore and build on strengths </w:t>
      </w:r>
    </w:p>
    <w:p w14:paraId="536F585F" w14:textId="19CDB75C" w:rsidR="009044E3" w:rsidRPr="00470994" w:rsidRDefault="009044E3" w:rsidP="09427C9A">
      <w:pPr>
        <w:pStyle w:val="ListParagraph"/>
        <w:autoSpaceDE w:val="0"/>
        <w:autoSpaceDN w:val="0"/>
        <w:adjustRightInd w:val="0"/>
        <w:spacing w:after="110"/>
        <w:rPr>
          <w:rFonts w:ascii="Arial" w:hAnsi="Arial" w:cs="Arial"/>
          <w:color w:val="000000"/>
          <w:sz w:val="23"/>
          <w:szCs w:val="23"/>
        </w:rPr>
      </w:pPr>
      <w:r w:rsidRPr="09427C9A">
        <w:rPr>
          <w:rFonts w:ascii="Arial" w:hAnsi="Arial" w:cs="Arial"/>
          <w:color w:val="000000" w:themeColor="text1"/>
          <w:sz w:val="23"/>
          <w:szCs w:val="23"/>
        </w:rPr>
        <w:t xml:space="preserve">be clear about the action to be taken and services to be provided </w:t>
      </w:r>
    </w:p>
    <w:p w14:paraId="719E1145" w14:textId="0D630967" w:rsidR="009044E3" w:rsidRPr="00470994" w:rsidRDefault="009044E3" w:rsidP="09427C9A">
      <w:pPr>
        <w:pStyle w:val="ListParagraph"/>
        <w:autoSpaceDE w:val="0"/>
        <w:autoSpaceDN w:val="0"/>
        <w:adjustRightInd w:val="0"/>
        <w:rPr>
          <w:rFonts w:ascii="Arial" w:hAnsi="Arial" w:cs="Arial"/>
          <w:color w:val="000000"/>
          <w:sz w:val="23"/>
          <w:szCs w:val="23"/>
        </w:rPr>
      </w:pPr>
      <w:r w:rsidRPr="09427C9A">
        <w:rPr>
          <w:rFonts w:ascii="Arial" w:hAnsi="Arial" w:cs="Arial"/>
          <w:color w:val="000000" w:themeColor="text1"/>
          <w:sz w:val="23"/>
          <w:szCs w:val="23"/>
        </w:rPr>
        <w:t xml:space="preserve">identify what help the child and family require to prevent needs escalating </w:t>
      </w:r>
    </w:p>
    <w:p w14:paraId="1E4ACCAA" w14:textId="77777777" w:rsidR="0083398D" w:rsidRPr="00AD04DA" w:rsidRDefault="0083398D" w:rsidP="09427C9A">
      <w:pPr>
        <w:autoSpaceDE w:val="0"/>
        <w:autoSpaceDN w:val="0"/>
        <w:adjustRightInd w:val="0"/>
        <w:spacing w:after="110"/>
        <w:rPr>
          <w:rFonts w:ascii="Arial" w:hAnsi="Arial" w:cs="Arial"/>
          <w:color w:val="000000"/>
          <w:sz w:val="23"/>
          <w:szCs w:val="23"/>
        </w:rPr>
      </w:pPr>
    </w:p>
    <w:p w14:paraId="64F4B903" w14:textId="4800B80A" w:rsidR="006C58B8" w:rsidRPr="00815BD7" w:rsidRDefault="0083398D" w:rsidP="00815BD7">
      <w:pPr>
        <w:ind w:left="79" w:right="237"/>
      </w:pPr>
      <w:r>
        <w:t>The DSL must keep any</w:t>
      </w:r>
      <w:r w:rsidR="006C58B8">
        <w:t xml:space="preserve"> such cases under constant review and consideration given to a referral to local authority children’s social care for assessment for statutory services if the child’s situation does not appear to be improving or is getting worse. </w:t>
      </w:r>
    </w:p>
    <w:p w14:paraId="2999004D" w14:textId="77777777" w:rsidR="008B6E62" w:rsidRPr="002912F1" w:rsidRDefault="008B6E62" w:rsidP="00400FB4">
      <w:pPr>
        <w:tabs>
          <w:tab w:val="left" w:pos="426"/>
        </w:tabs>
        <w:spacing w:after="120"/>
        <w:rPr>
          <w:color w:val="000000"/>
          <w:highlight w:val="white"/>
        </w:rPr>
      </w:pPr>
    </w:p>
    <w:p w14:paraId="32330072" w14:textId="76B9895E" w:rsidR="00567AEA" w:rsidRPr="002912F1" w:rsidRDefault="00567AEA" w:rsidP="00C27069">
      <w:pPr>
        <w:pStyle w:val="Heading1"/>
        <w:numPr>
          <w:ilvl w:val="0"/>
          <w:numId w:val="78"/>
        </w:numPr>
        <w:ind w:left="720"/>
      </w:pPr>
      <w:bookmarkStart w:id="84" w:name="_Toc138953498"/>
      <w:bookmarkStart w:id="85" w:name="_Toc182170235"/>
      <w:r w:rsidRPr="002912F1">
        <w:t>Statutory children’s social care assessments and services</w:t>
      </w:r>
      <w:bookmarkEnd w:id="84"/>
      <w:bookmarkEnd w:id="85"/>
    </w:p>
    <w:p w14:paraId="46D7CCAA" w14:textId="77777777" w:rsidR="008B6E62" w:rsidRPr="002912F1" w:rsidRDefault="008B6E62" w:rsidP="008B6E62"/>
    <w:p w14:paraId="7365115B" w14:textId="0280C194" w:rsidR="00567AEA" w:rsidRPr="002912F1" w:rsidRDefault="00F701B6" w:rsidP="001819FB">
      <w:pPr>
        <w:tabs>
          <w:tab w:val="left" w:pos="426"/>
        </w:tabs>
        <w:spacing w:after="120"/>
        <w:ind w:right="102"/>
        <w:rPr>
          <w:color w:val="000000"/>
          <w:highlight w:val="white"/>
        </w:rPr>
      </w:pPr>
      <w:r w:rsidRPr="09427C9A">
        <w:rPr>
          <w:color w:val="000000" w:themeColor="text1"/>
        </w:rPr>
        <w:t xml:space="preserve">At </w:t>
      </w:r>
      <w:r w:rsidR="00795EA9">
        <w:rPr>
          <w:color w:val="000000" w:themeColor="text1"/>
        </w:rPr>
        <w:t>St Joseph’s Junior School</w:t>
      </w:r>
      <w:r w:rsidR="005E0FEA" w:rsidRPr="09427C9A">
        <w:rPr>
          <w:color w:val="000000" w:themeColor="text1"/>
        </w:rPr>
        <w:t xml:space="preserve"> </w:t>
      </w:r>
      <w:r w:rsidR="001819FB" w:rsidRPr="09427C9A">
        <w:rPr>
          <w:color w:val="000000" w:themeColor="text1"/>
        </w:rPr>
        <w:t>we</w:t>
      </w:r>
      <w:r w:rsidR="00567AEA" w:rsidRPr="09427C9A">
        <w:rPr>
          <w:color w:val="000000" w:themeColor="text1"/>
        </w:rPr>
        <w:t xml:space="preserve"> </w:t>
      </w:r>
      <w:r w:rsidR="001819FB" w:rsidRPr="09427C9A">
        <w:rPr>
          <w:color w:val="000000" w:themeColor="text1"/>
          <w:highlight w:val="white"/>
        </w:rPr>
        <w:t>will</w:t>
      </w:r>
      <w:r w:rsidR="00567AEA" w:rsidRPr="09427C9A">
        <w:rPr>
          <w:color w:val="000000" w:themeColor="text1"/>
          <w:highlight w:val="white"/>
        </w:rPr>
        <w:t xml:space="preserve"> make a referral to children’s social care: </w:t>
      </w:r>
    </w:p>
    <w:p w14:paraId="4F61A623" w14:textId="23806F35" w:rsidR="00567AEA" w:rsidRPr="002912F1" w:rsidRDefault="00567AEA" w:rsidP="001819FB">
      <w:pPr>
        <w:tabs>
          <w:tab w:val="left" w:pos="426"/>
        </w:tabs>
        <w:spacing w:after="120"/>
        <w:ind w:right="102"/>
        <w:rPr>
          <w:b/>
          <w:bCs/>
        </w:rPr>
      </w:pPr>
      <w:r w:rsidRPr="09427C9A">
        <w:rPr>
          <w:b/>
          <w:bCs/>
        </w:rPr>
        <w:t>Wh</w:t>
      </w:r>
      <w:r w:rsidR="001819FB" w:rsidRPr="09427C9A">
        <w:rPr>
          <w:b/>
          <w:bCs/>
        </w:rPr>
        <w:t>e</w:t>
      </w:r>
      <w:r w:rsidRPr="09427C9A">
        <w:rPr>
          <w:b/>
          <w:bCs/>
        </w:rPr>
        <w:t>re a child is suffering, or is likely to suffer from harm, it i</w:t>
      </w:r>
      <w:r w:rsidR="008B6E62" w:rsidRPr="09427C9A">
        <w:rPr>
          <w:b/>
          <w:bCs/>
        </w:rPr>
        <w:t>s important that a referral to</w:t>
      </w:r>
      <w:r w:rsidR="008B429C" w:rsidRPr="09427C9A">
        <w:rPr>
          <w:b/>
          <w:bCs/>
        </w:rPr>
        <w:t xml:space="preserve"> the</w:t>
      </w:r>
      <w:r w:rsidR="008B6E62" w:rsidRPr="09427C9A">
        <w:rPr>
          <w:b/>
          <w:bCs/>
        </w:rPr>
        <w:t xml:space="preserve"> Local A</w:t>
      </w:r>
      <w:r w:rsidRPr="09427C9A">
        <w:rPr>
          <w:b/>
          <w:bCs/>
        </w:rPr>
        <w:t xml:space="preserve">uthority children’s social care (and if appropriate the police) is made immediately. </w:t>
      </w:r>
    </w:p>
    <w:p w14:paraId="19E34DA7" w14:textId="3F47B3E7" w:rsidR="00567AEA" w:rsidRPr="002912F1" w:rsidRDefault="00567AEA" w:rsidP="001819FB">
      <w:pPr>
        <w:tabs>
          <w:tab w:val="left" w:pos="426"/>
        </w:tabs>
        <w:spacing w:after="120"/>
        <w:ind w:right="102"/>
      </w:pPr>
      <w:r>
        <w:t xml:space="preserve">Referrals </w:t>
      </w:r>
      <w:r w:rsidR="00400FB4">
        <w:t>will</w:t>
      </w:r>
      <w:r>
        <w:t xml:space="preserve"> follow the local referral process and the expectations</w:t>
      </w:r>
      <w:r w:rsidR="001819FB">
        <w:t xml:space="preserve"> </w:t>
      </w:r>
      <w:r>
        <w:t xml:space="preserve">set out in </w:t>
      </w:r>
      <w:r w:rsidR="00A962C9">
        <w:t xml:space="preserve">KCSIE and in Chapter 3 section 3 of </w:t>
      </w:r>
      <w:hyperlink r:id="rId72">
        <w:r w:rsidR="00BE3B53" w:rsidRPr="09427C9A">
          <w:rPr>
            <w:rStyle w:val="Hyperlink"/>
          </w:rPr>
          <w:t>Working Together to Safeguard Children</w:t>
        </w:r>
      </w:hyperlink>
      <w:r w:rsidR="00BE3B53" w:rsidRPr="09427C9A">
        <w:rPr>
          <w:color w:val="000000" w:themeColor="text1"/>
        </w:rPr>
        <w:t>’</w:t>
      </w:r>
      <w:r w:rsidR="00A962C9">
        <w:t>2023.</w:t>
      </w:r>
      <w:r>
        <w:t>.</w:t>
      </w:r>
      <w:r w:rsidR="001819FB">
        <w:t xml:space="preserve"> </w:t>
      </w:r>
    </w:p>
    <w:p w14:paraId="4026B3F8" w14:textId="2E9F9F54" w:rsidR="00567AEA" w:rsidRPr="002912F1" w:rsidRDefault="00567AEA" w:rsidP="09427C9A">
      <w:pPr>
        <w:tabs>
          <w:tab w:val="left" w:pos="426"/>
        </w:tabs>
        <w:spacing w:after="120"/>
        <w:ind w:right="102"/>
        <w:rPr>
          <w:color w:val="000000" w:themeColor="text1"/>
        </w:rPr>
      </w:pPr>
      <w:r>
        <w:t xml:space="preserve">A children’s social care assessment </w:t>
      </w:r>
      <w:r w:rsidR="00400FB4">
        <w:t>will</w:t>
      </w:r>
      <w:r>
        <w:t xml:space="preserve"> consider where children are being harmed in contexts outside the home, so it is important that </w:t>
      </w:r>
      <w:r w:rsidR="001819FB">
        <w:t>we</w:t>
      </w:r>
      <w:r>
        <w:t xml:space="preserve"> provide as much information as possible as part of </w:t>
      </w:r>
      <w:r w:rsidRPr="09427C9A">
        <w:rPr>
          <w:color w:val="000000" w:themeColor="text1"/>
        </w:rPr>
        <w:t xml:space="preserve">the referral process so that all the available evidence is considered to enable a contextual approach to address such harm. </w:t>
      </w:r>
    </w:p>
    <w:p w14:paraId="647D6677" w14:textId="2824090E" w:rsidR="00400FB4" w:rsidRPr="002912F1" w:rsidRDefault="001819FB" w:rsidP="00400FB4">
      <w:pPr>
        <w:tabs>
          <w:tab w:val="left" w:pos="426"/>
        </w:tabs>
        <w:spacing w:after="120"/>
        <w:ind w:right="102"/>
      </w:pPr>
      <w:r w:rsidRPr="09427C9A">
        <w:rPr>
          <w:color w:val="000000" w:themeColor="text1"/>
          <w:highlight w:val="white"/>
        </w:rPr>
        <w:t xml:space="preserve">At </w:t>
      </w:r>
      <w:r w:rsidR="00795EA9">
        <w:rPr>
          <w:color w:val="000000" w:themeColor="text1"/>
        </w:rPr>
        <w:t>St Joseph’s Junior School</w:t>
      </w:r>
      <w:r w:rsidR="005E0FEA" w:rsidRPr="09427C9A">
        <w:rPr>
          <w:color w:val="000000" w:themeColor="text1"/>
        </w:rPr>
        <w:t xml:space="preserve"> </w:t>
      </w:r>
      <w:r w:rsidRPr="09427C9A">
        <w:rPr>
          <w:color w:val="000000" w:themeColor="text1"/>
        </w:rPr>
        <w:t>we will</w:t>
      </w:r>
      <w:r w:rsidR="00567AEA" w:rsidRPr="09427C9A">
        <w:rPr>
          <w:color w:val="000000" w:themeColor="text1"/>
        </w:rPr>
        <w:t xml:space="preserve"> e</w:t>
      </w:r>
      <w:r w:rsidR="00567AEA">
        <w:t xml:space="preserve">nsure </w:t>
      </w:r>
      <w:r>
        <w:t>we</w:t>
      </w:r>
      <w:r w:rsidR="00567AEA">
        <w:t xml:space="preserve"> do all </w:t>
      </w:r>
      <w:r w:rsidR="008B429C">
        <w:t>we</w:t>
      </w:r>
      <w:r w:rsidR="00567AEA">
        <w:t xml:space="preserve"> can to support the assessment and, if the child’s situation does not appear to be improving, follow local escalation procedures.</w:t>
      </w:r>
    </w:p>
    <w:p w14:paraId="1F4F394F" w14:textId="77777777" w:rsidR="008B429C" w:rsidRPr="002912F1" w:rsidRDefault="008B429C" w:rsidP="00400FB4">
      <w:pPr>
        <w:tabs>
          <w:tab w:val="left" w:pos="426"/>
        </w:tabs>
        <w:spacing w:after="120"/>
        <w:rPr>
          <w:color w:val="000000"/>
          <w:highlight w:val="white"/>
        </w:rPr>
      </w:pPr>
    </w:p>
    <w:p w14:paraId="5AAA158D" w14:textId="3804E3B2" w:rsidR="00567AEA" w:rsidRPr="002912F1" w:rsidRDefault="00567AEA" w:rsidP="00C27069">
      <w:pPr>
        <w:pStyle w:val="Heading1"/>
        <w:numPr>
          <w:ilvl w:val="0"/>
          <w:numId w:val="78"/>
        </w:numPr>
        <w:ind w:left="720"/>
      </w:pPr>
      <w:bookmarkStart w:id="86" w:name="_Toc138953499"/>
      <w:bookmarkStart w:id="87" w:name="_Toc182170236"/>
      <w:r w:rsidRPr="002912F1">
        <w:t>Multi-agency working</w:t>
      </w:r>
      <w:bookmarkEnd w:id="86"/>
      <w:bookmarkEnd w:id="87"/>
    </w:p>
    <w:p w14:paraId="2E9FF556" w14:textId="77777777" w:rsidR="008B429C" w:rsidRPr="002912F1" w:rsidRDefault="008B429C" w:rsidP="008B429C"/>
    <w:p w14:paraId="6370236D" w14:textId="7958805C" w:rsidR="008B1FF3" w:rsidRPr="002912F1" w:rsidRDefault="008B1FF3" w:rsidP="00756063">
      <w:pPr>
        <w:tabs>
          <w:tab w:val="left" w:pos="426"/>
        </w:tabs>
        <w:spacing w:after="120"/>
        <w:ind w:right="102"/>
        <w:rPr>
          <w:color w:val="000000"/>
          <w:highlight w:val="white"/>
        </w:rPr>
      </w:pPr>
      <w:r w:rsidRPr="09427C9A">
        <w:rPr>
          <w:color w:val="000000" w:themeColor="text1"/>
          <w:highlight w:val="white"/>
        </w:rPr>
        <w:t xml:space="preserve">At </w:t>
      </w:r>
      <w:r w:rsidR="00795EA9">
        <w:rPr>
          <w:color w:val="000000" w:themeColor="text1"/>
        </w:rPr>
        <w:t>St Joseph’s Junior School</w:t>
      </w:r>
      <w:r w:rsidR="005E0FEA" w:rsidRPr="09427C9A">
        <w:rPr>
          <w:color w:val="000000" w:themeColor="text1"/>
        </w:rPr>
        <w:t xml:space="preserve"> </w:t>
      </w:r>
      <w:r w:rsidRPr="09427C9A">
        <w:rPr>
          <w:color w:val="000000" w:themeColor="text1"/>
        </w:rPr>
        <w:t>w</w:t>
      </w:r>
      <w:r>
        <w:t>e recognise that we</w:t>
      </w:r>
      <w:r w:rsidR="00567AEA" w:rsidRPr="09427C9A">
        <w:rPr>
          <w:highlight w:val="white"/>
        </w:rPr>
        <w:t xml:space="preserve"> </w:t>
      </w:r>
      <w:r w:rsidR="00567AEA" w:rsidRPr="09427C9A">
        <w:rPr>
          <w:color w:val="000000" w:themeColor="text1"/>
          <w:highlight w:val="white"/>
        </w:rPr>
        <w:t xml:space="preserve">have a pivotal role to play in multi-agency safeguarding arrangements. </w:t>
      </w:r>
    </w:p>
    <w:p w14:paraId="0058685A" w14:textId="77777777" w:rsidR="00002A7E" w:rsidRDefault="008B1FF3" w:rsidP="00756063">
      <w:pPr>
        <w:tabs>
          <w:tab w:val="left" w:pos="426"/>
        </w:tabs>
        <w:spacing w:after="120"/>
        <w:ind w:right="102"/>
        <w:rPr>
          <w:color w:val="000000"/>
        </w:rPr>
      </w:pPr>
      <w:r w:rsidRPr="002912F1">
        <w:rPr>
          <w:color w:val="000000"/>
          <w:highlight w:val="white"/>
        </w:rPr>
        <w:t>The Local Governing B</w:t>
      </w:r>
      <w:r w:rsidR="00567AEA" w:rsidRPr="002912F1">
        <w:rPr>
          <w:color w:val="000000"/>
          <w:highlight w:val="white"/>
        </w:rPr>
        <w:t>od</w:t>
      </w:r>
      <w:r w:rsidRPr="002912F1">
        <w:rPr>
          <w:color w:val="000000"/>
          <w:highlight w:val="white"/>
        </w:rPr>
        <w:t xml:space="preserve">y will </w:t>
      </w:r>
      <w:r w:rsidR="00567AEA" w:rsidRPr="002912F1">
        <w:rPr>
          <w:color w:val="000000"/>
          <w:highlight w:val="white"/>
        </w:rPr>
        <w:t xml:space="preserve">ensure that </w:t>
      </w:r>
      <w:r w:rsidRPr="002912F1">
        <w:rPr>
          <w:color w:val="000000"/>
          <w:highlight w:val="white"/>
        </w:rPr>
        <w:t xml:space="preserve">the school </w:t>
      </w:r>
      <w:r w:rsidR="00567AEA" w:rsidRPr="002912F1">
        <w:rPr>
          <w:color w:val="000000"/>
          <w:highlight w:val="white"/>
        </w:rPr>
        <w:t>contributes to multi-agency working in line with statutory guidance ‘</w:t>
      </w:r>
      <w:hyperlink r:id="rId73" w:history="1">
        <w:r w:rsidR="00567AEA" w:rsidRPr="002912F1">
          <w:rPr>
            <w:rStyle w:val="Hyperlink"/>
            <w:highlight w:val="white"/>
          </w:rPr>
          <w:t>Working Together to Safeguard Children</w:t>
        </w:r>
      </w:hyperlink>
      <w:r w:rsidR="00567AEA" w:rsidRPr="002912F1">
        <w:rPr>
          <w:color w:val="000000"/>
          <w:highlight w:val="white"/>
        </w:rPr>
        <w:t>’.</w:t>
      </w:r>
      <w:r w:rsidRPr="002912F1">
        <w:rPr>
          <w:color w:val="000000"/>
          <w:highlight w:val="white"/>
        </w:rPr>
        <w:t xml:space="preserve"> </w:t>
      </w:r>
    </w:p>
    <w:p w14:paraId="3097776F" w14:textId="07EF30B1" w:rsidR="00A94FB8" w:rsidRPr="002912F1" w:rsidRDefault="00795EA9" w:rsidP="09427C9A">
      <w:pPr>
        <w:tabs>
          <w:tab w:val="left" w:pos="426"/>
        </w:tabs>
        <w:spacing w:after="120"/>
        <w:ind w:right="102"/>
        <w:rPr>
          <w:color w:val="000000"/>
          <w:highlight w:val="white"/>
        </w:rPr>
      </w:pPr>
      <w:r>
        <w:rPr>
          <w:color w:val="000000" w:themeColor="text1"/>
        </w:rPr>
        <w:t>St Joseph’s Junior School</w:t>
      </w:r>
      <w:r w:rsidR="005E0FEA" w:rsidRPr="09427C9A">
        <w:rPr>
          <w:color w:val="000000" w:themeColor="text1"/>
        </w:rPr>
        <w:t xml:space="preserve"> </w:t>
      </w:r>
      <w:r w:rsidR="008B1FF3" w:rsidRPr="09427C9A">
        <w:rPr>
          <w:color w:val="000000" w:themeColor="text1"/>
        </w:rPr>
        <w:t xml:space="preserve">will work with </w:t>
      </w:r>
      <w:r w:rsidR="00567AEA" w:rsidRPr="09427C9A">
        <w:rPr>
          <w:color w:val="000000" w:themeColor="text1"/>
          <w:highlight w:val="white"/>
        </w:rPr>
        <w:t>the 3 safeguarding partners (th</w:t>
      </w:r>
      <w:r w:rsidR="008B429C" w:rsidRPr="09427C9A">
        <w:rPr>
          <w:color w:val="000000" w:themeColor="text1"/>
          <w:highlight w:val="white"/>
        </w:rPr>
        <w:t>e Local A</w:t>
      </w:r>
      <w:r w:rsidR="00567AEA" w:rsidRPr="09427C9A">
        <w:rPr>
          <w:color w:val="000000" w:themeColor="text1"/>
          <w:highlight w:val="white"/>
        </w:rPr>
        <w:t>uthority; a clinical commissioning gro</w:t>
      </w:r>
      <w:r w:rsidR="008B429C" w:rsidRPr="09427C9A">
        <w:rPr>
          <w:color w:val="000000" w:themeColor="text1"/>
          <w:highlight w:val="white"/>
        </w:rPr>
        <w:t>up for an area within the Local Authority; and the Chief Officer of P</w:t>
      </w:r>
      <w:r w:rsidR="00567AEA" w:rsidRPr="09427C9A">
        <w:rPr>
          <w:color w:val="000000" w:themeColor="text1"/>
          <w:highlight w:val="white"/>
        </w:rPr>
        <w:t>olice for the police</w:t>
      </w:r>
      <w:r w:rsidR="008B429C" w:rsidRPr="09427C9A">
        <w:rPr>
          <w:color w:val="000000" w:themeColor="text1"/>
          <w:highlight w:val="white"/>
        </w:rPr>
        <w:t xml:space="preserve"> area in the L</w:t>
      </w:r>
      <w:r w:rsidR="00567AEA" w:rsidRPr="09427C9A">
        <w:rPr>
          <w:color w:val="000000" w:themeColor="text1"/>
          <w:highlight w:val="white"/>
        </w:rPr>
        <w:t xml:space="preserve">ocal </w:t>
      </w:r>
      <w:r w:rsidR="008B429C" w:rsidRPr="09427C9A">
        <w:rPr>
          <w:color w:val="000000" w:themeColor="text1"/>
          <w:highlight w:val="white"/>
        </w:rPr>
        <w:t>A</w:t>
      </w:r>
      <w:r w:rsidR="00567AEA" w:rsidRPr="09427C9A">
        <w:rPr>
          <w:color w:val="000000" w:themeColor="text1"/>
          <w:highlight w:val="white"/>
        </w:rPr>
        <w:t xml:space="preserve">uthority area) </w:t>
      </w:r>
      <w:r w:rsidR="008B1FF3" w:rsidRPr="09427C9A">
        <w:rPr>
          <w:color w:val="000000" w:themeColor="text1"/>
          <w:highlight w:val="white"/>
        </w:rPr>
        <w:t>to</w:t>
      </w:r>
      <w:r w:rsidR="00567AEA" w:rsidRPr="09427C9A">
        <w:rPr>
          <w:color w:val="000000" w:themeColor="text1"/>
          <w:highlight w:val="white"/>
        </w:rPr>
        <w:t xml:space="preserve"> make arrangements to work together to safeguard and promote the welfare of local children.</w:t>
      </w:r>
    </w:p>
    <w:p w14:paraId="167C0B6F" w14:textId="726C9E78" w:rsidR="09427C9A" w:rsidRDefault="09427C9A" w:rsidP="09427C9A">
      <w:pPr>
        <w:tabs>
          <w:tab w:val="left" w:pos="426"/>
        </w:tabs>
        <w:spacing w:after="120"/>
        <w:ind w:right="102"/>
        <w:rPr>
          <w:color w:val="000000" w:themeColor="text1"/>
          <w:highlight w:val="white"/>
        </w:rPr>
      </w:pPr>
    </w:p>
    <w:p w14:paraId="31B3EB0E" w14:textId="0A19774F" w:rsidR="000A1FA4" w:rsidRPr="002912F1" w:rsidRDefault="007942D0" w:rsidP="00C27069">
      <w:pPr>
        <w:pStyle w:val="Heading1"/>
        <w:numPr>
          <w:ilvl w:val="0"/>
          <w:numId w:val="78"/>
        </w:numPr>
        <w:ind w:left="720"/>
      </w:pPr>
      <w:bookmarkStart w:id="88" w:name="_Toc138953500"/>
      <w:bookmarkStart w:id="89" w:name="_Toc182170237"/>
      <w:r w:rsidRPr="00E76AB5">
        <w:t>Record</w:t>
      </w:r>
      <w:r w:rsidRPr="002912F1">
        <w:t xml:space="preserve"> keeping</w:t>
      </w:r>
      <w:bookmarkEnd w:id="88"/>
      <w:bookmarkEnd w:id="89"/>
      <w:r w:rsidR="00EA61D0" w:rsidRPr="002912F1">
        <w:t xml:space="preserve"> </w:t>
      </w:r>
    </w:p>
    <w:p w14:paraId="0E02D1C4" w14:textId="77777777" w:rsidR="008B429C" w:rsidRPr="002912F1" w:rsidRDefault="008B429C" w:rsidP="008B429C"/>
    <w:p w14:paraId="7B34DC54" w14:textId="654BB1A1" w:rsidR="00DF2C90" w:rsidRPr="002912F1" w:rsidRDefault="00DF2C90" w:rsidP="000A1FA4">
      <w:pPr>
        <w:tabs>
          <w:tab w:val="left" w:pos="426"/>
        </w:tabs>
        <w:spacing w:after="120"/>
        <w:ind w:right="102"/>
      </w:pPr>
      <w:r w:rsidRPr="002912F1">
        <w:rPr>
          <w:color w:val="000000"/>
        </w:rPr>
        <w:t xml:space="preserve">The DSL is responsible </w:t>
      </w:r>
      <w:r w:rsidRPr="002912F1">
        <w:rPr>
          <w:color w:val="000000"/>
          <w:highlight w:val="white"/>
        </w:rPr>
        <w:t xml:space="preserve">for ensuring that child protection records are kept up to date. </w:t>
      </w:r>
      <w:r w:rsidRPr="002912F1">
        <w:t>Safeguarding records are kept in accordance with data protection legislation and are retained centrally and securely by the DSL (an</w:t>
      </w:r>
      <w:r w:rsidR="008B429C" w:rsidRPr="002912F1">
        <w:t>d</w:t>
      </w:r>
      <w:r w:rsidRPr="002912F1">
        <w:t xml:space="preserve"> DDSLs). Safeguarding records are shared with staff on a ‘need to know’ basis only. </w:t>
      </w:r>
    </w:p>
    <w:p w14:paraId="7AF4EA84" w14:textId="79B40817" w:rsidR="000A1FA4" w:rsidRPr="002912F1" w:rsidRDefault="00DF2C90" w:rsidP="000A1FA4">
      <w:pPr>
        <w:tabs>
          <w:tab w:val="left" w:pos="426"/>
        </w:tabs>
        <w:spacing w:after="120"/>
        <w:ind w:right="102"/>
        <w:rPr>
          <w:color w:val="000000"/>
          <w:highlight w:val="white"/>
        </w:rPr>
      </w:pPr>
      <w:r w:rsidRPr="002912F1">
        <w:t>Staff must pass all</w:t>
      </w:r>
      <w:r w:rsidR="00344723" w:rsidRPr="002912F1">
        <w:t xml:space="preserve"> safeguarding concerns</w:t>
      </w:r>
      <w:r w:rsidRPr="002912F1">
        <w:t xml:space="preserve"> to the DSL </w:t>
      </w:r>
      <w:r w:rsidR="00344723" w:rsidRPr="002912F1">
        <w:t xml:space="preserve">without delay. </w:t>
      </w:r>
      <w:r w:rsidR="000A1FA4" w:rsidRPr="002912F1">
        <w:rPr>
          <w:color w:val="000000"/>
          <w:highlight w:val="white"/>
        </w:rPr>
        <w:t xml:space="preserve">Information should be kept confidential and stored securely. Concerns and referrals are </w:t>
      </w:r>
      <w:r w:rsidRPr="002912F1">
        <w:rPr>
          <w:color w:val="000000"/>
          <w:highlight w:val="white"/>
        </w:rPr>
        <w:t xml:space="preserve">recorded and </w:t>
      </w:r>
      <w:r w:rsidR="000A1FA4" w:rsidRPr="002912F1">
        <w:rPr>
          <w:color w:val="000000"/>
          <w:highlight w:val="white"/>
        </w:rPr>
        <w:t xml:space="preserve">kept in a separate record for each child using the </w:t>
      </w:r>
      <w:proofErr w:type="spellStart"/>
      <w:r w:rsidR="000A1FA4" w:rsidRPr="002912F1">
        <w:rPr>
          <w:color w:val="000000"/>
          <w:highlight w:val="white"/>
        </w:rPr>
        <w:t>MyConcern</w:t>
      </w:r>
      <w:proofErr w:type="spellEnd"/>
      <w:r w:rsidR="000A1FA4" w:rsidRPr="002912F1">
        <w:rPr>
          <w:color w:val="000000"/>
          <w:highlight w:val="white"/>
        </w:rPr>
        <w:t xml:space="preserve"> online recording, managing and reporting system. </w:t>
      </w:r>
      <w:r w:rsidR="00344723" w:rsidRPr="002912F1">
        <w:t xml:space="preserve">This should include speaking to the DSL. </w:t>
      </w:r>
      <w:r w:rsidR="000A1FA4" w:rsidRPr="002912F1">
        <w:rPr>
          <w:color w:val="000000"/>
          <w:highlight w:val="white"/>
        </w:rPr>
        <w:t xml:space="preserve">Records </w:t>
      </w:r>
      <w:r w:rsidR="002812E3" w:rsidRPr="002912F1">
        <w:rPr>
          <w:color w:val="000000"/>
          <w:highlight w:val="white"/>
        </w:rPr>
        <w:t xml:space="preserve">must build into </w:t>
      </w:r>
      <w:r w:rsidR="002812E3" w:rsidRPr="002912F1">
        <w:t>a full and detailed chronology</w:t>
      </w:r>
      <w:r w:rsidR="002812E3" w:rsidRPr="002912F1">
        <w:rPr>
          <w:color w:val="000000"/>
          <w:highlight w:val="white"/>
        </w:rPr>
        <w:t xml:space="preserve"> of a child and </w:t>
      </w:r>
      <w:r w:rsidR="000A1FA4" w:rsidRPr="002912F1">
        <w:rPr>
          <w:color w:val="000000"/>
          <w:highlight w:val="white"/>
        </w:rPr>
        <w:t xml:space="preserve">will include: </w:t>
      </w:r>
    </w:p>
    <w:p w14:paraId="20D5C3DD" w14:textId="3599B8C9" w:rsidR="000A1FA4" w:rsidRPr="002912F1" w:rsidRDefault="000A1FA4" w:rsidP="00AA34BC">
      <w:pPr>
        <w:pStyle w:val="ListParagraph"/>
        <w:numPr>
          <w:ilvl w:val="0"/>
          <w:numId w:val="60"/>
        </w:numPr>
        <w:tabs>
          <w:tab w:val="left" w:pos="426"/>
        </w:tabs>
        <w:spacing w:after="120"/>
        <w:ind w:right="102"/>
        <w:rPr>
          <w:color w:val="000000"/>
          <w:highlight w:val="white"/>
        </w:rPr>
      </w:pPr>
      <w:r w:rsidRPr="002912F1">
        <w:rPr>
          <w:color w:val="000000"/>
          <w:highlight w:val="white"/>
        </w:rPr>
        <w:t>a clear</w:t>
      </w:r>
      <w:r w:rsidR="00344723" w:rsidRPr="002912F1">
        <w:rPr>
          <w:color w:val="000000"/>
          <w:highlight w:val="white"/>
        </w:rPr>
        <w:t xml:space="preserve">, </w:t>
      </w:r>
      <w:r w:rsidRPr="002912F1">
        <w:rPr>
          <w:color w:val="000000"/>
          <w:highlight w:val="white"/>
        </w:rPr>
        <w:t xml:space="preserve">comprehensive </w:t>
      </w:r>
      <w:r w:rsidR="00344723" w:rsidRPr="002912F1">
        <w:rPr>
          <w:color w:val="000000"/>
        </w:rPr>
        <w:t>and c</w:t>
      </w:r>
      <w:r w:rsidR="00344723" w:rsidRPr="002912F1">
        <w:t xml:space="preserve">ontemporaneously </w:t>
      </w:r>
      <w:r w:rsidR="00344723" w:rsidRPr="002912F1">
        <w:rPr>
          <w:color w:val="000000"/>
          <w:highlight w:val="white"/>
        </w:rPr>
        <w:t xml:space="preserve">written account </w:t>
      </w:r>
      <w:r w:rsidRPr="002912F1">
        <w:rPr>
          <w:color w:val="000000"/>
          <w:highlight w:val="white"/>
        </w:rPr>
        <w:t>of the concern</w:t>
      </w:r>
      <w:r w:rsidR="00344723" w:rsidRPr="002912F1">
        <w:rPr>
          <w:color w:val="000000"/>
          <w:highlight w:val="white"/>
        </w:rPr>
        <w:t xml:space="preserve">, </w:t>
      </w:r>
      <w:r w:rsidR="00344723" w:rsidRPr="002912F1">
        <w:t xml:space="preserve">(this may be used as evidence if the disclosure becomes a Police matter) </w:t>
      </w:r>
    </w:p>
    <w:p w14:paraId="22F67A69" w14:textId="77777777" w:rsidR="00DF2C90" w:rsidRPr="002912F1" w:rsidRDefault="00DF2C90" w:rsidP="00AA34BC">
      <w:pPr>
        <w:pStyle w:val="Bullet0"/>
        <w:numPr>
          <w:ilvl w:val="0"/>
          <w:numId w:val="60"/>
        </w:numPr>
        <w:spacing w:after="80"/>
      </w:pPr>
      <w:r w:rsidRPr="002912F1">
        <w:rPr>
          <w:bCs/>
        </w:rPr>
        <w:t>records</w:t>
      </w:r>
      <w:r w:rsidRPr="002912F1">
        <w:t xml:space="preserve"> must use the child’s words </w:t>
      </w:r>
    </w:p>
    <w:p w14:paraId="2F7D0FE2" w14:textId="73E1CC77" w:rsidR="00DF2C90" w:rsidRPr="002912F1" w:rsidRDefault="00DF2C90" w:rsidP="00AA34BC">
      <w:pPr>
        <w:pStyle w:val="Bullet0"/>
        <w:numPr>
          <w:ilvl w:val="0"/>
          <w:numId w:val="60"/>
        </w:numPr>
        <w:spacing w:after="80"/>
      </w:pPr>
      <w:r w:rsidRPr="002912F1">
        <w:t>be shared as soon as possible after the incident/event - if there is an immediate concern the member of staff should consult with a DSL before completing the form as reporting urgent concerns takes priority.</w:t>
      </w:r>
    </w:p>
    <w:p w14:paraId="218B6031" w14:textId="2C83C336" w:rsidR="00DF2C90" w:rsidRPr="002912F1" w:rsidRDefault="00DF2C90" w:rsidP="00AA34BC">
      <w:pPr>
        <w:pStyle w:val="Bullet0"/>
        <w:numPr>
          <w:ilvl w:val="0"/>
          <w:numId w:val="60"/>
        </w:numPr>
        <w:spacing w:after="80"/>
      </w:pPr>
      <w:r w:rsidRPr="002912F1">
        <w:t xml:space="preserve">the record must be signed and dated by the member of staff.  </w:t>
      </w:r>
    </w:p>
    <w:p w14:paraId="3B78EF97" w14:textId="0C525F55" w:rsidR="002812E3" w:rsidRPr="002912F1" w:rsidRDefault="002812E3" w:rsidP="00AA34BC">
      <w:pPr>
        <w:pStyle w:val="ListParagraph"/>
        <w:numPr>
          <w:ilvl w:val="0"/>
          <w:numId w:val="60"/>
        </w:numPr>
        <w:tabs>
          <w:tab w:val="left" w:pos="426"/>
        </w:tabs>
        <w:spacing w:after="120"/>
        <w:ind w:right="102"/>
        <w:rPr>
          <w:color w:val="000000"/>
          <w:highlight w:val="white"/>
        </w:rPr>
      </w:pPr>
      <w:r w:rsidRPr="002912F1">
        <w:rPr>
          <w:color w:val="000000"/>
          <w:highlight w:val="white"/>
        </w:rPr>
        <w:t xml:space="preserve">notes of any actions taken, how the concern was followed up, decisions reached and outcomes/resolutions. </w:t>
      </w:r>
    </w:p>
    <w:p w14:paraId="43C7BD24" w14:textId="6B72BD28" w:rsidR="000A1FA4" w:rsidRPr="002912F1" w:rsidRDefault="00344723" w:rsidP="00AA34BC">
      <w:pPr>
        <w:pStyle w:val="ListParagraph"/>
        <w:numPr>
          <w:ilvl w:val="0"/>
          <w:numId w:val="60"/>
        </w:numPr>
        <w:tabs>
          <w:tab w:val="left" w:pos="426"/>
        </w:tabs>
        <w:spacing w:after="120"/>
        <w:ind w:right="102"/>
        <w:rPr>
          <w:color w:val="000000"/>
          <w:highlight w:val="white"/>
        </w:rPr>
      </w:pPr>
      <w:r w:rsidRPr="002912F1">
        <w:rPr>
          <w:color w:val="000000"/>
        </w:rPr>
        <w:t>a</w:t>
      </w:r>
      <w:r w:rsidRPr="002912F1">
        <w:t xml:space="preserve"> body map will be completed if injuries have been observed.</w:t>
      </w:r>
    </w:p>
    <w:p w14:paraId="5FA7F313" w14:textId="5E04E6E2" w:rsidR="00A07C01" w:rsidRPr="002912F1" w:rsidRDefault="00A07C01" w:rsidP="00AA34BC">
      <w:pPr>
        <w:pStyle w:val="ListParagraph"/>
        <w:numPr>
          <w:ilvl w:val="0"/>
          <w:numId w:val="60"/>
        </w:numPr>
        <w:tabs>
          <w:tab w:val="left" w:pos="426"/>
        </w:tabs>
        <w:spacing w:after="120"/>
        <w:ind w:right="102"/>
        <w:rPr>
          <w:color w:val="000000"/>
          <w:highlight w:val="white"/>
        </w:rPr>
      </w:pPr>
      <w:r w:rsidRPr="002912F1">
        <w:rPr>
          <w:color w:val="000000"/>
          <w:highlight w:val="white"/>
        </w:rPr>
        <w:t>any supporting evidence of communications, including</w:t>
      </w:r>
      <w:r w:rsidR="00344723" w:rsidRPr="002912F1">
        <w:rPr>
          <w:color w:val="000000"/>
          <w:highlight w:val="white"/>
        </w:rPr>
        <w:t xml:space="preserve"> discussions,</w:t>
      </w:r>
      <w:r w:rsidRPr="002912F1">
        <w:rPr>
          <w:color w:val="000000"/>
          <w:highlight w:val="white"/>
        </w:rPr>
        <w:t xml:space="preserve"> emails, letters and records of phone calls</w:t>
      </w:r>
    </w:p>
    <w:p w14:paraId="5432599C" w14:textId="7235DB74" w:rsidR="00117BF9" w:rsidRPr="00117BF9" w:rsidRDefault="00117BF9" w:rsidP="09427C9A">
      <w:pPr>
        <w:pStyle w:val="ListParagraph"/>
        <w:tabs>
          <w:tab w:val="left" w:pos="426"/>
        </w:tabs>
        <w:spacing w:after="120"/>
        <w:ind w:right="102"/>
        <w:rPr>
          <w:color w:val="000000"/>
        </w:rPr>
      </w:pPr>
      <w:r>
        <w:t>details of the decisions made together with a clear rationale for these decisions, including instances where referrals were and were not made to another agency such as children’s social care, CAMHS or the Prevent programme</w:t>
      </w:r>
    </w:p>
    <w:p w14:paraId="1D225AD2" w14:textId="0858ACCA" w:rsidR="002812E3" w:rsidRPr="00E76AB5" w:rsidRDefault="002812E3" w:rsidP="00AA34BC">
      <w:pPr>
        <w:pStyle w:val="ListParagraph"/>
        <w:numPr>
          <w:ilvl w:val="0"/>
          <w:numId w:val="60"/>
        </w:numPr>
        <w:tabs>
          <w:tab w:val="left" w:pos="426"/>
        </w:tabs>
        <w:spacing w:after="120"/>
        <w:ind w:right="102"/>
        <w:rPr>
          <w:color w:val="000000"/>
          <w:highlight w:val="white"/>
        </w:rPr>
      </w:pPr>
      <w:r w:rsidRPr="002912F1">
        <w:t>other school records, such as first aid, medical treatment if the child is unwell, attendance and punctuality and behaviour</w:t>
      </w:r>
      <w:r w:rsidR="00117BF9">
        <w:t>.</w:t>
      </w:r>
    </w:p>
    <w:p w14:paraId="6865786F" w14:textId="3C8E5626" w:rsidR="00FA117D" w:rsidRPr="002912F1" w:rsidRDefault="000A1FA4" w:rsidP="000A1FA4">
      <w:pPr>
        <w:tabs>
          <w:tab w:val="left" w:pos="426"/>
        </w:tabs>
        <w:spacing w:after="120"/>
        <w:ind w:right="102"/>
        <w:rPr>
          <w:color w:val="000000"/>
          <w:highlight w:val="white"/>
        </w:rPr>
      </w:pPr>
      <w:r w:rsidRPr="002912F1">
        <w:rPr>
          <w:color w:val="000000"/>
          <w:highlight w:val="white"/>
        </w:rPr>
        <w:t xml:space="preserve">They should ensure the </w:t>
      </w:r>
      <w:r w:rsidR="00DF2C90" w:rsidRPr="002912F1">
        <w:rPr>
          <w:color w:val="000000"/>
          <w:highlight w:val="white"/>
        </w:rPr>
        <w:t>records are</w:t>
      </w:r>
      <w:r w:rsidRPr="002912F1">
        <w:rPr>
          <w:color w:val="000000"/>
          <w:highlight w:val="white"/>
        </w:rPr>
        <w:t xml:space="preserve"> only accessed by those who need to see it and where the file or content within it is shared, this happens in line with information sharing advice as set out in </w:t>
      </w:r>
      <w:hyperlink w:anchor="_Information_sharing_and" w:history="1">
        <w:r w:rsidRPr="002912F1">
          <w:rPr>
            <w:rStyle w:val="Hyperlink"/>
            <w:highlight w:val="white"/>
          </w:rPr>
          <w:t>section 2</w:t>
        </w:r>
        <w:r w:rsidR="007939D1">
          <w:rPr>
            <w:rStyle w:val="Hyperlink"/>
            <w:highlight w:val="white"/>
          </w:rPr>
          <w:t>4</w:t>
        </w:r>
      </w:hyperlink>
      <w:r w:rsidRPr="002912F1">
        <w:rPr>
          <w:color w:val="000000"/>
          <w:highlight w:val="white"/>
        </w:rPr>
        <w:t xml:space="preserve"> of this policy. </w:t>
      </w:r>
    </w:p>
    <w:p w14:paraId="281E15F0" w14:textId="77777777" w:rsidR="00BE6844" w:rsidRPr="002912F1" w:rsidRDefault="00BE6844" w:rsidP="00BE6844">
      <w:pPr>
        <w:tabs>
          <w:tab w:val="left" w:pos="426"/>
        </w:tabs>
        <w:spacing w:after="120"/>
        <w:ind w:right="102"/>
      </w:pPr>
      <w:r w:rsidRPr="002912F1">
        <w:t>Staff should never promise a student that they will not pass on child protection concerns to the relevant staff and agencies. However, the child should be reassured that:</w:t>
      </w:r>
    </w:p>
    <w:p w14:paraId="253C5C60" w14:textId="77777777" w:rsidR="00BE6844" w:rsidRPr="002912F1" w:rsidRDefault="00BE6844" w:rsidP="00AA34BC">
      <w:pPr>
        <w:pStyle w:val="ListParagraph"/>
        <w:numPr>
          <w:ilvl w:val="0"/>
          <w:numId w:val="60"/>
        </w:numPr>
        <w:tabs>
          <w:tab w:val="left" w:pos="426"/>
        </w:tabs>
        <w:spacing w:after="120"/>
        <w:ind w:right="102"/>
      </w:pPr>
      <w:r w:rsidRPr="002912F1">
        <w:t>their disclosure will be taken seriously, and it is not creating a problem</w:t>
      </w:r>
    </w:p>
    <w:p w14:paraId="17B08D98" w14:textId="77777777" w:rsidR="00BE6844" w:rsidRPr="002912F1" w:rsidRDefault="00BE6844" w:rsidP="00AA34BC">
      <w:pPr>
        <w:pStyle w:val="ListParagraph"/>
        <w:numPr>
          <w:ilvl w:val="0"/>
          <w:numId w:val="60"/>
        </w:numPr>
        <w:tabs>
          <w:tab w:val="left" w:pos="426"/>
        </w:tabs>
        <w:spacing w:after="120"/>
        <w:ind w:right="102"/>
      </w:pPr>
      <w:r w:rsidRPr="002912F1">
        <w:t>their disclosure will only be shared with relevant staff</w:t>
      </w:r>
    </w:p>
    <w:p w14:paraId="6B34B4F7" w14:textId="77777777" w:rsidR="00BE6844" w:rsidRPr="002912F1" w:rsidRDefault="00BE6844" w:rsidP="00AA34BC">
      <w:pPr>
        <w:pStyle w:val="ListParagraph"/>
        <w:numPr>
          <w:ilvl w:val="0"/>
          <w:numId w:val="60"/>
        </w:numPr>
        <w:tabs>
          <w:tab w:val="left" w:pos="426"/>
        </w:tabs>
        <w:spacing w:after="120"/>
        <w:ind w:right="102"/>
      </w:pPr>
      <w:r w:rsidRPr="002912F1">
        <w:t xml:space="preserve">staff will be sensitive to their feelings and concerns </w:t>
      </w:r>
    </w:p>
    <w:p w14:paraId="4371B75D" w14:textId="77777777" w:rsidR="00BE6844" w:rsidRPr="002912F1" w:rsidRDefault="00BE6844" w:rsidP="00AA34BC">
      <w:pPr>
        <w:pStyle w:val="ListParagraph"/>
        <w:numPr>
          <w:ilvl w:val="0"/>
          <w:numId w:val="60"/>
        </w:numPr>
        <w:tabs>
          <w:tab w:val="left" w:pos="426"/>
        </w:tabs>
        <w:spacing w:after="120"/>
        <w:ind w:right="102"/>
      </w:pPr>
      <w:r w:rsidRPr="002912F1">
        <w:t xml:space="preserve">their wishes will be heard </w:t>
      </w:r>
    </w:p>
    <w:p w14:paraId="495B15D9" w14:textId="0DA664B2" w:rsidR="00BE6844" w:rsidRPr="002912F1" w:rsidRDefault="00BE6844" w:rsidP="00AA34BC">
      <w:pPr>
        <w:pStyle w:val="ListParagraph"/>
        <w:numPr>
          <w:ilvl w:val="0"/>
          <w:numId w:val="60"/>
        </w:numPr>
        <w:tabs>
          <w:tab w:val="left" w:pos="426"/>
        </w:tabs>
        <w:spacing w:after="120"/>
        <w:ind w:right="102"/>
      </w:pPr>
      <w:r w:rsidRPr="002912F1">
        <w:rPr>
          <w:bCs/>
        </w:rPr>
        <w:t>they will be kept informed of actions and support.</w:t>
      </w:r>
    </w:p>
    <w:p w14:paraId="69F68459" w14:textId="77777777" w:rsidR="00876B7C" w:rsidRPr="002912F1" w:rsidRDefault="00876B7C" w:rsidP="002812E3">
      <w:pPr>
        <w:tabs>
          <w:tab w:val="left" w:pos="426"/>
        </w:tabs>
        <w:spacing w:after="120"/>
        <w:ind w:right="102"/>
        <w:rPr>
          <w:bCs/>
        </w:rPr>
      </w:pPr>
      <w:r>
        <w:t xml:space="preserve">If </w:t>
      </w:r>
      <w:r w:rsidRPr="09427C9A">
        <w:rPr>
          <w:color w:val="000000" w:themeColor="text1"/>
          <w:highlight w:val="white"/>
        </w:rPr>
        <w:t>members</w:t>
      </w:r>
      <w:r>
        <w:t xml:space="preserve"> of staff are in any doubt about recording requirements, they should discuss their concerns with the DSL.</w:t>
      </w:r>
    </w:p>
    <w:p w14:paraId="7A28CEC9" w14:textId="77777777" w:rsidR="008B429C" w:rsidRPr="002912F1" w:rsidRDefault="008B429C" w:rsidP="004D73B3">
      <w:pPr>
        <w:tabs>
          <w:tab w:val="left" w:pos="426"/>
        </w:tabs>
        <w:spacing w:after="120"/>
        <w:rPr>
          <w:color w:val="000000"/>
          <w:highlight w:val="white"/>
        </w:rPr>
      </w:pPr>
    </w:p>
    <w:p w14:paraId="68BBB714" w14:textId="7A0504DE" w:rsidR="00567AEA" w:rsidRPr="002912F1" w:rsidRDefault="00A07C01" w:rsidP="00C27069">
      <w:pPr>
        <w:pStyle w:val="Heading1"/>
        <w:numPr>
          <w:ilvl w:val="0"/>
          <w:numId w:val="78"/>
        </w:numPr>
        <w:ind w:left="720"/>
      </w:pPr>
      <w:bookmarkStart w:id="90" w:name="_Information_sharing_and"/>
      <w:bookmarkStart w:id="91" w:name="_Toc138953501"/>
      <w:bookmarkStart w:id="92" w:name="_Toc182170238"/>
      <w:bookmarkEnd w:id="90"/>
      <w:r w:rsidRPr="00F64674">
        <w:t>I</w:t>
      </w:r>
      <w:r w:rsidR="00567AEA" w:rsidRPr="00F64674">
        <w:t>nformation</w:t>
      </w:r>
      <w:r w:rsidR="00567AEA" w:rsidRPr="002912F1">
        <w:t xml:space="preserve"> sharing</w:t>
      </w:r>
      <w:r w:rsidR="00EA61D0" w:rsidRPr="002912F1">
        <w:t xml:space="preserve"> and confidentiality</w:t>
      </w:r>
      <w:bookmarkEnd w:id="91"/>
      <w:bookmarkEnd w:id="92"/>
    </w:p>
    <w:p w14:paraId="2D98C3F1" w14:textId="77777777" w:rsidR="008B429C" w:rsidRPr="002912F1" w:rsidRDefault="008B429C" w:rsidP="008B429C"/>
    <w:p w14:paraId="1C51016B" w14:textId="133A7F83" w:rsidR="00677C4A" w:rsidRPr="002912F1" w:rsidRDefault="00567AEA" w:rsidP="00677C4A">
      <w:pPr>
        <w:pStyle w:val="Numberedparagraph"/>
        <w:spacing w:after="120"/>
        <w:jc w:val="left"/>
      </w:pPr>
      <w:r w:rsidRPr="09427C9A">
        <w:rPr>
          <w:color w:val="000000" w:themeColor="text1"/>
        </w:rPr>
        <w:t>Information sharing is vital in identifying and tackling all forms of abuse</w:t>
      </w:r>
      <w:r w:rsidR="00F64674" w:rsidRPr="09427C9A">
        <w:rPr>
          <w:color w:val="000000" w:themeColor="text1"/>
        </w:rPr>
        <w:t>,</w:t>
      </w:r>
      <w:r w:rsidRPr="09427C9A">
        <w:rPr>
          <w:color w:val="000000" w:themeColor="text1"/>
        </w:rPr>
        <w:t xml:space="preserve"> neglect</w:t>
      </w:r>
      <w:r w:rsidR="00F64674" w:rsidRPr="09427C9A">
        <w:rPr>
          <w:color w:val="000000" w:themeColor="text1"/>
        </w:rPr>
        <w:t xml:space="preserve"> and exploitation</w:t>
      </w:r>
      <w:r w:rsidRPr="09427C9A">
        <w:rPr>
          <w:color w:val="000000" w:themeColor="text1"/>
        </w:rPr>
        <w:t xml:space="preserve">. </w:t>
      </w:r>
      <w:r>
        <w:t>The</w:t>
      </w:r>
      <w:r w:rsidRPr="09427C9A">
        <w:rPr>
          <w:color w:val="000000" w:themeColor="text1"/>
        </w:rPr>
        <w:t xml:space="preserve"> </w:t>
      </w:r>
      <w:hyperlink r:id="rId74">
        <w:r w:rsidRPr="09427C9A">
          <w:rPr>
            <w:rStyle w:val="Hyperlink"/>
          </w:rPr>
          <w:t>Data Protection Act 2018</w:t>
        </w:r>
      </w:hyperlink>
      <w:r w:rsidRPr="09427C9A">
        <w:rPr>
          <w:color w:val="000000" w:themeColor="text1"/>
        </w:rPr>
        <w:t xml:space="preserve"> and GDPR do not prevent, or limit, the sharing of information for the purposes of keeping children safe. Fears about sharing information must not be allowed to stand in the way of the need to </w:t>
      </w:r>
      <w:r>
        <w:t>promote welfare</w:t>
      </w:r>
      <w:r w:rsidRPr="09427C9A">
        <w:rPr>
          <w:color w:val="000000" w:themeColor="text1"/>
        </w:rPr>
        <w:t xml:space="preserve"> and protect the safety of children.</w:t>
      </w:r>
      <w:r w:rsidR="00677C4A">
        <w:t xml:space="preserve"> The school may legitimately share information without consent where: it is not possible to gain consent; it cannot be reasonably expected that a practitioner gains consent; and, if to gain consent would place a child at risk.</w:t>
      </w:r>
    </w:p>
    <w:p w14:paraId="6A7D330B" w14:textId="69CA03BC" w:rsidR="00BE6844" w:rsidRPr="002912F1" w:rsidRDefault="00795EA9" w:rsidP="09427C9A">
      <w:pPr>
        <w:pStyle w:val="Bullet0"/>
        <w:spacing w:after="80"/>
        <w:rPr>
          <w:color w:val="000000" w:themeColor="text1"/>
        </w:rPr>
      </w:pPr>
      <w:r>
        <w:rPr>
          <w:color w:val="000000" w:themeColor="text1"/>
        </w:rPr>
        <w:t>St Joseph’s Junior School</w:t>
      </w:r>
      <w:r w:rsidR="005E0FEA" w:rsidRPr="09427C9A">
        <w:rPr>
          <w:color w:val="000000" w:themeColor="text1"/>
        </w:rPr>
        <w:t xml:space="preserve"> </w:t>
      </w:r>
      <w:r w:rsidR="00BE6844" w:rsidRPr="09427C9A">
        <w:rPr>
          <w:color w:val="000000" w:themeColor="text1"/>
        </w:rPr>
        <w:t>recognises that it is our duty to share relevant information with appropriate agencies in matters relating to child protection at the earliest opportunity as per statutory guidance outlined within KCSIE 202</w:t>
      </w:r>
      <w:r w:rsidR="00F64674" w:rsidRPr="09427C9A">
        <w:rPr>
          <w:color w:val="000000" w:themeColor="text1"/>
        </w:rPr>
        <w:t>4</w:t>
      </w:r>
      <w:r w:rsidR="00BE6844" w:rsidRPr="09427C9A">
        <w:rPr>
          <w:color w:val="000000" w:themeColor="text1"/>
        </w:rPr>
        <w:t>. The safety of the child is always paramount</w:t>
      </w:r>
      <w:r w:rsidR="00677C4A" w:rsidRPr="09427C9A">
        <w:rPr>
          <w:color w:val="000000" w:themeColor="text1"/>
        </w:rPr>
        <w:t>. A</w:t>
      </w:r>
      <w:r w:rsidR="00BE6844" w:rsidRPr="09427C9A">
        <w:rPr>
          <w:color w:val="000000" w:themeColor="text1"/>
        </w:rPr>
        <w:t xml:space="preserve">ny concerns about sharing information must not be allowed to stand in the way of ensuring the welfare and safety of pupils. </w:t>
      </w:r>
    </w:p>
    <w:p w14:paraId="2D28566E" w14:textId="189332DE" w:rsidR="09427C9A" w:rsidRDefault="09427C9A" w:rsidP="09427C9A">
      <w:pPr>
        <w:tabs>
          <w:tab w:val="left" w:pos="426"/>
        </w:tabs>
        <w:spacing w:after="120"/>
        <w:ind w:right="102"/>
        <w:rPr>
          <w:color w:val="FF0000"/>
        </w:rPr>
      </w:pPr>
    </w:p>
    <w:p w14:paraId="4582C263" w14:textId="01FE0A64" w:rsidR="00A07C01" w:rsidRPr="002912F1" w:rsidRDefault="00795EA9" w:rsidP="00400FB4">
      <w:pPr>
        <w:tabs>
          <w:tab w:val="left" w:pos="426"/>
        </w:tabs>
        <w:spacing w:after="120"/>
        <w:ind w:right="102"/>
        <w:rPr>
          <w:color w:val="000000"/>
          <w:highlight w:val="white"/>
        </w:rPr>
      </w:pPr>
      <w:r>
        <w:rPr>
          <w:color w:val="000000" w:themeColor="text1"/>
        </w:rPr>
        <w:t>St Joseph’s Junior School</w:t>
      </w:r>
      <w:r w:rsidR="005E0FEA" w:rsidRPr="09427C9A">
        <w:rPr>
          <w:color w:val="000000" w:themeColor="text1"/>
        </w:rPr>
        <w:t xml:space="preserve"> </w:t>
      </w:r>
      <w:r w:rsidR="00400FB4" w:rsidRPr="09427C9A">
        <w:rPr>
          <w:color w:val="000000" w:themeColor="text1"/>
          <w:highlight w:val="white"/>
        </w:rPr>
        <w:t>will</w:t>
      </w:r>
      <w:r w:rsidR="00567AEA" w:rsidRPr="09427C9A">
        <w:rPr>
          <w:color w:val="000000" w:themeColor="text1"/>
          <w:highlight w:val="white"/>
        </w:rPr>
        <w:t xml:space="preserve"> ensure that when children leave, their child protection file is transferred to the new school or college as soon as possible, ensuring secure transit, and confirmation of receipt. This</w:t>
      </w:r>
      <w:r w:rsidR="00FA117D" w:rsidRPr="09427C9A">
        <w:rPr>
          <w:color w:val="000000" w:themeColor="text1"/>
          <w:highlight w:val="white"/>
        </w:rPr>
        <w:t xml:space="preserve"> information</w:t>
      </w:r>
      <w:r w:rsidR="00567AEA" w:rsidRPr="09427C9A">
        <w:rPr>
          <w:color w:val="000000" w:themeColor="text1"/>
          <w:highlight w:val="white"/>
        </w:rPr>
        <w:t xml:space="preserve"> </w:t>
      </w:r>
      <w:r w:rsidR="00FA117D" w:rsidRPr="09427C9A">
        <w:rPr>
          <w:color w:val="000000" w:themeColor="text1"/>
          <w:highlight w:val="white"/>
        </w:rPr>
        <w:t>will</w:t>
      </w:r>
      <w:r w:rsidR="00567AEA" w:rsidRPr="09427C9A">
        <w:rPr>
          <w:color w:val="000000" w:themeColor="text1"/>
          <w:highlight w:val="white"/>
        </w:rPr>
        <w:t xml:space="preserve"> be transferred separately from the main </w:t>
      </w:r>
      <w:r w:rsidR="00FA117D" w:rsidRPr="09427C9A">
        <w:rPr>
          <w:color w:val="000000" w:themeColor="text1"/>
          <w:highlight w:val="white"/>
        </w:rPr>
        <w:t>pupil</w:t>
      </w:r>
      <w:r w:rsidR="00567AEA" w:rsidRPr="09427C9A">
        <w:rPr>
          <w:color w:val="000000" w:themeColor="text1"/>
          <w:highlight w:val="white"/>
        </w:rPr>
        <w:t xml:space="preserve"> file. </w:t>
      </w:r>
    </w:p>
    <w:p w14:paraId="4C33665C" w14:textId="3671C441" w:rsidR="00567AEA" w:rsidRPr="002912F1" w:rsidRDefault="00567AEA" w:rsidP="09427C9A">
      <w:pPr>
        <w:tabs>
          <w:tab w:val="left" w:pos="426"/>
        </w:tabs>
        <w:spacing w:after="120"/>
        <w:ind w:right="102"/>
        <w:rPr>
          <w:color w:val="000000"/>
        </w:rPr>
      </w:pPr>
      <w:r w:rsidRPr="09427C9A">
        <w:rPr>
          <w:color w:val="000000" w:themeColor="text1"/>
          <w:highlight w:val="white"/>
        </w:rPr>
        <w:t xml:space="preserve">Receiving schools should ensure key staff such as the DSL and SENCO are aware as required. In addition to the child protection file, the DSL should also consider </w:t>
      </w:r>
      <w:r w:rsidRPr="09427C9A">
        <w:rPr>
          <w:highlight w:val="white"/>
        </w:rPr>
        <w:t>whether it</w:t>
      </w:r>
      <w:r w:rsidRPr="09427C9A">
        <w:rPr>
          <w:color w:val="000000" w:themeColor="text1"/>
          <w:highlight w:val="white"/>
        </w:rPr>
        <w:t xml:space="preserve"> would be appropriate to share any information with the new school or college in advance of a child leaving. For example, information that would allow the new school or college to continue supporting victims of abuse and have that support in place for when the child arrives.</w:t>
      </w:r>
    </w:p>
    <w:p w14:paraId="52970196" w14:textId="0FAE8273" w:rsidR="00876B7C" w:rsidRPr="002912F1" w:rsidRDefault="00677C4A" w:rsidP="09427C9A">
      <w:pPr>
        <w:pStyle w:val="Bullet0"/>
        <w:spacing w:after="80"/>
        <w:rPr>
          <w:b/>
          <w:bCs/>
          <w:color w:val="C45911" w:themeColor="accent2" w:themeShade="BF"/>
        </w:rPr>
      </w:pPr>
      <w:r>
        <w:t xml:space="preserve">If staff are in any doubt about sharing information, they should speak to the DSL (or deputies). </w:t>
      </w:r>
      <w:hyperlink r:id="rId75">
        <w:r w:rsidR="00876B7C" w:rsidRPr="09427C9A">
          <w:rPr>
            <w:rStyle w:val="Hyperlink"/>
          </w:rPr>
          <w:t>DfE Guidance on Information Sharing</w:t>
        </w:r>
      </w:hyperlink>
      <w:r w:rsidR="00876B7C">
        <w:t xml:space="preserve"> (</w:t>
      </w:r>
      <w:r w:rsidR="00C83061">
        <w:t>May 2024</w:t>
      </w:r>
      <w:r w:rsidR="00876B7C">
        <w:t>) provides further detail. The 7 ‘golden rules’ for sharing information</w:t>
      </w:r>
      <w:r w:rsidR="008B429C">
        <w:t xml:space="preserve"> </w:t>
      </w:r>
      <w:r w:rsidR="00876B7C">
        <w:t>can support staff who have to make decisions about sharing information</w:t>
      </w:r>
      <w:r w:rsidR="00481EC1">
        <w:t>.</w:t>
      </w:r>
    </w:p>
    <w:p w14:paraId="55ACE157" w14:textId="2B6ECC58" w:rsidR="009257D5" w:rsidRPr="002912F1" w:rsidRDefault="009257D5" w:rsidP="00481EC1">
      <w:pPr>
        <w:pStyle w:val="Bullet0"/>
        <w:spacing w:after="80"/>
      </w:pPr>
      <w:r>
        <w:t>All members of staff must be aware that whilst they have duties to keep any information confidential, they also have a professional responsibility to share information with other agencies to safeguard children.</w:t>
      </w:r>
      <w:r w:rsidR="00481EC1">
        <w:t xml:space="preserve"> </w:t>
      </w:r>
      <w:r>
        <w:t xml:space="preserve">All staff must be aware that they cannot promise confidentiality in situations which might compromise a child’s safety or wellbeing. </w:t>
      </w:r>
    </w:p>
    <w:p w14:paraId="6AEAA5DF" w14:textId="1FAE7AE0" w:rsidR="00567AEA" w:rsidRPr="002912F1" w:rsidRDefault="00567AEA" w:rsidP="00C27069">
      <w:pPr>
        <w:pStyle w:val="Heading1"/>
        <w:numPr>
          <w:ilvl w:val="0"/>
          <w:numId w:val="78"/>
        </w:numPr>
        <w:ind w:left="720"/>
      </w:pPr>
      <w:bookmarkStart w:id="93" w:name="_Toc138953502"/>
      <w:bookmarkStart w:id="94" w:name="_Toc182170239"/>
      <w:r w:rsidRPr="002912F1">
        <w:t xml:space="preserve">Child leaving </w:t>
      </w:r>
      <w:r w:rsidR="00DE7CCD" w:rsidRPr="002912F1">
        <w:t xml:space="preserve">the </w:t>
      </w:r>
      <w:r w:rsidRPr="002912F1">
        <w:t>school</w:t>
      </w:r>
      <w:bookmarkEnd w:id="93"/>
      <w:bookmarkEnd w:id="94"/>
    </w:p>
    <w:p w14:paraId="03ACB008" w14:textId="77777777" w:rsidR="008B429C" w:rsidRPr="002912F1" w:rsidRDefault="008B429C" w:rsidP="008B429C"/>
    <w:p w14:paraId="46EA3CAB" w14:textId="21547CCF" w:rsidR="00567AEA" w:rsidRPr="002912F1" w:rsidRDefault="00567AEA" w:rsidP="09427C9A">
      <w:pPr>
        <w:tabs>
          <w:tab w:val="left" w:pos="426"/>
        </w:tabs>
        <w:spacing w:before="100" w:after="100"/>
        <w:ind w:right="100"/>
        <w:rPr>
          <w:color w:val="000000" w:themeColor="text1"/>
          <w:highlight w:val="white"/>
        </w:rPr>
      </w:pPr>
      <w:r w:rsidRPr="09427C9A">
        <w:rPr>
          <w:color w:val="000000" w:themeColor="text1"/>
        </w:rPr>
        <w:t xml:space="preserve">If a student leaves </w:t>
      </w:r>
      <w:r w:rsidR="00795EA9">
        <w:rPr>
          <w:rFonts w:eastAsia="Gill Sans MT" w:cs="Gill Sans MT"/>
          <w:color w:val="000000" w:themeColor="text1"/>
          <w:szCs w:val="24"/>
        </w:rPr>
        <w:t>St Joseph’s Junior School</w:t>
      </w:r>
      <w:r w:rsidRPr="09427C9A">
        <w:rPr>
          <w:color w:val="000000" w:themeColor="text1"/>
          <w:highlight w:val="white"/>
        </w:rPr>
        <w:t xml:space="preserve">, the school </w:t>
      </w:r>
      <w:r w:rsidR="00DE7CCD" w:rsidRPr="09427C9A">
        <w:rPr>
          <w:color w:val="000000" w:themeColor="text1"/>
          <w:highlight w:val="white"/>
        </w:rPr>
        <w:t>will</w:t>
      </w:r>
      <w:r w:rsidRPr="09427C9A">
        <w:rPr>
          <w:color w:val="000000" w:themeColor="text1"/>
          <w:highlight w:val="white"/>
        </w:rPr>
        <w:t xml:space="preserve"> ensure:</w:t>
      </w:r>
    </w:p>
    <w:p w14:paraId="23265240" w14:textId="220AD6AB" w:rsidR="00567AEA" w:rsidRPr="002912F1" w:rsidRDefault="00567AEA" w:rsidP="00031EFA">
      <w:pPr>
        <w:pStyle w:val="ListParagraph"/>
        <w:numPr>
          <w:ilvl w:val="0"/>
          <w:numId w:val="7"/>
        </w:numPr>
        <w:tabs>
          <w:tab w:val="left" w:pos="426"/>
        </w:tabs>
        <w:spacing w:before="100" w:after="100"/>
        <w:ind w:right="100"/>
        <w:rPr>
          <w:highlight w:val="white"/>
        </w:rPr>
      </w:pPr>
      <w:r w:rsidRPr="002912F1">
        <w:rPr>
          <w:highlight w:val="white"/>
        </w:rPr>
        <w:t>where the name of the next school is known, the DSL will alert the</w:t>
      </w:r>
      <w:r w:rsidR="008B429C" w:rsidRPr="002912F1">
        <w:rPr>
          <w:highlight w:val="white"/>
        </w:rPr>
        <w:t xml:space="preserve"> H</w:t>
      </w:r>
      <w:r w:rsidRPr="002912F1">
        <w:rPr>
          <w:highlight w:val="white"/>
        </w:rPr>
        <w:t>eadteacher and/or DSL ahead of the child’s arrival about any safeguarding concerns</w:t>
      </w:r>
    </w:p>
    <w:p w14:paraId="102E2AD5" w14:textId="7D92874C" w:rsidR="00567AEA" w:rsidRPr="002912F1" w:rsidRDefault="00567AEA" w:rsidP="00031EFA">
      <w:pPr>
        <w:pStyle w:val="ListParagraph"/>
        <w:numPr>
          <w:ilvl w:val="0"/>
          <w:numId w:val="7"/>
        </w:numPr>
        <w:tabs>
          <w:tab w:val="left" w:pos="426"/>
        </w:tabs>
        <w:spacing w:before="100" w:after="100"/>
        <w:ind w:right="100"/>
        <w:rPr>
          <w:highlight w:val="white"/>
        </w:rPr>
      </w:pPr>
      <w:r w:rsidRPr="002912F1">
        <w:rPr>
          <w:highlight w:val="white"/>
        </w:rPr>
        <w:t>their safeguarding file is sent securely to their receiving school once attendance has been confirmed</w:t>
      </w:r>
      <w:r w:rsidR="004848F2" w:rsidRPr="002912F1">
        <w:rPr>
          <w:highlight w:val="white"/>
        </w:rPr>
        <w:t xml:space="preserve"> as set out in </w:t>
      </w:r>
      <w:hyperlink w:anchor="_Information_sharing_and" w:history="1">
        <w:r w:rsidR="004848F2" w:rsidRPr="002912F1">
          <w:rPr>
            <w:rStyle w:val="Hyperlink"/>
            <w:highlight w:val="white"/>
          </w:rPr>
          <w:t>section 2</w:t>
        </w:r>
        <w:r w:rsidR="007939D1">
          <w:rPr>
            <w:rStyle w:val="Hyperlink"/>
            <w:highlight w:val="white"/>
          </w:rPr>
          <w:t>4</w:t>
        </w:r>
      </w:hyperlink>
      <w:r w:rsidRPr="002912F1">
        <w:rPr>
          <w:highlight w:val="white"/>
        </w:rPr>
        <w:t xml:space="preserve">. </w:t>
      </w:r>
    </w:p>
    <w:p w14:paraId="0DE18E60" w14:textId="68FCF6F8" w:rsidR="00B52147" w:rsidRPr="002912F1" w:rsidRDefault="00567AEA" w:rsidP="007942D0">
      <w:pPr>
        <w:tabs>
          <w:tab w:val="left" w:pos="426"/>
        </w:tabs>
        <w:spacing w:after="120"/>
        <w:ind w:right="102"/>
      </w:pPr>
      <w:r w:rsidRPr="09427C9A">
        <w:rPr>
          <w:highlight w:val="white"/>
        </w:rPr>
        <w:t xml:space="preserve">If the next school is not known, the </w:t>
      </w:r>
      <w:r w:rsidR="004848F2" w:rsidRPr="09427C9A">
        <w:rPr>
          <w:highlight w:val="white"/>
        </w:rPr>
        <w:t xml:space="preserve">school </w:t>
      </w:r>
      <w:r w:rsidRPr="09427C9A">
        <w:rPr>
          <w:highlight w:val="white"/>
        </w:rPr>
        <w:t xml:space="preserve">procedures for children missing from education (CME) must be </w:t>
      </w:r>
      <w:r>
        <w:t>followed and in the case of a child of any concern, children’s services alerted.</w:t>
      </w:r>
      <w:r w:rsidR="008362A2">
        <w:t xml:space="preserve">  Once the child is removed from roll, their safeguarding file is archived.</w:t>
      </w:r>
    </w:p>
    <w:p w14:paraId="6D80D699" w14:textId="2B7A4CD0" w:rsidR="00567AEA" w:rsidRPr="002912F1" w:rsidRDefault="00567AEA" w:rsidP="007942D0">
      <w:pPr>
        <w:tabs>
          <w:tab w:val="left" w:pos="426"/>
        </w:tabs>
        <w:spacing w:after="120"/>
        <w:ind w:right="102"/>
      </w:pPr>
      <w:r>
        <w:t xml:space="preserve">If the </w:t>
      </w:r>
      <w:r w:rsidR="007942D0">
        <w:t>pupil</w:t>
      </w:r>
      <w:r>
        <w:t xml:space="preserve"> is home-educated </w:t>
      </w:r>
      <w:r w:rsidR="005A7200">
        <w:t>or has left the country,</w:t>
      </w:r>
      <w:r>
        <w:t xml:space="preserve"> their safeguarding file is archived.</w:t>
      </w:r>
    </w:p>
    <w:p w14:paraId="7A90DBB4" w14:textId="77777777" w:rsidR="008B429C" w:rsidRPr="002912F1" w:rsidRDefault="008B429C" w:rsidP="007942D0">
      <w:pPr>
        <w:tabs>
          <w:tab w:val="left" w:pos="426"/>
        </w:tabs>
        <w:spacing w:after="120"/>
        <w:rPr>
          <w:color w:val="000000"/>
          <w:highlight w:val="white"/>
        </w:rPr>
      </w:pPr>
    </w:p>
    <w:p w14:paraId="775C4587" w14:textId="4FA396F6" w:rsidR="002241DC" w:rsidRPr="002912F1" w:rsidRDefault="002241DC" w:rsidP="00C27069">
      <w:pPr>
        <w:pStyle w:val="Heading1"/>
        <w:numPr>
          <w:ilvl w:val="0"/>
          <w:numId w:val="78"/>
        </w:numPr>
        <w:ind w:left="720"/>
      </w:pPr>
      <w:bookmarkStart w:id="95" w:name="_Toc138349618"/>
      <w:bookmarkStart w:id="96" w:name="_Toc138953513"/>
      <w:bookmarkStart w:id="97" w:name="_Toc182170240"/>
      <w:r w:rsidRPr="002912F1">
        <w:rPr>
          <w:highlight w:val="white"/>
        </w:rPr>
        <w:t>Child</w:t>
      </w:r>
      <w:r w:rsidRPr="002912F1">
        <w:t>-on-Child Abuse</w:t>
      </w:r>
      <w:bookmarkEnd w:id="95"/>
      <w:bookmarkEnd w:id="96"/>
      <w:bookmarkEnd w:id="97"/>
    </w:p>
    <w:p w14:paraId="51E33B6D" w14:textId="77777777" w:rsidR="008B429C" w:rsidRPr="002912F1" w:rsidRDefault="008B429C" w:rsidP="008B429C"/>
    <w:p w14:paraId="29E44FEB" w14:textId="2442BAE2" w:rsidR="002241DC" w:rsidRPr="002912F1" w:rsidRDefault="002241DC" w:rsidP="09427C9A">
      <w:pPr>
        <w:pStyle w:val="Bullet0"/>
        <w:spacing w:after="80"/>
        <w:rPr>
          <w:color w:val="000000" w:themeColor="text1"/>
        </w:rPr>
      </w:pPr>
      <w:r>
        <w:t>All s</w:t>
      </w:r>
      <w:r w:rsidRPr="09427C9A">
        <w:rPr>
          <w:color w:val="000000" w:themeColor="text1"/>
        </w:rPr>
        <w:t xml:space="preserve">taff at </w:t>
      </w:r>
      <w:r w:rsidR="00795EA9">
        <w:rPr>
          <w:color w:val="000000" w:themeColor="text1"/>
        </w:rPr>
        <w:t>St Joseph’s Junior School</w:t>
      </w:r>
      <w:r w:rsidR="005E0FEA" w:rsidRPr="09427C9A">
        <w:rPr>
          <w:color w:val="000000" w:themeColor="text1"/>
        </w:rPr>
        <w:t xml:space="preserve"> </w:t>
      </w:r>
      <w:r w:rsidRPr="09427C9A">
        <w:rPr>
          <w:color w:val="000000" w:themeColor="text1"/>
        </w:rPr>
        <w:t xml:space="preserve">recognise that children can abuse their peers. This can happen both in and out of school and online. DCAT and </w:t>
      </w:r>
      <w:r w:rsidR="00795EA9">
        <w:rPr>
          <w:color w:val="000000" w:themeColor="text1"/>
        </w:rPr>
        <w:t>St Joseph’s Junior School</w:t>
      </w:r>
      <w:r w:rsidR="005E0FEA" w:rsidRPr="09427C9A">
        <w:rPr>
          <w:color w:val="000000" w:themeColor="text1"/>
        </w:rPr>
        <w:t xml:space="preserve"> </w:t>
      </w:r>
      <w:r w:rsidRPr="09427C9A">
        <w:rPr>
          <w:color w:val="000000" w:themeColor="text1"/>
        </w:rPr>
        <w:t>adopt a ‘zero tolerance</w:t>
      </w:r>
      <w:r w:rsidR="00AF4394" w:rsidRPr="09427C9A">
        <w:rPr>
          <w:color w:val="000000" w:themeColor="text1"/>
        </w:rPr>
        <w:t>’</w:t>
      </w:r>
      <w:r w:rsidRPr="09427C9A">
        <w:rPr>
          <w:color w:val="000000" w:themeColor="text1"/>
        </w:rPr>
        <w:t xml:space="preserve"> approach to any form of child-on-child abuse. </w:t>
      </w:r>
    </w:p>
    <w:p w14:paraId="36DAB839" w14:textId="77777777" w:rsidR="002241DC" w:rsidRPr="002912F1" w:rsidRDefault="002241DC" w:rsidP="002241DC">
      <w:pPr>
        <w:pStyle w:val="Bullet0"/>
        <w:spacing w:after="80"/>
      </w:pPr>
      <w:r w:rsidRPr="09427C9A">
        <w:rPr>
          <w:color w:val="000000" w:themeColor="text1"/>
        </w:rPr>
        <w:t xml:space="preserve">All victims will be </w:t>
      </w:r>
      <w:r>
        <w:t xml:space="preserve">taken seriously, offered reassurance and appropriate support, regardless of when and/or where the abuse has taken place and assured that they are </w:t>
      </w:r>
      <w:r w:rsidRPr="09427C9A">
        <w:rPr>
          <w:lang w:eastAsia="en-US"/>
        </w:rPr>
        <w:t>not creating a problem. Staff must be mindful that their response could impact on another child coming forward in future.</w:t>
      </w:r>
    </w:p>
    <w:p w14:paraId="7FDA31FA" w14:textId="77777777" w:rsidR="002241DC" w:rsidRPr="002912F1" w:rsidRDefault="002241DC" w:rsidP="002C5D64">
      <w:pPr>
        <w:pStyle w:val="Bullet0"/>
      </w:pPr>
      <w:r w:rsidRPr="002912F1">
        <w:t>All staff should understand the following aspects of child-on-child abuse and be clear about the school’s approach:</w:t>
      </w:r>
    </w:p>
    <w:p w14:paraId="70BC4AC3" w14:textId="2AA2B180" w:rsidR="002241DC" w:rsidRPr="002912F1" w:rsidRDefault="002241DC" w:rsidP="00AA34BC">
      <w:pPr>
        <w:pStyle w:val="Bullet1"/>
        <w:numPr>
          <w:ilvl w:val="0"/>
          <w:numId w:val="53"/>
        </w:numPr>
        <w:spacing w:after="120"/>
        <w:rPr>
          <w:rFonts w:ascii="Gill Sans MT" w:hAnsi="Gill Sans MT" w:cs="Tahoma"/>
          <w:sz w:val="24"/>
          <w:szCs w:val="24"/>
        </w:rPr>
      </w:pPr>
      <w:r w:rsidRPr="002912F1">
        <w:rPr>
          <w:rFonts w:ascii="Gill Sans MT" w:hAnsi="Gill Sans MT" w:cs="Tahoma"/>
          <w:sz w:val="24"/>
          <w:szCs w:val="24"/>
        </w:rPr>
        <w:t>that even if there are no reports in their schools it does not mean it is not happening, it may be the case that it is just not being reported</w:t>
      </w:r>
      <w:r w:rsidR="00A72D1C" w:rsidRPr="002912F1">
        <w:rPr>
          <w:rFonts w:ascii="Gill Sans MT" w:hAnsi="Gill Sans MT" w:cs="Tahoma"/>
          <w:sz w:val="24"/>
          <w:szCs w:val="24"/>
        </w:rPr>
        <w:t xml:space="preserve"> - </w:t>
      </w:r>
      <w:r w:rsidRPr="002912F1">
        <w:rPr>
          <w:rFonts w:ascii="Gill Sans MT" w:hAnsi="Gill Sans MT" w:cs="Tahoma"/>
          <w:sz w:val="24"/>
          <w:szCs w:val="24"/>
        </w:rPr>
        <w:t xml:space="preserve">it is important if staff have </w:t>
      </w:r>
      <w:r w:rsidRPr="002912F1">
        <w:rPr>
          <w:rFonts w:ascii="Gill Sans MT" w:hAnsi="Gill Sans MT" w:cs="Tahoma"/>
          <w:b/>
          <w:bCs/>
          <w:sz w:val="24"/>
          <w:szCs w:val="24"/>
        </w:rPr>
        <w:t xml:space="preserve">any </w:t>
      </w:r>
      <w:r w:rsidRPr="002912F1">
        <w:rPr>
          <w:rFonts w:ascii="Gill Sans MT" w:hAnsi="Gill Sans MT" w:cs="Tahoma"/>
          <w:sz w:val="24"/>
          <w:szCs w:val="24"/>
        </w:rPr>
        <w:t>concerns regarding child-on-child abuse they should speak to the DSL (or deputy)</w:t>
      </w:r>
    </w:p>
    <w:p w14:paraId="028D204B" w14:textId="7F02A243" w:rsidR="002241DC" w:rsidRPr="002912F1" w:rsidRDefault="002241DC" w:rsidP="00AA34BC">
      <w:pPr>
        <w:pStyle w:val="Bullet1"/>
        <w:numPr>
          <w:ilvl w:val="0"/>
          <w:numId w:val="53"/>
        </w:numPr>
        <w:spacing w:after="120"/>
        <w:rPr>
          <w:rFonts w:ascii="Gill Sans MT" w:hAnsi="Gill Sans MT" w:cs="Tahoma"/>
          <w:sz w:val="24"/>
          <w:szCs w:val="24"/>
        </w:rPr>
      </w:pPr>
      <w:r w:rsidRPr="002912F1">
        <w:rPr>
          <w:rFonts w:ascii="Gill Sans MT" w:hAnsi="Gill Sans MT" w:cs="Tahoma"/>
          <w:sz w:val="24"/>
          <w:szCs w:val="24"/>
        </w:rPr>
        <w:t xml:space="preserve">the importance of challenging inappropriate behaviour between peers, many of which are listed below, that are actually abusive in nature - downplaying certain behaviours, for example dismissing sexual harassment as “just banter”, “just having a laugh”, “part of growing up” or “boys being boys” can lead to a culture of unacceptable behaviours, an unsafe environment for children and in worst case scenarios a culture that normalises abuse leading to children accepting it as normal and not coming forward to report it. </w:t>
      </w:r>
    </w:p>
    <w:p w14:paraId="7B1C7DB0" w14:textId="378CB138" w:rsidR="002241DC" w:rsidRPr="002912F1" w:rsidRDefault="002241DC" w:rsidP="00AA34BC">
      <w:pPr>
        <w:pStyle w:val="Bullet1"/>
        <w:numPr>
          <w:ilvl w:val="0"/>
          <w:numId w:val="53"/>
        </w:numPr>
        <w:spacing w:after="120"/>
        <w:rPr>
          <w:rFonts w:ascii="Gill Sans MT" w:hAnsi="Gill Sans MT" w:cs="Tahoma"/>
          <w:sz w:val="24"/>
          <w:szCs w:val="24"/>
        </w:rPr>
      </w:pPr>
      <w:r w:rsidRPr="002912F1">
        <w:rPr>
          <w:rFonts w:ascii="Gill Sans MT" w:hAnsi="Gill Sans MT" w:cs="Tahoma"/>
          <w:sz w:val="24"/>
          <w:szCs w:val="24"/>
        </w:rPr>
        <w:t>that some child-on-child abuse issues may be affected by gender, age, ability and culture of those involved</w:t>
      </w:r>
    </w:p>
    <w:p w14:paraId="0F0EBBBC" w14:textId="77777777" w:rsidR="002241DC" w:rsidRPr="002912F1" w:rsidRDefault="002241DC" w:rsidP="00AA34BC">
      <w:pPr>
        <w:pStyle w:val="Bullet1"/>
        <w:numPr>
          <w:ilvl w:val="0"/>
          <w:numId w:val="53"/>
        </w:numPr>
        <w:spacing w:after="120"/>
        <w:rPr>
          <w:rFonts w:ascii="Gill Sans MT" w:hAnsi="Gill Sans MT"/>
          <w:szCs w:val="20"/>
        </w:rPr>
      </w:pPr>
      <w:r w:rsidRPr="002912F1">
        <w:rPr>
          <w:rFonts w:ascii="Gill Sans MT" w:hAnsi="Gill Sans MT" w:cs="Tahoma"/>
          <w:sz w:val="24"/>
          <w:szCs w:val="24"/>
        </w:rPr>
        <w:t>that children</w:t>
      </w:r>
      <w:r w:rsidRPr="002912F1">
        <w:rPr>
          <w:rFonts w:ascii="Gill Sans MT" w:hAnsi="Gill Sans MT" w:cs="Tahoma"/>
          <w:sz w:val="24"/>
          <w:szCs w:val="24"/>
          <w:lang w:eastAsia="en-US"/>
        </w:rPr>
        <w:t xml:space="preserve"> may not find it easy to tell staff and a reminder that children can show signs in ways they hope adults will notice and react.</w:t>
      </w:r>
    </w:p>
    <w:p w14:paraId="4344C9FA" w14:textId="6A9C64A5" w:rsidR="002241DC" w:rsidRDefault="00795EA9" w:rsidP="09427C9A">
      <w:pPr>
        <w:pStyle w:val="Bullet0"/>
        <w:spacing w:after="80"/>
        <w:rPr>
          <w:rFonts w:cs="Tahoma"/>
          <w:color w:val="000000" w:themeColor="text1"/>
        </w:rPr>
      </w:pPr>
      <w:r>
        <w:rPr>
          <w:color w:val="000000" w:themeColor="text1"/>
        </w:rPr>
        <w:t>St Joseph’s Junior School</w:t>
      </w:r>
      <w:r w:rsidR="005E0FEA" w:rsidRPr="09427C9A">
        <w:rPr>
          <w:color w:val="000000" w:themeColor="text1"/>
        </w:rPr>
        <w:t xml:space="preserve"> </w:t>
      </w:r>
      <w:r w:rsidR="002241DC" w:rsidRPr="09427C9A">
        <w:rPr>
          <w:color w:val="000000" w:themeColor="text1"/>
        </w:rPr>
        <w:t>recognises that child-on-child abuse (as set out in KCSIE 202</w:t>
      </w:r>
      <w:r w:rsidR="00A102E5" w:rsidRPr="09427C9A">
        <w:rPr>
          <w:color w:val="000000" w:themeColor="text1"/>
        </w:rPr>
        <w:t>4</w:t>
      </w:r>
      <w:r w:rsidR="002241DC" w:rsidRPr="09427C9A">
        <w:rPr>
          <w:color w:val="000000" w:themeColor="text1"/>
        </w:rPr>
        <w:t xml:space="preserve"> paragraph</w:t>
      </w:r>
      <w:r w:rsidR="001D1AC9" w:rsidRPr="09427C9A">
        <w:rPr>
          <w:color w:val="000000" w:themeColor="text1"/>
        </w:rPr>
        <w:t>s 30-33</w:t>
      </w:r>
      <w:r w:rsidR="002241DC" w:rsidRPr="09427C9A">
        <w:rPr>
          <w:color w:val="000000" w:themeColor="text1"/>
        </w:rPr>
        <w:t xml:space="preserve">) is likely to </w:t>
      </w:r>
      <w:r w:rsidR="002241DC" w:rsidRPr="09427C9A">
        <w:rPr>
          <w:rFonts w:cs="Tahoma"/>
          <w:color w:val="000000" w:themeColor="text1"/>
        </w:rPr>
        <w:t>include, but may not be limited to:</w:t>
      </w:r>
    </w:p>
    <w:p w14:paraId="2A413392" w14:textId="22643824" w:rsidR="005B20A7" w:rsidRPr="005B20A7" w:rsidRDefault="005B20A7" w:rsidP="005B20A7">
      <w:pPr>
        <w:pStyle w:val="Numberedparagraph"/>
        <w:tabs>
          <w:tab w:val="left" w:pos="1140"/>
        </w:tabs>
        <w:spacing w:after="0"/>
      </w:pPr>
      <w:r>
        <w:tab/>
      </w:r>
    </w:p>
    <w:p w14:paraId="2B84C948" w14:textId="77777777" w:rsidR="005B20A7" w:rsidRPr="005B20A7" w:rsidRDefault="005B20A7" w:rsidP="09427C9A">
      <w:pPr>
        <w:pStyle w:val="Bullet1"/>
        <w:spacing w:after="120"/>
        <w:rPr>
          <w:rFonts w:ascii="Gill Sans MT" w:hAnsi="Gill Sans MT" w:cs="Tahoma"/>
          <w:sz w:val="24"/>
          <w:szCs w:val="24"/>
        </w:rPr>
      </w:pPr>
      <w:r w:rsidRPr="09427C9A">
        <w:rPr>
          <w:rFonts w:ascii="Gill Sans MT" w:hAnsi="Gill Sans MT" w:cs="Tahoma"/>
          <w:sz w:val="24"/>
          <w:szCs w:val="24"/>
        </w:rPr>
        <w:t xml:space="preserve">bullying (including cyberbullying, prejudice-based and discriminatory bullying) </w:t>
      </w:r>
    </w:p>
    <w:p w14:paraId="202AA480" w14:textId="77777777" w:rsidR="005B20A7" w:rsidRPr="005B20A7" w:rsidRDefault="005B20A7" w:rsidP="09427C9A">
      <w:pPr>
        <w:pStyle w:val="Bullet1"/>
        <w:spacing w:after="120"/>
        <w:rPr>
          <w:rFonts w:ascii="Gill Sans MT" w:hAnsi="Gill Sans MT" w:cs="Tahoma"/>
          <w:sz w:val="24"/>
          <w:szCs w:val="24"/>
        </w:rPr>
      </w:pPr>
      <w:r w:rsidRPr="09427C9A">
        <w:rPr>
          <w:rFonts w:ascii="Gill Sans MT" w:hAnsi="Gill Sans MT" w:cs="Tahoma"/>
          <w:sz w:val="24"/>
          <w:szCs w:val="24"/>
        </w:rPr>
        <w:t xml:space="preserve">abuse in intimate personal relationships between children (sometimes known as ‘teenage relationship abuse’) </w:t>
      </w:r>
    </w:p>
    <w:p w14:paraId="1EF59812" w14:textId="77777777" w:rsidR="005B20A7" w:rsidRPr="005B20A7" w:rsidRDefault="005B20A7" w:rsidP="09427C9A">
      <w:pPr>
        <w:pStyle w:val="Bullet1"/>
        <w:spacing w:after="120"/>
        <w:rPr>
          <w:rFonts w:ascii="Gill Sans MT" w:hAnsi="Gill Sans MT" w:cs="Tahoma"/>
          <w:sz w:val="24"/>
          <w:szCs w:val="24"/>
        </w:rPr>
      </w:pPr>
      <w:r w:rsidRPr="09427C9A">
        <w:rPr>
          <w:rFonts w:ascii="Gill Sans MT" w:hAnsi="Gill Sans MT" w:cs="Tahoma"/>
          <w:sz w:val="24"/>
          <w:szCs w:val="24"/>
        </w:rPr>
        <w:t xml:space="preserve">physical abuse such as hitting, kicking, shaking, biting, hair pulling, or otherwise causing physical harm (this may include an online element which facilitates, threatens and/or encourages physical abuse) </w:t>
      </w:r>
    </w:p>
    <w:p w14:paraId="4ED7AEA6" w14:textId="5EBD47AE" w:rsidR="005B20A7" w:rsidRPr="005B20A7" w:rsidRDefault="005B20A7" w:rsidP="09427C9A">
      <w:pPr>
        <w:pStyle w:val="Bullet1"/>
        <w:spacing w:after="120"/>
        <w:rPr>
          <w:rFonts w:ascii="Gill Sans MT" w:hAnsi="Gill Sans MT" w:cs="Tahoma"/>
          <w:sz w:val="24"/>
          <w:szCs w:val="24"/>
        </w:rPr>
      </w:pPr>
      <w:r w:rsidRPr="09427C9A">
        <w:rPr>
          <w:rFonts w:ascii="Gill Sans MT" w:hAnsi="Gill Sans MT" w:cs="Tahoma"/>
          <w:sz w:val="24"/>
          <w:szCs w:val="24"/>
        </w:rPr>
        <w:t xml:space="preserve">sexual violence such as rape, assault by penetration and sexual assault; (this may include an online element which facilitates, threatens and/or encourages sexual violence) </w:t>
      </w:r>
    </w:p>
    <w:p w14:paraId="4353F46A" w14:textId="1770D58D" w:rsidR="005B20A7" w:rsidRPr="005B20A7" w:rsidRDefault="005B20A7" w:rsidP="09427C9A">
      <w:pPr>
        <w:pStyle w:val="Bullet1"/>
        <w:spacing w:after="120"/>
        <w:rPr>
          <w:rFonts w:ascii="Gill Sans MT" w:hAnsi="Gill Sans MT" w:cs="Tahoma"/>
          <w:sz w:val="24"/>
          <w:szCs w:val="24"/>
        </w:rPr>
      </w:pPr>
      <w:r w:rsidRPr="09427C9A">
        <w:rPr>
          <w:rFonts w:ascii="Gill Sans MT" w:hAnsi="Gill Sans MT" w:cs="Tahoma"/>
          <w:sz w:val="24"/>
          <w:szCs w:val="24"/>
        </w:rPr>
        <w:t xml:space="preserve">sexual harassment such as sexual comments, remarks, jokes and online sexual harassment, which may be standalone or part of a broader pattern of abuse </w:t>
      </w:r>
    </w:p>
    <w:p w14:paraId="06D465BF" w14:textId="77777777" w:rsidR="005B20A7" w:rsidRPr="005B20A7" w:rsidRDefault="005B20A7" w:rsidP="09427C9A">
      <w:pPr>
        <w:pStyle w:val="Bullet1"/>
        <w:spacing w:after="120"/>
        <w:rPr>
          <w:rFonts w:ascii="Gill Sans MT" w:hAnsi="Gill Sans MT" w:cs="Tahoma"/>
          <w:sz w:val="24"/>
          <w:szCs w:val="24"/>
        </w:rPr>
      </w:pPr>
      <w:r w:rsidRPr="09427C9A">
        <w:rPr>
          <w:rFonts w:ascii="Gill Sans MT" w:hAnsi="Gill Sans MT" w:cs="Tahoma"/>
          <w:sz w:val="24"/>
          <w:szCs w:val="24"/>
        </w:rPr>
        <w:t xml:space="preserve">causing someone to engage in sexual activity without consent, such as forcing someone to strip, touch themselves sexually, or to engage in sexual activity with a third party </w:t>
      </w:r>
    </w:p>
    <w:p w14:paraId="1D4FFEB2" w14:textId="353D9B05" w:rsidR="005B20A7" w:rsidRPr="005B20A7" w:rsidRDefault="005B20A7" w:rsidP="09427C9A">
      <w:pPr>
        <w:pStyle w:val="Bullet1"/>
        <w:spacing w:after="120"/>
        <w:rPr>
          <w:rFonts w:ascii="Gill Sans MT" w:hAnsi="Gill Sans MT" w:cs="Tahoma"/>
          <w:sz w:val="24"/>
          <w:szCs w:val="24"/>
        </w:rPr>
      </w:pPr>
      <w:r w:rsidRPr="09427C9A">
        <w:rPr>
          <w:rFonts w:ascii="Gill Sans MT" w:hAnsi="Gill Sans MT" w:cs="Tahoma"/>
          <w:sz w:val="24"/>
          <w:szCs w:val="24"/>
        </w:rPr>
        <w:t xml:space="preserve">consensual and non-consensual sharing of nude and semi-nude images and/or videos (also known as sexting or youth produced sexual imagery) </w:t>
      </w:r>
    </w:p>
    <w:p w14:paraId="20EAAFE2" w14:textId="7A66985D" w:rsidR="005B20A7" w:rsidRPr="005B20A7" w:rsidRDefault="005B20A7" w:rsidP="09427C9A">
      <w:pPr>
        <w:pStyle w:val="Bullet1"/>
        <w:spacing w:after="120"/>
        <w:rPr>
          <w:rFonts w:ascii="Gill Sans MT" w:hAnsi="Gill Sans MT" w:cs="Tahoma"/>
          <w:sz w:val="24"/>
          <w:szCs w:val="24"/>
        </w:rPr>
      </w:pPr>
      <w:r w:rsidRPr="09427C9A">
        <w:rPr>
          <w:rFonts w:ascii="Gill Sans MT" w:hAnsi="Gill Sans MT" w:cs="Tahoma"/>
          <w:sz w:val="24"/>
          <w:szCs w:val="24"/>
        </w:rPr>
        <w:t xml:space="preserve">upskirting which typically involves taking a picture under a person’s clothing without their permission, with the intention of viewing their genitals or buttocks to obtain sexual gratification, or cause the victim humiliation, distress, or alarm, and </w:t>
      </w:r>
    </w:p>
    <w:p w14:paraId="666A33F0" w14:textId="77777777" w:rsidR="005B20A7" w:rsidRPr="005B20A7" w:rsidRDefault="005B20A7" w:rsidP="09427C9A">
      <w:pPr>
        <w:pStyle w:val="Bullet1"/>
        <w:spacing w:after="120"/>
        <w:rPr>
          <w:rFonts w:ascii="Gill Sans MT" w:hAnsi="Gill Sans MT" w:cs="Tahoma"/>
          <w:sz w:val="24"/>
          <w:szCs w:val="24"/>
        </w:rPr>
      </w:pPr>
      <w:r w:rsidRPr="09427C9A">
        <w:rPr>
          <w:rFonts w:ascii="Gill Sans MT" w:hAnsi="Gill Sans MT" w:cs="Tahoma"/>
          <w:sz w:val="24"/>
          <w:szCs w:val="24"/>
        </w:rPr>
        <w:t xml:space="preserve">initiation/hazing type violence and rituals (this could include activities involving harassment, abuse or humiliation used as a way of initiating a person into a group and may also include an online element). </w:t>
      </w:r>
    </w:p>
    <w:p w14:paraId="153A0FB3" w14:textId="55E22B8E" w:rsidR="002241DC" w:rsidRPr="002912F1" w:rsidRDefault="002241DC" w:rsidP="09427C9A">
      <w:pPr>
        <w:pStyle w:val="Bullet0"/>
        <w:spacing w:after="80"/>
        <w:rPr>
          <w:color w:val="000000"/>
          <w:highlight w:val="cyan"/>
        </w:rPr>
      </w:pPr>
      <w:r w:rsidRPr="09427C9A">
        <w:rPr>
          <w:color w:val="000000" w:themeColor="text1"/>
        </w:rPr>
        <w:t xml:space="preserve">When responding to concerns relating to child-on-child sexual violence or harassment, </w:t>
      </w:r>
      <w:r w:rsidR="00795EA9">
        <w:rPr>
          <w:color w:val="000000" w:themeColor="text1"/>
        </w:rPr>
        <w:t>St Joseph’s Junior School</w:t>
      </w:r>
      <w:r w:rsidR="005E0FEA" w:rsidRPr="09427C9A">
        <w:rPr>
          <w:color w:val="000000" w:themeColor="text1"/>
        </w:rPr>
        <w:t xml:space="preserve"> </w:t>
      </w:r>
      <w:r w:rsidRPr="09427C9A">
        <w:rPr>
          <w:color w:val="000000" w:themeColor="text1"/>
        </w:rPr>
        <w:t>will follow the procedures set out in the anti-bullying</w:t>
      </w:r>
      <w:r w:rsidR="0031589B" w:rsidRPr="09427C9A">
        <w:rPr>
          <w:color w:val="000000" w:themeColor="text1"/>
        </w:rPr>
        <w:t xml:space="preserve"> </w:t>
      </w:r>
      <w:r w:rsidR="08F88CF3" w:rsidRPr="09427C9A">
        <w:rPr>
          <w:color w:val="000000" w:themeColor="text1"/>
        </w:rPr>
        <w:t>policy.</w:t>
      </w:r>
      <w:r>
        <w:br/>
      </w:r>
    </w:p>
    <w:p w14:paraId="6F790291" w14:textId="06683401" w:rsidR="002241DC" w:rsidRPr="002912F1" w:rsidRDefault="00795EA9" w:rsidP="002241DC">
      <w:pPr>
        <w:pStyle w:val="Bullet0"/>
        <w:spacing w:after="80"/>
        <w:rPr>
          <w:color w:val="000000"/>
          <w:sz w:val="23"/>
          <w:szCs w:val="23"/>
        </w:rPr>
      </w:pPr>
      <w:r>
        <w:rPr>
          <w:color w:val="000000" w:themeColor="text1"/>
        </w:rPr>
        <w:t>St Joseph’s Junior School</w:t>
      </w:r>
      <w:r w:rsidR="005E0FEA" w:rsidRPr="09427C9A">
        <w:rPr>
          <w:color w:val="000000" w:themeColor="text1"/>
        </w:rPr>
        <w:t xml:space="preserve"> </w:t>
      </w:r>
      <w:r w:rsidR="002241DC" w:rsidRPr="09427C9A">
        <w:rPr>
          <w:color w:val="000000" w:themeColor="text1"/>
        </w:rPr>
        <w:t>r</w:t>
      </w:r>
      <w:r w:rsidR="002241DC">
        <w:t>ecognises consensual and non-conse</w:t>
      </w:r>
      <w:r w:rsidR="007C417F">
        <w:t>nsual sharing of nudes and semi-</w:t>
      </w:r>
      <w:r w:rsidR="002241DC">
        <w:t>nude</w:t>
      </w:r>
      <w:r w:rsidR="07ADD8FD">
        <w:t xml:space="preserve"> </w:t>
      </w:r>
      <w:r w:rsidR="002241DC">
        <w:t>images and or videos</w:t>
      </w:r>
      <w:r w:rsidR="002241DC" w:rsidRPr="09427C9A">
        <w:rPr>
          <w:sz w:val="16"/>
          <w:szCs w:val="16"/>
        </w:rPr>
        <w:t xml:space="preserve"> </w:t>
      </w:r>
      <w:r w:rsidR="002241DC">
        <w:t xml:space="preserve">(also known as sexting or youth produced sexual imagery) as a safeguarding issue. All concerns must be reported to and dealt with by the DSL (or deputy). The school’s protocols for dealing with such concerns  follows </w:t>
      </w:r>
      <w:hyperlink r:id="rId76">
        <w:r w:rsidR="002241DC" w:rsidRPr="09427C9A">
          <w:rPr>
            <w:rStyle w:val="Hyperlink"/>
            <w:lang w:eastAsia="en-US"/>
          </w:rPr>
          <w:t xml:space="preserve">DfE Searching Screening and </w:t>
        </w:r>
        <w:r w:rsidR="002241DC" w:rsidRPr="09427C9A">
          <w:rPr>
            <w:rStyle w:val="Hyperlink"/>
          </w:rPr>
          <w:t>Confiscation</w:t>
        </w:r>
        <w:r w:rsidR="002241DC" w:rsidRPr="09427C9A">
          <w:rPr>
            <w:rStyle w:val="Hyperlink"/>
            <w:lang w:eastAsia="en-US"/>
          </w:rPr>
          <w:t xml:space="preserve"> Advice</w:t>
        </w:r>
      </w:hyperlink>
      <w:r w:rsidR="002241DC" w:rsidRPr="09427C9A">
        <w:rPr>
          <w:lang w:eastAsia="en-US"/>
        </w:rPr>
        <w:t xml:space="preserve"> and </w:t>
      </w:r>
      <w:hyperlink r:id="rId77">
        <w:r w:rsidR="002241DC" w:rsidRPr="09427C9A">
          <w:rPr>
            <w:rStyle w:val="Hyperlink"/>
            <w:lang w:eastAsia="en-US"/>
          </w:rPr>
          <w:t>UKCIS Education Group Sharing nudes and semi-nudes advice for education settings</w:t>
        </w:r>
      </w:hyperlink>
      <w:r w:rsidR="007C4E19" w:rsidRPr="09427C9A">
        <w:rPr>
          <w:rStyle w:val="Hyperlink"/>
          <w:color w:val="auto"/>
          <w:u w:val="none"/>
          <w:lang w:eastAsia="en-US"/>
        </w:rPr>
        <w:t xml:space="preserve"> 2024 updated a</w:t>
      </w:r>
      <w:r w:rsidR="002241DC" w:rsidRPr="09427C9A">
        <w:rPr>
          <w:rStyle w:val="Hyperlink"/>
          <w:color w:val="auto"/>
          <w:u w:val="none"/>
          <w:lang w:eastAsia="en-US"/>
        </w:rPr>
        <w:t>dvice.</w:t>
      </w:r>
    </w:p>
    <w:p w14:paraId="31CC2746" w14:textId="77777777" w:rsidR="007C417F" w:rsidRPr="002912F1" w:rsidRDefault="007C417F" w:rsidP="007C417F">
      <w:pPr>
        <w:pStyle w:val="Numberedparagraph"/>
      </w:pPr>
    </w:p>
    <w:p w14:paraId="4D06581F" w14:textId="17FB3F66" w:rsidR="00153D92" w:rsidRPr="002912F1" w:rsidRDefault="00153D92" w:rsidP="00C27069">
      <w:pPr>
        <w:pStyle w:val="Heading1"/>
        <w:numPr>
          <w:ilvl w:val="0"/>
          <w:numId w:val="78"/>
        </w:numPr>
        <w:ind w:left="720"/>
      </w:pPr>
      <w:bookmarkStart w:id="98" w:name="_Toc138349621"/>
      <w:bookmarkStart w:id="99" w:name="_Toc138953514"/>
      <w:bookmarkStart w:id="100" w:name="_Toc182170241"/>
      <w:r w:rsidRPr="002912F1">
        <w:t>Female genital mutilation (FGM)</w:t>
      </w:r>
      <w:bookmarkEnd w:id="98"/>
      <w:bookmarkEnd w:id="99"/>
      <w:bookmarkEnd w:id="100"/>
    </w:p>
    <w:p w14:paraId="1CBBEE12" w14:textId="77777777" w:rsidR="007C417F" w:rsidRPr="002912F1" w:rsidRDefault="007C417F" w:rsidP="007C417F"/>
    <w:p w14:paraId="2FDB2976" w14:textId="6B977FFB" w:rsidR="007305F6" w:rsidRPr="002912F1" w:rsidRDefault="00153D92" w:rsidP="007305F6">
      <w:pPr>
        <w:pStyle w:val="Bullet0"/>
        <w:spacing w:after="80"/>
        <w:rPr>
          <w:szCs w:val="20"/>
        </w:rPr>
      </w:pPr>
      <w:r w:rsidRPr="002912F1">
        <w:t xml:space="preserve">All staff are made aware of the issues around FGM, so-called ‘honour’-based abuse and forced marriage, as well as the signs and </w:t>
      </w:r>
      <w:r w:rsidRPr="002912F1">
        <w:rPr>
          <w:szCs w:val="20"/>
        </w:rPr>
        <w:t xml:space="preserve">symptoms. All staff have the </w:t>
      </w:r>
      <w:r w:rsidR="007C417F" w:rsidRPr="002912F1">
        <w:rPr>
          <w:szCs w:val="20"/>
        </w:rPr>
        <w:t>M</w:t>
      </w:r>
      <w:r w:rsidRPr="002912F1">
        <w:rPr>
          <w:szCs w:val="20"/>
        </w:rPr>
        <w:t xml:space="preserve">ANDATORY </w:t>
      </w:r>
      <w:r w:rsidR="007305F6" w:rsidRPr="002912F1">
        <w:rPr>
          <w:szCs w:val="20"/>
        </w:rPr>
        <w:t xml:space="preserve">and legal </w:t>
      </w:r>
      <w:r w:rsidRPr="002912F1">
        <w:rPr>
          <w:szCs w:val="20"/>
        </w:rPr>
        <w:t xml:space="preserve">duty to report any concerns to the Police under Section 5B of the </w:t>
      </w:r>
      <w:hyperlink r:id="rId78" w:history="1">
        <w:r w:rsidRPr="002912F1">
          <w:rPr>
            <w:rStyle w:val="Hyperlink"/>
            <w:szCs w:val="20"/>
          </w:rPr>
          <w:t>Female Genital Mutilation Act 2003</w:t>
        </w:r>
      </w:hyperlink>
      <w:r w:rsidRPr="002912F1">
        <w:rPr>
          <w:szCs w:val="20"/>
        </w:rPr>
        <w:t xml:space="preserve"> (as inserted by </w:t>
      </w:r>
      <w:hyperlink r:id="rId79" w:anchor=":~:text=(1)A%20person%20who%20works,who%20is%20aged%20under%2018." w:history="1">
        <w:r w:rsidRPr="002912F1">
          <w:rPr>
            <w:rStyle w:val="Hyperlink"/>
            <w:szCs w:val="20"/>
          </w:rPr>
          <w:t>section 74 of the Serious Crime Act 2015</w:t>
        </w:r>
      </w:hyperlink>
      <w:r w:rsidRPr="002912F1">
        <w:rPr>
          <w:szCs w:val="20"/>
        </w:rPr>
        <w:t>)</w:t>
      </w:r>
      <w:r w:rsidR="007305F6" w:rsidRPr="002912F1">
        <w:rPr>
          <w:szCs w:val="20"/>
        </w:rPr>
        <w:t xml:space="preserve">. </w:t>
      </w:r>
    </w:p>
    <w:p w14:paraId="7D14B5DF" w14:textId="3BAFE0CF" w:rsidR="007305F6" w:rsidRPr="002912F1" w:rsidRDefault="007305F6" w:rsidP="007305F6">
      <w:pPr>
        <w:pStyle w:val="Bullet0"/>
        <w:spacing w:after="80"/>
        <w:rPr>
          <w:szCs w:val="20"/>
        </w:rPr>
      </w:pPr>
      <w:r w:rsidRPr="002912F1">
        <w:rPr>
          <w:szCs w:val="20"/>
        </w:rPr>
        <w:t>If any member of staff discovers that an act of FGM appears to have been carried out (or may</w:t>
      </w:r>
      <w:r w:rsidR="007C417F" w:rsidRPr="002912F1">
        <w:rPr>
          <w:szCs w:val="20"/>
        </w:rPr>
        <w:t xml:space="preserve"> </w:t>
      </w:r>
      <w:r w:rsidRPr="002912F1">
        <w:rPr>
          <w:szCs w:val="20"/>
        </w:rPr>
        <w:t>be carried out) on a girl under the age of</w:t>
      </w:r>
      <w:r w:rsidR="007C417F" w:rsidRPr="002912F1">
        <w:rPr>
          <w:szCs w:val="20"/>
        </w:rPr>
        <w:t xml:space="preserve"> </w:t>
      </w:r>
      <w:r w:rsidRPr="002912F1">
        <w:rPr>
          <w:szCs w:val="20"/>
        </w:rPr>
        <w:t>18, the teacher/member of staff must report this to the police. Those failing to report such cases may face disciplinary sanctions.</w:t>
      </w:r>
    </w:p>
    <w:p w14:paraId="59AC1874" w14:textId="7DD11C96" w:rsidR="00153D92" w:rsidRPr="002912F1" w:rsidRDefault="007305F6" w:rsidP="007305F6">
      <w:pPr>
        <w:pStyle w:val="Bullet0"/>
        <w:spacing w:after="80"/>
        <w:rPr>
          <w:szCs w:val="20"/>
        </w:rPr>
      </w:pPr>
      <w:r w:rsidRPr="002912F1">
        <w:rPr>
          <w:szCs w:val="20"/>
        </w:rPr>
        <w:t xml:space="preserve">Staff must also </w:t>
      </w:r>
      <w:r w:rsidR="00153D92" w:rsidRPr="002912F1">
        <w:rPr>
          <w:szCs w:val="20"/>
        </w:rPr>
        <w:t xml:space="preserve">speak to the </w:t>
      </w:r>
      <w:r w:rsidRPr="002912F1">
        <w:rPr>
          <w:szCs w:val="20"/>
        </w:rPr>
        <w:t>DSL</w:t>
      </w:r>
      <w:r w:rsidR="00153D92" w:rsidRPr="002912F1">
        <w:rPr>
          <w:szCs w:val="20"/>
        </w:rPr>
        <w:t xml:space="preserve"> (or deputy) with regard to any conc</w:t>
      </w:r>
      <w:r w:rsidR="007C417F" w:rsidRPr="002912F1">
        <w:rPr>
          <w:szCs w:val="20"/>
        </w:rPr>
        <w:t>erns about Female Genital M</w:t>
      </w:r>
      <w:r w:rsidR="00153D92" w:rsidRPr="002912F1">
        <w:rPr>
          <w:szCs w:val="20"/>
        </w:rPr>
        <w:t>utilation (FGM)</w:t>
      </w:r>
      <w:r w:rsidRPr="002912F1">
        <w:rPr>
          <w:szCs w:val="20"/>
        </w:rPr>
        <w:t>.</w:t>
      </w:r>
      <w:r w:rsidR="00153D92" w:rsidRPr="002912F1">
        <w:rPr>
          <w:szCs w:val="20"/>
        </w:rPr>
        <w:t xml:space="preserve"> </w:t>
      </w:r>
    </w:p>
    <w:p w14:paraId="3A32FDA5" w14:textId="700FB1CF" w:rsidR="00153D92" w:rsidRPr="002912F1" w:rsidRDefault="00153D92" w:rsidP="007305F6">
      <w:pPr>
        <w:pStyle w:val="Bullet0"/>
        <w:spacing w:after="80"/>
        <w:rPr>
          <w:szCs w:val="20"/>
        </w:rPr>
      </w:pPr>
      <w:r w:rsidRPr="002912F1">
        <w:rPr>
          <w:szCs w:val="20"/>
        </w:rPr>
        <w:t xml:space="preserve">Forcing a person into a marriage is a crime in England and Wales. A forced marriage is one entered into without the full and free consent of one or both parties and where violence, threats or any other form of coercion is used to cause a person to enter into a marriage. Staff can contact the Forced Marriage Unit if they need advice or information: Contact: 020 7008 0151 or email </w:t>
      </w:r>
      <w:hyperlink r:id="rId80" w:history="1">
        <w:r w:rsidRPr="002912F1">
          <w:rPr>
            <w:rStyle w:val="Hyperlink"/>
            <w:szCs w:val="20"/>
          </w:rPr>
          <w:t>fmu@fcdo.gov.uk</w:t>
        </w:r>
      </w:hyperlink>
      <w:r w:rsidRPr="002912F1">
        <w:rPr>
          <w:szCs w:val="20"/>
        </w:rPr>
        <w:t xml:space="preserve">.  </w:t>
      </w:r>
    </w:p>
    <w:p w14:paraId="65638DAB" w14:textId="52ED8819" w:rsidR="007C417F" w:rsidRPr="002912F1" w:rsidRDefault="00153D92" w:rsidP="09427C9A">
      <w:pPr>
        <w:pStyle w:val="Bullet0"/>
        <w:spacing w:after="80"/>
      </w:pPr>
      <w:r>
        <w:t>Since February 2023 it has also been a crime to carry out any conduct whose purpose is to cause a child to marry before their eighteenth birthday, even if violence, threats or another form of coercion are not used. As with the existing forced marriage law, this applies to non-binding, unofficial ‘marriages’ as well as legal marriages.</w:t>
      </w:r>
      <w:r w:rsidR="009E2FA9">
        <w:t xml:space="preserve"> </w:t>
      </w:r>
      <w:r w:rsidRPr="09427C9A">
        <w:rPr>
          <w:i/>
          <w:iCs/>
        </w:rPr>
        <w:t xml:space="preserve">See </w:t>
      </w:r>
      <w:hyperlink w:anchor="_Appendix_C_-">
        <w:r w:rsidRPr="09427C9A">
          <w:rPr>
            <w:rStyle w:val="Hyperlink"/>
            <w:i/>
            <w:iCs/>
          </w:rPr>
          <w:t xml:space="preserve">Appendix </w:t>
        </w:r>
        <w:r w:rsidR="009E2FA9" w:rsidRPr="09427C9A">
          <w:rPr>
            <w:rStyle w:val="Hyperlink"/>
            <w:i/>
            <w:iCs/>
          </w:rPr>
          <w:t>C</w:t>
        </w:r>
      </w:hyperlink>
      <w:r w:rsidRPr="09427C9A">
        <w:rPr>
          <w:i/>
          <w:iCs/>
        </w:rPr>
        <w:t xml:space="preserve"> for further details of so-called ‘honour’-based abuse and forced marriage.</w:t>
      </w:r>
      <w:r w:rsidRPr="09427C9A">
        <w:rPr>
          <w:b/>
          <w:bCs/>
        </w:rPr>
        <w:t xml:space="preserve"> </w:t>
      </w:r>
    </w:p>
    <w:p w14:paraId="50A07A72" w14:textId="640E6F8D" w:rsidR="09427C9A" w:rsidRDefault="09427C9A" w:rsidP="09427C9A">
      <w:pPr>
        <w:pStyle w:val="Numberedparagraph"/>
      </w:pPr>
    </w:p>
    <w:p w14:paraId="4D1D81A9" w14:textId="5A7F2550" w:rsidR="00153D92" w:rsidRPr="002912F1" w:rsidRDefault="00153D92" w:rsidP="00C27069">
      <w:pPr>
        <w:pStyle w:val="Heading1"/>
        <w:numPr>
          <w:ilvl w:val="0"/>
          <w:numId w:val="78"/>
        </w:numPr>
        <w:ind w:left="720"/>
      </w:pPr>
      <w:bookmarkStart w:id="101" w:name="_Toc138349622"/>
      <w:bookmarkStart w:id="102" w:name="_Toc138953515"/>
      <w:bookmarkStart w:id="103" w:name="_Toc182170242"/>
      <w:r w:rsidRPr="002912F1">
        <w:t>Preventing radicalisation</w:t>
      </w:r>
      <w:bookmarkEnd w:id="101"/>
      <w:bookmarkEnd w:id="102"/>
      <w:bookmarkEnd w:id="103"/>
    </w:p>
    <w:p w14:paraId="52BEE832" w14:textId="77777777" w:rsidR="00625564" w:rsidRPr="00E12C7F" w:rsidRDefault="00625564" w:rsidP="00E12C7F">
      <w:pPr>
        <w:pStyle w:val="Bullet0"/>
        <w:spacing w:after="80"/>
        <w:rPr>
          <w:b/>
          <w:bCs/>
          <w:i/>
          <w:iCs/>
          <w:color w:val="70AD47" w:themeColor="accent6"/>
          <w:u w:val="single"/>
        </w:rPr>
      </w:pPr>
    </w:p>
    <w:p w14:paraId="1BF0EBDE" w14:textId="17629B63" w:rsidR="00F60D7F" w:rsidRPr="00F60D7F" w:rsidRDefault="00153D92" w:rsidP="00F60D7F">
      <w:pPr>
        <w:pStyle w:val="Bullet0"/>
      </w:pPr>
      <w:r>
        <w:t xml:space="preserve">Children </w:t>
      </w:r>
      <w:r w:rsidR="0051427D">
        <w:t>can be susceptible</w:t>
      </w:r>
      <w:r>
        <w:t xml:space="preserve"> to extremist ideology and radicalisation</w:t>
      </w:r>
      <w:r w:rsidR="007C417F">
        <w:t>.</w:t>
      </w:r>
      <w:r>
        <w:t xml:space="preserve"> Schools have a duty to prevent pupils from being drawn into terrorism</w:t>
      </w:r>
      <w:r w:rsidR="0051427D">
        <w:t xml:space="preserve"> or other extremist activities</w:t>
      </w:r>
      <w:r>
        <w:t xml:space="preserve">. </w:t>
      </w:r>
      <w:r w:rsidR="007A337A">
        <w:t>To support this DCAT have set out the approach schools should follow in their Prevent Policy.</w:t>
      </w:r>
    </w:p>
    <w:p w14:paraId="6465F4B5" w14:textId="77777777" w:rsidR="0051427D" w:rsidRPr="002912F1" w:rsidRDefault="0051427D" w:rsidP="0051427D">
      <w:pPr>
        <w:pStyle w:val="Numberedparagraph"/>
        <w:spacing w:after="120"/>
        <w:jc w:val="left"/>
      </w:pPr>
      <w:r w:rsidRPr="002912F1">
        <w:t>All staff will be appropriately trained to equip them to identify and protect any pupils at risk of radicalisation.</w:t>
      </w:r>
    </w:p>
    <w:p w14:paraId="298A263F" w14:textId="1928D3F2" w:rsidR="004F6FEB" w:rsidRPr="002912F1" w:rsidRDefault="0051427D" w:rsidP="09427C9A">
      <w:pPr>
        <w:pStyle w:val="Numberedparagraph"/>
        <w:spacing w:after="120"/>
        <w:jc w:val="left"/>
        <w:rPr>
          <w:color w:val="000000" w:themeColor="text1"/>
        </w:rPr>
      </w:pPr>
      <w:r w:rsidRPr="09427C9A">
        <w:rPr>
          <w:color w:val="000000" w:themeColor="text1"/>
        </w:rPr>
        <w:t xml:space="preserve">The DSL (and any deputies) will follow local procedures for making a Prevent and Channel referral which is seen as part of </w:t>
      </w:r>
      <w:r w:rsidR="004F6FEB" w:rsidRPr="09427C9A">
        <w:rPr>
          <w:color w:val="000000" w:themeColor="text1"/>
        </w:rPr>
        <w:t xml:space="preserve">the </w:t>
      </w:r>
      <w:r w:rsidRPr="09427C9A">
        <w:rPr>
          <w:color w:val="000000" w:themeColor="text1"/>
        </w:rPr>
        <w:t>wider safeguarding obligations</w:t>
      </w:r>
      <w:r w:rsidR="004F6FEB" w:rsidRPr="09427C9A">
        <w:rPr>
          <w:color w:val="000000" w:themeColor="text1"/>
        </w:rPr>
        <w:t xml:space="preserve"> at </w:t>
      </w:r>
      <w:r w:rsidR="00795EA9">
        <w:rPr>
          <w:rFonts w:eastAsia="Gill Sans MT" w:cs="Gill Sans MT"/>
          <w:color w:val="000000" w:themeColor="text1"/>
        </w:rPr>
        <w:t>St Joseph’s Junior School</w:t>
      </w:r>
      <w:r w:rsidRPr="09427C9A">
        <w:rPr>
          <w:color w:val="000000" w:themeColor="text1"/>
        </w:rPr>
        <w:t>.</w:t>
      </w:r>
    </w:p>
    <w:p w14:paraId="3AE3DB98" w14:textId="1D9DA31C" w:rsidR="004F6FEB" w:rsidRPr="003A3769" w:rsidRDefault="004F6FEB" w:rsidP="00A102E5">
      <w:pPr>
        <w:pStyle w:val="Numberedparagraph"/>
        <w:spacing w:after="120"/>
        <w:jc w:val="left"/>
      </w:pPr>
      <w:r>
        <w:t>Once reported</w:t>
      </w:r>
      <w:r w:rsidR="4FE8174C">
        <w:t>,</w:t>
      </w:r>
      <w:r>
        <w:t xml:space="preserve"> Prevent referrals are assessed and may be passed to a multi-agency Channel panel, which will discuss the individual referred to determine whether they are at risk of being drawn into terrorism and consider the appropriate support required. An individual will be required to provide their consent before any support delivered through the programme is provided.</w:t>
      </w:r>
    </w:p>
    <w:p w14:paraId="00040238" w14:textId="195A9E6B" w:rsidR="00153D92" w:rsidRPr="002912F1" w:rsidRDefault="004F6FEB" w:rsidP="004F6FEB">
      <w:pPr>
        <w:pStyle w:val="Numberedparagraph"/>
        <w:spacing w:after="120"/>
        <w:jc w:val="left"/>
      </w:pPr>
      <w:r>
        <w:t>The DSL will ensure a detailed Prevent risk assessment is undertaken</w:t>
      </w:r>
      <w:r w:rsidR="007A337A">
        <w:t xml:space="preserve">, </w:t>
      </w:r>
      <w:r w:rsidR="003A3769">
        <w:t>completed in accordance with</w:t>
      </w:r>
      <w:r w:rsidR="007A337A">
        <w:t xml:space="preserve"> DfE guidance for </w:t>
      </w:r>
      <w:hyperlink r:id="rId81">
        <w:r w:rsidR="003A3769" w:rsidRPr="09427C9A">
          <w:rPr>
            <w:rStyle w:val="Hyperlink"/>
          </w:rPr>
          <w:t>Completing a risk assessment to assess the risk of people becoming terrorists or supporting terrorism</w:t>
        </w:r>
      </w:hyperlink>
      <w:r w:rsidR="003A3769">
        <w:t xml:space="preserve">, and makes use of the appropriate </w:t>
      </w:r>
      <w:hyperlink r:id="rId82">
        <w:r w:rsidR="003A3769" w:rsidRPr="09427C9A">
          <w:rPr>
            <w:rStyle w:val="Hyperlink"/>
          </w:rPr>
          <w:t>DfE template</w:t>
        </w:r>
      </w:hyperlink>
      <w:r w:rsidR="003A3769">
        <w:t>. This must be</w:t>
      </w:r>
      <w:r>
        <w:t xml:space="preserve"> reviewed at least annually. This includes the risks posed by pupils’ access to the internet and social media and the school’s mitigating actions, such a monitoring and filtering internet use. </w:t>
      </w:r>
      <w:r w:rsidR="009E2FA9" w:rsidRPr="09427C9A">
        <w:rPr>
          <w:i/>
          <w:iCs/>
        </w:rPr>
        <w:t xml:space="preserve">See </w:t>
      </w:r>
      <w:hyperlink w:anchor="_Appendix_C_-">
        <w:r w:rsidR="009E2FA9" w:rsidRPr="09427C9A">
          <w:rPr>
            <w:rStyle w:val="Hyperlink"/>
            <w:i/>
            <w:iCs/>
          </w:rPr>
          <w:t>Appendix C</w:t>
        </w:r>
      </w:hyperlink>
      <w:r w:rsidR="009E2FA9" w:rsidRPr="09427C9A">
        <w:rPr>
          <w:i/>
          <w:iCs/>
        </w:rPr>
        <w:t xml:space="preserve"> for further details </w:t>
      </w:r>
      <w:r w:rsidR="00153D92" w:rsidRPr="09427C9A">
        <w:rPr>
          <w:i/>
          <w:iCs/>
        </w:rPr>
        <w:t>on preventing radicalisation.</w:t>
      </w:r>
    </w:p>
    <w:p w14:paraId="479D43EB" w14:textId="77777777" w:rsidR="007C417F" w:rsidRPr="002912F1" w:rsidRDefault="007C417F" w:rsidP="007C417F">
      <w:pPr>
        <w:pStyle w:val="Numberedparagraph"/>
      </w:pPr>
    </w:p>
    <w:p w14:paraId="4EC8E625" w14:textId="257DF502" w:rsidR="00567AEA" w:rsidRPr="002912F1" w:rsidRDefault="00567AEA" w:rsidP="00C27069">
      <w:pPr>
        <w:pStyle w:val="Heading1"/>
        <w:numPr>
          <w:ilvl w:val="0"/>
          <w:numId w:val="78"/>
        </w:numPr>
        <w:ind w:left="720"/>
        <w:rPr>
          <w:highlight w:val="white"/>
        </w:rPr>
      </w:pPr>
      <w:bookmarkStart w:id="104" w:name="_Toc138953516"/>
      <w:bookmarkStart w:id="105" w:name="_Toc182170243"/>
      <w:r w:rsidRPr="002912F1">
        <w:rPr>
          <w:highlight w:val="white"/>
        </w:rPr>
        <w:t>Children at increased risk and/or are more vulnerable</w:t>
      </w:r>
      <w:bookmarkEnd w:id="104"/>
      <w:bookmarkEnd w:id="105"/>
    </w:p>
    <w:p w14:paraId="6C2D186D" w14:textId="77777777" w:rsidR="007C417F" w:rsidRPr="002912F1" w:rsidRDefault="007C417F" w:rsidP="007C417F">
      <w:pPr>
        <w:rPr>
          <w:highlight w:val="white"/>
        </w:rPr>
      </w:pPr>
    </w:p>
    <w:p w14:paraId="74FB2F8E" w14:textId="21788768" w:rsidR="00567AEA" w:rsidRPr="002912F1" w:rsidRDefault="00567AEA" w:rsidP="007C417F">
      <w:pPr>
        <w:pStyle w:val="Subhead1"/>
        <w:rPr>
          <w:rFonts w:ascii="Gill Sans MT" w:hAnsi="Gill Sans MT" w:cs="Tahoma"/>
          <w:sz w:val="24"/>
          <w:szCs w:val="24"/>
        </w:rPr>
      </w:pPr>
      <w:bookmarkStart w:id="106" w:name="_Toc138953517"/>
      <w:r w:rsidRPr="002912F1">
        <w:rPr>
          <w:rFonts w:ascii="Gill Sans MT" w:hAnsi="Gill Sans MT" w:cs="Tahoma"/>
          <w:sz w:val="24"/>
          <w:szCs w:val="24"/>
        </w:rPr>
        <w:t xml:space="preserve">Children </w:t>
      </w:r>
      <w:r w:rsidR="009D4845" w:rsidRPr="002912F1">
        <w:rPr>
          <w:rFonts w:ascii="Gill Sans MT" w:hAnsi="Gill Sans MT" w:cs="Tahoma"/>
          <w:sz w:val="24"/>
          <w:szCs w:val="24"/>
        </w:rPr>
        <w:t>absent</w:t>
      </w:r>
      <w:r w:rsidRPr="002912F1">
        <w:rPr>
          <w:rFonts w:ascii="Gill Sans MT" w:hAnsi="Gill Sans MT" w:cs="Tahoma"/>
          <w:sz w:val="24"/>
          <w:szCs w:val="24"/>
        </w:rPr>
        <w:t xml:space="preserve"> from education</w:t>
      </w:r>
      <w:bookmarkEnd w:id="106"/>
    </w:p>
    <w:p w14:paraId="5FAD963A" w14:textId="43C304FE" w:rsidR="00F9718F" w:rsidRPr="002912F1" w:rsidRDefault="00DB1A4F" w:rsidP="009330A2">
      <w:pPr>
        <w:tabs>
          <w:tab w:val="left" w:pos="426"/>
        </w:tabs>
        <w:spacing w:after="120"/>
        <w:ind w:right="102"/>
        <w:rPr>
          <w:color w:val="000000"/>
        </w:rPr>
      </w:pPr>
      <w:r w:rsidRPr="09427C9A">
        <w:rPr>
          <w:color w:val="000000" w:themeColor="text1"/>
        </w:rPr>
        <w:t xml:space="preserve">All staff should be aware that poor or irregular attendance, unexplainable and/or persistent absences or children going missing can act as a vital warning sign of a range of safeguarding possibilities.. </w:t>
      </w:r>
      <w:r w:rsidR="00567AEA" w:rsidRPr="09427C9A">
        <w:rPr>
          <w:color w:val="000000" w:themeColor="text1"/>
        </w:rPr>
        <w:t xml:space="preserve">This may include abuse and neglect, which may include sexual abuse or exploitation and child criminal exploitation. It may indicate mental health problems, risk of substance abuse, risk of travelling to conflict zones, risk of female genital mutilation or risk of forced marriage. </w:t>
      </w:r>
    </w:p>
    <w:p w14:paraId="0E048888" w14:textId="3FEF95B2" w:rsidR="009330A2" w:rsidRPr="002912F1" w:rsidRDefault="00F9718F" w:rsidP="009330A2">
      <w:pPr>
        <w:tabs>
          <w:tab w:val="left" w:pos="426"/>
        </w:tabs>
        <w:spacing w:after="120"/>
        <w:ind w:right="102"/>
        <w:rPr>
          <w:color w:val="000000"/>
        </w:rPr>
      </w:pPr>
      <w:r w:rsidRPr="09427C9A">
        <w:rPr>
          <w:color w:val="000000" w:themeColor="text1"/>
        </w:rPr>
        <w:t>All staff should monitor attendance carefully and raise concerns about poor or irregular attendance without delay.</w:t>
      </w:r>
      <w:r w:rsidR="009330A2" w:rsidRPr="09427C9A">
        <w:rPr>
          <w:color w:val="000000" w:themeColor="text1"/>
        </w:rPr>
        <w:t xml:space="preserve"> </w:t>
      </w:r>
      <w:r w:rsidR="00567AEA" w:rsidRPr="09427C9A">
        <w:rPr>
          <w:color w:val="000000" w:themeColor="text1"/>
        </w:rPr>
        <w:t xml:space="preserve">Early intervention is necessary to identify the existence of any underlying safeguarding risk and to help prevent the risks of a child going missing in future. </w:t>
      </w:r>
      <w:r w:rsidR="00313916" w:rsidRPr="09427C9A">
        <w:rPr>
          <w:color w:val="000000" w:themeColor="text1"/>
        </w:rPr>
        <w:t>Where there are safeguarding concerns staff must follow the reporting procedures set out in section 17 of this policy.</w:t>
      </w:r>
    </w:p>
    <w:p w14:paraId="7944D380" w14:textId="57662CCA" w:rsidR="00567AEA" w:rsidRPr="002912F1" w:rsidRDefault="00567AEA" w:rsidP="009330A2">
      <w:pPr>
        <w:tabs>
          <w:tab w:val="left" w:pos="426"/>
        </w:tabs>
        <w:spacing w:after="120"/>
        <w:ind w:right="102"/>
        <w:rPr>
          <w:color w:val="000000"/>
        </w:rPr>
      </w:pPr>
      <w:r w:rsidRPr="002912F1">
        <w:rPr>
          <w:color w:val="000000"/>
        </w:rPr>
        <w:t xml:space="preserve">Staff </w:t>
      </w:r>
      <w:r w:rsidRPr="00B5332C">
        <w:rPr>
          <w:color w:val="000000"/>
        </w:rPr>
        <w:t xml:space="preserve">should be aware of </w:t>
      </w:r>
      <w:r w:rsidR="00F9718F" w:rsidRPr="00B5332C">
        <w:rPr>
          <w:color w:val="000000"/>
        </w:rPr>
        <w:t>the</w:t>
      </w:r>
      <w:r w:rsidRPr="00B5332C">
        <w:rPr>
          <w:color w:val="000000"/>
        </w:rPr>
        <w:t xml:space="preserve"> school’s unauthorised absence and children missing from education procedures</w:t>
      </w:r>
      <w:r w:rsidR="00AF4394" w:rsidRPr="00B5332C">
        <w:rPr>
          <w:color w:val="000000"/>
        </w:rPr>
        <w:t>, which can be found in the school attendance policy.</w:t>
      </w:r>
    </w:p>
    <w:p w14:paraId="6072C1B2" w14:textId="289E3298" w:rsidR="00567AEA" w:rsidRPr="002912F1" w:rsidRDefault="009330A2" w:rsidP="009330A2">
      <w:pPr>
        <w:tabs>
          <w:tab w:val="left" w:pos="426"/>
        </w:tabs>
        <w:spacing w:after="120"/>
        <w:ind w:right="102"/>
        <w:rPr>
          <w:color w:val="000000"/>
        </w:rPr>
      </w:pPr>
      <w:r w:rsidRPr="002912F1">
        <w:rPr>
          <w:color w:val="000000"/>
        </w:rPr>
        <w:t>The</w:t>
      </w:r>
      <w:r w:rsidR="00567AEA" w:rsidRPr="002912F1">
        <w:rPr>
          <w:color w:val="000000"/>
        </w:rPr>
        <w:t xml:space="preserve"> school </w:t>
      </w:r>
      <w:r w:rsidRPr="002912F1">
        <w:rPr>
          <w:color w:val="000000"/>
        </w:rPr>
        <w:t>will</w:t>
      </w:r>
      <w:r w:rsidR="00567AEA" w:rsidRPr="002912F1">
        <w:rPr>
          <w:color w:val="000000"/>
        </w:rPr>
        <w:t xml:space="preserve"> follow up with parents/guardians when </w:t>
      </w:r>
      <w:r w:rsidRPr="002912F1">
        <w:rPr>
          <w:color w:val="000000"/>
        </w:rPr>
        <w:t>pupils</w:t>
      </w:r>
      <w:r w:rsidR="00567AEA" w:rsidRPr="002912F1">
        <w:rPr>
          <w:color w:val="000000"/>
        </w:rPr>
        <w:t xml:space="preserve"> are not at school. This means the school </w:t>
      </w:r>
      <w:r w:rsidRPr="002912F1">
        <w:rPr>
          <w:color w:val="000000"/>
        </w:rPr>
        <w:t>will keep</w:t>
      </w:r>
      <w:r w:rsidR="00567AEA" w:rsidRPr="002912F1">
        <w:rPr>
          <w:color w:val="000000"/>
        </w:rPr>
        <w:t xml:space="preserve"> at least two up to date contact numbers for parents</w:t>
      </w:r>
      <w:r w:rsidRPr="002912F1">
        <w:rPr>
          <w:color w:val="000000"/>
        </w:rPr>
        <w:t>/carers</w:t>
      </w:r>
      <w:r w:rsidR="00567AEA" w:rsidRPr="002912F1">
        <w:rPr>
          <w:color w:val="000000"/>
        </w:rPr>
        <w:t>. Parents should remember to update the school as soon as possible if the numbers change.</w:t>
      </w:r>
    </w:p>
    <w:p w14:paraId="5807BAB9" w14:textId="77777777" w:rsidR="007C417F" w:rsidRPr="002912F1" w:rsidRDefault="007C417F" w:rsidP="009330A2">
      <w:pPr>
        <w:tabs>
          <w:tab w:val="left" w:pos="426"/>
        </w:tabs>
        <w:spacing w:after="120"/>
        <w:ind w:right="102"/>
        <w:rPr>
          <w:szCs w:val="24"/>
        </w:rPr>
      </w:pPr>
    </w:p>
    <w:p w14:paraId="499FCA65" w14:textId="77777777" w:rsidR="00567AEA" w:rsidRPr="002912F1" w:rsidRDefault="00567AEA" w:rsidP="008128FB">
      <w:pPr>
        <w:pStyle w:val="Subhead1"/>
        <w:rPr>
          <w:rFonts w:ascii="Gill Sans MT" w:hAnsi="Gill Sans MT" w:cs="Tahoma"/>
          <w:sz w:val="24"/>
          <w:szCs w:val="24"/>
        </w:rPr>
      </w:pPr>
      <w:bookmarkStart w:id="107" w:name="_Toc138953518"/>
      <w:r w:rsidRPr="002912F1">
        <w:rPr>
          <w:rFonts w:ascii="Gill Sans MT" w:hAnsi="Gill Sans MT" w:cs="Tahoma"/>
          <w:sz w:val="24"/>
          <w:szCs w:val="24"/>
        </w:rPr>
        <w:t>Children who are homeless</w:t>
      </w:r>
      <w:bookmarkEnd w:id="107"/>
    </w:p>
    <w:p w14:paraId="0F4E5271" w14:textId="77777777" w:rsidR="002A3F3F" w:rsidRPr="002912F1" w:rsidRDefault="00567AEA" w:rsidP="002A3F3F">
      <w:pPr>
        <w:tabs>
          <w:tab w:val="left" w:pos="426"/>
        </w:tabs>
        <w:spacing w:after="120"/>
        <w:ind w:right="102"/>
        <w:rPr>
          <w:color w:val="000000"/>
        </w:rPr>
      </w:pPr>
      <w:r w:rsidRPr="002912F1">
        <w:rPr>
          <w:color w:val="000000"/>
        </w:rPr>
        <w:t xml:space="preserve">Being homeless or being at risk of becoming homeless presents a real risk to a child’s welfare. The DSL (and any deputies) </w:t>
      </w:r>
      <w:r w:rsidR="002A3F3F" w:rsidRPr="002912F1">
        <w:rPr>
          <w:color w:val="000000"/>
        </w:rPr>
        <w:t xml:space="preserve">are </w:t>
      </w:r>
      <w:r w:rsidRPr="002912F1">
        <w:rPr>
          <w:color w:val="000000"/>
        </w:rPr>
        <w:t xml:space="preserve">aware of contact details and referral routes </w:t>
      </w:r>
      <w:r w:rsidRPr="002912F1">
        <w:t>into</w:t>
      </w:r>
      <w:r w:rsidRPr="002912F1">
        <w:rPr>
          <w:color w:val="000000"/>
        </w:rPr>
        <w:t xml:space="preserve"> the Local Housing Authority so they can raise/progress concerns at the earliest opportunity. </w:t>
      </w:r>
    </w:p>
    <w:p w14:paraId="122461FB" w14:textId="2A5F4A86" w:rsidR="00567AEA" w:rsidRDefault="00567AEA" w:rsidP="002A3F3F">
      <w:pPr>
        <w:tabs>
          <w:tab w:val="left" w:pos="426"/>
        </w:tabs>
        <w:spacing w:after="120"/>
        <w:ind w:right="102"/>
        <w:rPr>
          <w:color w:val="000000"/>
        </w:rPr>
      </w:pPr>
      <w:r w:rsidRPr="09427C9A">
        <w:rPr>
          <w:color w:val="000000" w:themeColor="text1"/>
        </w:rPr>
        <w:t>Indicators that a family may be at risk of homelessness include household debt, rent arrears, domestic abuse and anti-social behaviour, as well as the family being asked to leave a property. Whilst referrals and or discussion with the Local Housing Authority should be progressed as appropriate, and in accordance with local procedures, this does not, and should not, replace a referral into children’s social care where a child has been harmed or is at risk of harm.</w:t>
      </w:r>
    </w:p>
    <w:p w14:paraId="37B086B2" w14:textId="77777777" w:rsidR="009D760D" w:rsidRDefault="009D760D" w:rsidP="002A3F3F">
      <w:pPr>
        <w:tabs>
          <w:tab w:val="left" w:pos="426"/>
        </w:tabs>
        <w:spacing w:after="120"/>
        <w:ind w:right="102"/>
        <w:rPr>
          <w:color w:val="000000"/>
        </w:rPr>
      </w:pPr>
    </w:p>
    <w:p w14:paraId="5AFB80A6" w14:textId="21495CCF" w:rsidR="009D760D" w:rsidRPr="009D760D" w:rsidRDefault="009D760D" w:rsidP="009D760D">
      <w:pPr>
        <w:pStyle w:val="Subhead1"/>
        <w:rPr>
          <w:rFonts w:ascii="Gill Sans MT" w:hAnsi="Gill Sans MT" w:cs="Tahoma"/>
          <w:sz w:val="24"/>
          <w:szCs w:val="24"/>
        </w:rPr>
      </w:pPr>
      <w:r w:rsidRPr="09427C9A">
        <w:rPr>
          <w:rFonts w:ascii="Gill Sans MT" w:hAnsi="Gill Sans MT" w:cs="Tahoma"/>
          <w:sz w:val="24"/>
          <w:szCs w:val="24"/>
        </w:rPr>
        <w:t>Children in the courts and/or criminal justice system</w:t>
      </w:r>
    </w:p>
    <w:p w14:paraId="465CB8F8" w14:textId="77777777" w:rsidR="004F5F2D" w:rsidRDefault="009D760D" w:rsidP="09427C9A">
      <w:pPr>
        <w:tabs>
          <w:tab w:val="left" w:pos="426"/>
        </w:tabs>
        <w:spacing w:after="120"/>
        <w:ind w:right="102"/>
      </w:pPr>
      <w:r>
        <w:t xml:space="preserve">Children are sometimes required to give evidence in criminal courts, either for </w:t>
      </w:r>
      <w:r w:rsidRPr="09427C9A">
        <w:rPr>
          <w:color w:val="000000" w:themeColor="text1"/>
        </w:rPr>
        <w:t>crimes</w:t>
      </w:r>
      <w:r>
        <w:t xml:space="preserve"> committed against them or for crimes they have witnessed. </w:t>
      </w:r>
      <w:r w:rsidR="009C4193">
        <w:t>How children will be processed and supported will depend on their age - t</w:t>
      </w:r>
      <w:r>
        <w:t xml:space="preserve">here are two age appropriate guides to support children </w:t>
      </w:r>
      <w:hyperlink r:id="rId83">
        <w:r w:rsidRPr="09427C9A">
          <w:rPr>
            <w:color w:val="0000FF"/>
            <w:u w:val="single"/>
          </w:rPr>
          <w:t>5-11-year olds</w:t>
        </w:r>
      </w:hyperlink>
      <w:hyperlink r:id="rId84">
        <w:r>
          <w:t xml:space="preserve"> </w:t>
        </w:r>
      </w:hyperlink>
      <w:r>
        <w:t xml:space="preserve">and </w:t>
      </w:r>
      <w:hyperlink r:id="rId85">
        <w:r w:rsidRPr="09427C9A">
          <w:rPr>
            <w:color w:val="0000FF"/>
            <w:u w:val="single"/>
          </w:rPr>
          <w:t>12-17 year olds</w:t>
        </w:r>
      </w:hyperlink>
      <w:hyperlink r:id="rId86">
        <w:r>
          <w:t>.</w:t>
        </w:r>
      </w:hyperlink>
      <w:r>
        <w:t xml:space="preserve"> </w:t>
      </w:r>
    </w:p>
    <w:p w14:paraId="7161DDF2" w14:textId="122216FA" w:rsidR="00982FAF" w:rsidRPr="00237E42" w:rsidRDefault="00795EA9" w:rsidP="09427C9A">
      <w:pPr>
        <w:tabs>
          <w:tab w:val="left" w:pos="426"/>
        </w:tabs>
        <w:spacing w:after="120"/>
        <w:ind w:right="102"/>
        <w:rPr>
          <w:color w:val="000000" w:themeColor="text1"/>
        </w:rPr>
      </w:pPr>
      <w:r>
        <w:rPr>
          <w:color w:val="000000" w:themeColor="text1"/>
        </w:rPr>
        <w:t>St Joseph’s Junior School</w:t>
      </w:r>
      <w:r w:rsidR="005E0FEA" w:rsidRPr="09427C9A">
        <w:rPr>
          <w:color w:val="000000" w:themeColor="text1"/>
        </w:rPr>
        <w:t xml:space="preserve"> </w:t>
      </w:r>
      <w:r w:rsidR="004F5F2D" w:rsidRPr="09427C9A">
        <w:rPr>
          <w:color w:val="000000" w:themeColor="text1"/>
        </w:rPr>
        <w:t xml:space="preserve">will work to support children who are in the criminal justice system due to their own criminal behaviour, working with their families in line with the school’s safeguarding </w:t>
      </w:r>
      <w:r w:rsidR="00813E3D" w:rsidRPr="09427C9A">
        <w:rPr>
          <w:color w:val="000000" w:themeColor="text1"/>
        </w:rPr>
        <w:t xml:space="preserve">systems and procedures. This includes attendance and wellbeing monitoring. </w:t>
      </w:r>
    </w:p>
    <w:p w14:paraId="1DCAAB13" w14:textId="479304BC" w:rsidR="009D760D" w:rsidRPr="001E6E6C" w:rsidRDefault="00795EA9" w:rsidP="001E6E6C">
      <w:pPr>
        <w:tabs>
          <w:tab w:val="left" w:pos="426"/>
        </w:tabs>
        <w:spacing w:after="120"/>
        <w:ind w:right="102"/>
      </w:pPr>
      <w:r>
        <w:rPr>
          <w:color w:val="000000" w:themeColor="text1"/>
        </w:rPr>
        <w:t>St Joseph’s Junior School</w:t>
      </w:r>
      <w:r w:rsidR="005E0FEA" w:rsidRPr="09427C9A">
        <w:rPr>
          <w:color w:val="000000" w:themeColor="text1"/>
        </w:rPr>
        <w:t xml:space="preserve"> </w:t>
      </w:r>
      <w:r w:rsidR="00237E42" w:rsidRPr="09427C9A">
        <w:rPr>
          <w:color w:val="000000" w:themeColor="text1"/>
        </w:rPr>
        <w:t xml:space="preserve">is aware that making child arrangements via the family courts following separation can be stressful and entrench conflict in families. This can be stressful for children. </w:t>
      </w:r>
      <w:r>
        <w:rPr>
          <w:color w:val="000000" w:themeColor="text1"/>
        </w:rPr>
        <w:t>St Joseph’s Junior School</w:t>
      </w:r>
      <w:r w:rsidR="005E0FEA" w:rsidRPr="09427C9A">
        <w:rPr>
          <w:color w:val="000000" w:themeColor="text1"/>
        </w:rPr>
        <w:t xml:space="preserve"> </w:t>
      </w:r>
      <w:r w:rsidR="009C4193" w:rsidRPr="09427C9A">
        <w:rPr>
          <w:color w:val="000000" w:themeColor="text1"/>
        </w:rPr>
        <w:t xml:space="preserve">will </w:t>
      </w:r>
      <w:r w:rsidR="00237E42">
        <w:t xml:space="preserve">work to support the children and their families through the process and, where appropriate recommend the </w:t>
      </w:r>
      <w:r w:rsidR="009D760D">
        <w:t xml:space="preserve">Ministry of </w:t>
      </w:r>
      <w:r w:rsidR="009D760D" w:rsidRPr="09427C9A">
        <w:rPr>
          <w:color w:val="000000" w:themeColor="text1"/>
        </w:rPr>
        <w:t>Justice</w:t>
      </w:r>
      <w:r w:rsidR="009D760D">
        <w:t xml:space="preserve"> online </w:t>
      </w:r>
      <w:hyperlink r:id="rId87">
        <w:r w:rsidR="009D760D" w:rsidRPr="09427C9A">
          <w:rPr>
            <w:color w:val="0000FF"/>
            <w:u w:val="single"/>
          </w:rPr>
          <w:t>child arrangements information tool</w:t>
        </w:r>
      </w:hyperlink>
      <w:hyperlink r:id="rId88">
        <w:r w:rsidR="009D760D">
          <w:t xml:space="preserve"> </w:t>
        </w:r>
      </w:hyperlink>
      <w:r w:rsidR="00237E42">
        <w:t>which provides</w:t>
      </w:r>
      <w:r w:rsidR="009D760D">
        <w:t xml:space="preserve"> clear and concise information on the dispute resolution service. </w:t>
      </w:r>
    </w:p>
    <w:p w14:paraId="2E218502" w14:textId="77777777" w:rsidR="009C4193" w:rsidRDefault="009C4193" w:rsidP="008128FB">
      <w:pPr>
        <w:pStyle w:val="Subhead1"/>
        <w:rPr>
          <w:rFonts w:ascii="Gill Sans MT" w:hAnsi="Gill Sans MT" w:cs="Tahoma"/>
          <w:sz w:val="24"/>
          <w:szCs w:val="24"/>
        </w:rPr>
      </w:pPr>
      <w:bookmarkStart w:id="108" w:name="_Toc138953519"/>
    </w:p>
    <w:p w14:paraId="6E4C34A0" w14:textId="6B581B70" w:rsidR="00567AEA" w:rsidRPr="002912F1" w:rsidRDefault="00567AEA" w:rsidP="008128FB">
      <w:pPr>
        <w:pStyle w:val="Subhead1"/>
        <w:rPr>
          <w:rFonts w:ascii="Gill Sans MT" w:hAnsi="Gill Sans MT" w:cs="Tahoma"/>
          <w:sz w:val="24"/>
          <w:szCs w:val="24"/>
        </w:rPr>
      </w:pPr>
      <w:r w:rsidRPr="002912F1">
        <w:rPr>
          <w:rFonts w:ascii="Gill Sans MT" w:hAnsi="Gill Sans MT" w:cs="Tahoma"/>
          <w:sz w:val="24"/>
          <w:szCs w:val="24"/>
        </w:rPr>
        <w:t>Looked after children</w:t>
      </w:r>
      <w:r w:rsidR="002D28A9" w:rsidRPr="002912F1">
        <w:rPr>
          <w:rFonts w:ascii="Gill Sans MT" w:hAnsi="Gill Sans MT" w:cs="Tahoma"/>
          <w:sz w:val="24"/>
          <w:szCs w:val="24"/>
        </w:rPr>
        <w:t xml:space="preserve">, </w:t>
      </w:r>
      <w:r w:rsidRPr="002912F1">
        <w:rPr>
          <w:rFonts w:ascii="Gill Sans MT" w:hAnsi="Gill Sans MT" w:cs="Tahoma"/>
          <w:sz w:val="24"/>
          <w:szCs w:val="24"/>
        </w:rPr>
        <w:t>previously looked after children</w:t>
      </w:r>
      <w:r w:rsidR="002D28A9" w:rsidRPr="002912F1">
        <w:rPr>
          <w:rFonts w:ascii="Gill Sans MT" w:hAnsi="Gill Sans MT" w:cs="Tahoma"/>
          <w:sz w:val="24"/>
          <w:szCs w:val="24"/>
        </w:rPr>
        <w:t xml:space="preserve"> and care leavers</w:t>
      </w:r>
      <w:bookmarkEnd w:id="108"/>
    </w:p>
    <w:p w14:paraId="7C8BBD95" w14:textId="066A2BEB" w:rsidR="00567AEA" w:rsidRPr="002912F1" w:rsidRDefault="00567AEA" w:rsidP="00204761">
      <w:pPr>
        <w:tabs>
          <w:tab w:val="left" w:pos="426"/>
        </w:tabs>
        <w:spacing w:after="120"/>
        <w:ind w:right="102"/>
        <w:rPr>
          <w:color w:val="000000"/>
        </w:rPr>
      </w:pPr>
      <w:r w:rsidRPr="002912F1">
        <w:rPr>
          <w:color w:val="000000"/>
        </w:rPr>
        <w:t>The mo</w:t>
      </w:r>
      <w:r w:rsidR="002A3F3F" w:rsidRPr="002912F1">
        <w:rPr>
          <w:color w:val="000000"/>
        </w:rPr>
        <w:t>s</w:t>
      </w:r>
      <w:r w:rsidRPr="002912F1">
        <w:rPr>
          <w:color w:val="000000"/>
        </w:rPr>
        <w:t>t common reason for children becoming looked after is as a result of abuse and/or neglect.</w:t>
      </w:r>
      <w:r w:rsidR="00204761" w:rsidRPr="002912F1">
        <w:rPr>
          <w:color w:val="000000"/>
        </w:rPr>
        <w:t xml:space="preserve"> </w:t>
      </w:r>
      <w:r w:rsidRPr="002912F1">
        <w:rPr>
          <w:color w:val="000000"/>
        </w:rPr>
        <w:t xml:space="preserve">The DSL </w:t>
      </w:r>
      <w:r w:rsidR="00204761" w:rsidRPr="002912F1">
        <w:rPr>
          <w:color w:val="000000"/>
        </w:rPr>
        <w:t>has the</w:t>
      </w:r>
      <w:r w:rsidRPr="002912F1">
        <w:rPr>
          <w:color w:val="000000"/>
        </w:rPr>
        <w:t xml:space="preserve"> details of the child’s social worker </w:t>
      </w:r>
      <w:r w:rsidR="008128FB" w:rsidRPr="002912F1">
        <w:rPr>
          <w:color w:val="000000"/>
        </w:rPr>
        <w:t>and the name of the V</w:t>
      </w:r>
      <w:r w:rsidRPr="002912F1">
        <w:rPr>
          <w:color w:val="000000"/>
        </w:rPr>
        <w:t>ir</w:t>
      </w:r>
      <w:r w:rsidR="008128FB" w:rsidRPr="002912F1">
        <w:rPr>
          <w:color w:val="000000"/>
        </w:rPr>
        <w:t>tual S</w:t>
      </w:r>
      <w:r w:rsidRPr="002912F1">
        <w:rPr>
          <w:color w:val="000000"/>
        </w:rPr>
        <w:t xml:space="preserve">chool </w:t>
      </w:r>
      <w:r w:rsidR="008128FB" w:rsidRPr="002912F1">
        <w:rPr>
          <w:color w:val="000000"/>
        </w:rPr>
        <w:t>H</w:t>
      </w:r>
      <w:r w:rsidRPr="002912F1">
        <w:rPr>
          <w:color w:val="000000"/>
        </w:rPr>
        <w:t>ead in the authority that looks after the child.</w:t>
      </w:r>
    </w:p>
    <w:p w14:paraId="01A3FEF1" w14:textId="77777777" w:rsidR="00204761" w:rsidRPr="002912F1" w:rsidRDefault="00567AEA" w:rsidP="00204761">
      <w:pPr>
        <w:tabs>
          <w:tab w:val="left" w:pos="426"/>
        </w:tabs>
        <w:spacing w:after="120"/>
        <w:ind w:right="102"/>
        <w:rPr>
          <w:color w:val="000000"/>
        </w:rPr>
      </w:pPr>
      <w:r w:rsidRPr="002912F1">
        <w:rPr>
          <w:color w:val="000000"/>
        </w:rPr>
        <w:t xml:space="preserve">A previously looked after child potentially remains vulnerable and all staff should have the skills, knowledge and understanding to keep previously looked after children safe. When dealing with looked after children and previously looked after children, it is important that all agencies work together and prompt action is taken when necessary to safeguard these children, who are a particularly vulnerable group. </w:t>
      </w:r>
    </w:p>
    <w:p w14:paraId="29491E6D" w14:textId="40E17FA2" w:rsidR="00567AEA" w:rsidRDefault="00204761" w:rsidP="00204761">
      <w:pPr>
        <w:tabs>
          <w:tab w:val="left" w:pos="426"/>
        </w:tabs>
        <w:spacing w:after="120"/>
        <w:ind w:right="102"/>
        <w:rPr>
          <w:color w:val="000000"/>
        </w:rPr>
      </w:pPr>
      <w:r w:rsidRPr="09427C9A">
        <w:rPr>
          <w:color w:val="000000" w:themeColor="text1"/>
        </w:rPr>
        <w:t>The</w:t>
      </w:r>
      <w:r w:rsidR="00567AEA" w:rsidRPr="09427C9A">
        <w:rPr>
          <w:color w:val="000000" w:themeColor="text1"/>
        </w:rPr>
        <w:t xml:space="preserve"> school </w:t>
      </w:r>
      <w:r w:rsidR="00AF4394" w:rsidRPr="09427C9A">
        <w:rPr>
          <w:color w:val="000000" w:themeColor="text1"/>
        </w:rPr>
        <w:t>h</w:t>
      </w:r>
      <w:r w:rsidRPr="09427C9A">
        <w:rPr>
          <w:color w:val="000000" w:themeColor="text1"/>
        </w:rPr>
        <w:t>as</w:t>
      </w:r>
      <w:r w:rsidR="00567AEA" w:rsidRPr="09427C9A">
        <w:rPr>
          <w:color w:val="000000" w:themeColor="text1"/>
        </w:rPr>
        <w:t xml:space="preserve"> appoint</w:t>
      </w:r>
      <w:r w:rsidRPr="09427C9A">
        <w:rPr>
          <w:color w:val="000000" w:themeColor="text1"/>
        </w:rPr>
        <w:t>ed</w:t>
      </w:r>
      <w:r w:rsidR="00567AEA" w:rsidRPr="09427C9A">
        <w:rPr>
          <w:color w:val="000000" w:themeColor="text1"/>
        </w:rPr>
        <w:t xml:space="preserve"> a designated teacher</w:t>
      </w:r>
      <w:r w:rsidR="00AF4394" w:rsidRPr="09427C9A">
        <w:rPr>
          <w:color w:val="000000" w:themeColor="text1"/>
        </w:rPr>
        <w:t xml:space="preserve"> (see key contacts on </w:t>
      </w:r>
      <w:r w:rsidR="00AF4394" w:rsidRPr="09427C9A">
        <w:rPr>
          <w:i/>
          <w:iCs/>
          <w:color w:val="70AD47" w:themeColor="accent6"/>
        </w:rPr>
        <w:t>page 2)</w:t>
      </w:r>
      <w:r w:rsidRPr="09427C9A">
        <w:rPr>
          <w:color w:val="000000" w:themeColor="text1"/>
        </w:rPr>
        <w:t xml:space="preserve"> </w:t>
      </w:r>
      <w:r w:rsidR="00AF4394" w:rsidRPr="09427C9A">
        <w:rPr>
          <w:color w:val="70AD47" w:themeColor="accent6"/>
        </w:rPr>
        <w:t xml:space="preserve">.  </w:t>
      </w:r>
      <w:r>
        <w:t>The designated teacher will</w:t>
      </w:r>
      <w:r w:rsidR="00567AEA">
        <w:t xml:space="preserve"> </w:t>
      </w:r>
      <w:r w:rsidR="008128FB" w:rsidRPr="09427C9A">
        <w:rPr>
          <w:color w:val="000000" w:themeColor="text1"/>
        </w:rPr>
        <w:t>work with Local A</w:t>
      </w:r>
      <w:r w:rsidR="00567AEA" w:rsidRPr="09427C9A">
        <w:rPr>
          <w:color w:val="000000" w:themeColor="text1"/>
        </w:rPr>
        <w:t xml:space="preserve">uthorities to promote the educational achievement of </w:t>
      </w:r>
      <w:r w:rsidRPr="09427C9A">
        <w:rPr>
          <w:color w:val="000000" w:themeColor="text1"/>
        </w:rPr>
        <w:t>any pupils</w:t>
      </w:r>
      <w:r w:rsidR="00567AEA" w:rsidRPr="09427C9A">
        <w:rPr>
          <w:color w:val="000000" w:themeColor="text1"/>
        </w:rPr>
        <w:t xml:space="preserve"> who are looked after</w:t>
      </w:r>
      <w:r w:rsidR="002D28A9" w:rsidRPr="09427C9A">
        <w:rPr>
          <w:color w:val="000000" w:themeColor="text1"/>
        </w:rPr>
        <w:t xml:space="preserve">, </w:t>
      </w:r>
      <w:r w:rsidR="00567AEA" w:rsidRPr="09427C9A">
        <w:rPr>
          <w:color w:val="000000" w:themeColor="text1"/>
        </w:rPr>
        <w:t>previously looked after</w:t>
      </w:r>
      <w:r w:rsidR="002D28A9" w:rsidRPr="09427C9A">
        <w:rPr>
          <w:color w:val="000000" w:themeColor="text1"/>
        </w:rPr>
        <w:t xml:space="preserve"> or care leavers</w:t>
      </w:r>
      <w:r w:rsidR="00567AEA" w:rsidRPr="09427C9A">
        <w:rPr>
          <w:color w:val="000000" w:themeColor="text1"/>
        </w:rPr>
        <w:t>.</w:t>
      </w:r>
    </w:p>
    <w:p w14:paraId="28F2B3DC" w14:textId="48987E61" w:rsidR="007E16BB" w:rsidRPr="002912F1" w:rsidRDefault="00795EA9" w:rsidP="00204761">
      <w:pPr>
        <w:tabs>
          <w:tab w:val="left" w:pos="426"/>
        </w:tabs>
        <w:spacing w:after="120"/>
        <w:ind w:right="102"/>
        <w:rPr>
          <w:color w:val="000000"/>
        </w:rPr>
      </w:pPr>
      <w:r>
        <w:rPr>
          <w:rFonts w:cs="Tahoma"/>
          <w:color w:val="000000" w:themeColor="text1"/>
        </w:rPr>
        <w:t>St Joseph’s Junior School</w:t>
      </w:r>
      <w:r w:rsidR="005E0FEA" w:rsidRPr="09427C9A">
        <w:rPr>
          <w:rFonts w:cs="Tahoma"/>
          <w:color w:val="000000" w:themeColor="text1"/>
        </w:rPr>
        <w:t xml:space="preserve"> </w:t>
      </w:r>
      <w:r w:rsidR="004F5C5C" w:rsidRPr="09427C9A">
        <w:rPr>
          <w:rFonts w:cs="Tahoma"/>
          <w:color w:val="000000" w:themeColor="text1"/>
        </w:rPr>
        <w:t>fol</w:t>
      </w:r>
      <w:r w:rsidR="004F5C5C" w:rsidRPr="09427C9A">
        <w:rPr>
          <w:rFonts w:cs="Tahoma"/>
        </w:rPr>
        <w:t xml:space="preserve">lows the guidance set out in </w:t>
      </w:r>
      <w:hyperlink r:id="rId89">
        <w:r w:rsidR="00E27C80" w:rsidRPr="09427C9A">
          <w:rPr>
            <w:rStyle w:val="Hyperlink"/>
          </w:rPr>
          <w:t>Promoting the education of looked-after and previously looked-after children</w:t>
        </w:r>
      </w:hyperlink>
      <w:r w:rsidR="00E27C80">
        <w:t xml:space="preserve"> recognising the role of the Virtual School Heads. This includes children in kinship care arrangements</w:t>
      </w:r>
      <w:r w:rsidR="00674C0B">
        <w:t xml:space="preserve">, </w:t>
      </w:r>
      <w:r w:rsidR="00E27C80">
        <w:t xml:space="preserve">as set out in </w:t>
      </w:r>
      <w:hyperlink r:id="rId90">
        <w:r w:rsidR="00674C0B" w:rsidRPr="09427C9A">
          <w:rPr>
            <w:rStyle w:val="Hyperlink"/>
          </w:rPr>
          <w:t>Championing kinship care: national kinship care strategy</w:t>
        </w:r>
      </w:hyperlink>
      <w:r w:rsidR="00DA648D">
        <w:t>.</w:t>
      </w:r>
    </w:p>
    <w:p w14:paraId="052F9686" w14:textId="77777777" w:rsidR="008128FB" w:rsidRPr="002912F1" w:rsidRDefault="008128FB" w:rsidP="00204761">
      <w:pPr>
        <w:tabs>
          <w:tab w:val="left" w:pos="426"/>
        </w:tabs>
        <w:spacing w:after="120"/>
        <w:ind w:right="102"/>
        <w:rPr>
          <w:color w:val="000000"/>
        </w:rPr>
      </w:pPr>
    </w:p>
    <w:p w14:paraId="0DC80353" w14:textId="0467E5FC" w:rsidR="00567AEA" w:rsidRPr="002912F1" w:rsidRDefault="00567AEA" w:rsidP="008128FB">
      <w:pPr>
        <w:pStyle w:val="Subhead1"/>
        <w:rPr>
          <w:rFonts w:ascii="Gill Sans MT" w:hAnsi="Gill Sans MT" w:cs="Tahoma"/>
          <w:sz w:val="24"/>
          <w:szCs w:val="24"/>
        </w:rPr>
      </w:pPr>
      <w:bookmarkStart w:id="109" w:name="_Toc138953520"/>
      <w:r w:rsidRPr="002912F1">
        <w:rPr>
          <w:rFonts w:ascii="Gill Sans MT" w:hAnsi="Gill Sans MT" w:cs="Tahoma"/>
          <w:sz w:val="24"/>
          <w:szCs w:val="24"/>
        </w:rPr>
        <w:t>Children with special educational needs and disabilities</w:t>
      </w:r>
      <w:bookmarkEnd w:id="109"/>
    </w:p>
    <w:p w14:paraId="4D3441AC" w14:textId="5FABFFB3" w:rsidR="00567AEA" w:rsidRPr="002912F1" w:rsidRDefault="00567AEA" w:rsidP="00F73FFA">
      <w:pPr>
        <w:tabs>
          <w:tab w:val="left" w:pos="426"/>
        </w:tabs>
        <w:spacing w:after="120"/>
        <w:ind w:right="102"/>
        <w:rPr>
          <w:szCs w:val="24"/>
        </w:rPr>
      </w:pPr>
      <w:r w:rsidRPr="002912F1">
        <w:rPr>
          <w:color w:val="000000"/>
        </w:rPr>
        <w:t xml:space="preserve">Children with special educational needs </w:t>
      </w:r>
      <w:r w:rsidR="00F73FFA" w:rsidRPr="002912F1">
        <w:rPr>
          <w:color w:val="000000"/>
        </w:rPr>
        <w:t xml:space="preserve">(SEN) </w:t>
      </w:r>
      <w:r w:rsidRPr="002912F1">
        <w:rPr>
          <w:color w:val="000000"/>
        </w:rPr>
        <w:t xml:space="preserve">and disabilities </w:t>
      </w:r>
      <w:r w:rsidR="00F73FFA" w:rsidRPr="002912F1">
        <w:rPr>
          <w:color w:val="000000"/>
        </w:rPr>
        <w:t xml:space="preserve">(SEND) </w:t>
      </w:r>
      <w:r w:rsidRPr="002912F1">
        <w:rPr>
          <w:color w:val="000000"/>
        </w:rPr>
        <w:t>can face additional safeguarding challenges. These can include:</w:t>
      </w:r>
    </w:p>
    <w:p w14:paraId="68C83800" w14:textId="7354BF03" w:rsidR="00567AEA" w:rsidRPr="002912F1" w:rsidRDefault="00567AEA" w:rsidP="00AA34BC">
      <w:pPr>
        <w:numPr>
          <w:ilvl w:val="0"/>
          <w:numId w:val="54"/>
        </w:numPr>
        <w:tabs>
          <w:tab w:val="left" w:pos="426"/>
        </w:tabs>
        <w:spacing w:after="120"/>
        <w:ind w:right="102"/>
        <w:rPr>
          <w:color w:val="000000"/>
        </w:rPr>
      </w:pPr>
      <w:r w:rsidRPr="002912F1">
        <w:rPr>
          <w:color w:val="000000"/>
        </w:rPr>
        <w:t>assumptions that indicators of possible abuse such as behaviour, mood and injury relate to the child’s disability without further exploration</w:t>
      </w:r>
    </w:p>
    <w:p w14:paraId="64195401" w14:textId="1530C284" w:rsidR="00567AEA" w:rsidRPr="002912F1" w:rsidRDefault="00567AEA" w:rsidP="00AA34BC">
      <w:pPr>
        <w:numPr>
          <w:ilvl w:val="0"/>
          <w:numId w:val="54"/>
        </w:numPr>
        <w:tabs>
          <w:tab w:val="left" w:pos="426"/>
        </w:tabs>
        <w:spacing w:after="120"/>
        <w:ind w:right="102"/>
        <w:rPr>
          <w:color w:val="000000"/>
        </w:rPr>
      </w:pPr>
      <w:r w:rsidRPr="002912F1">
        <w:rPr>
          <w:color w:val="000000"/>
        </w:rPr>
        <w:t>being more prone to peer group isolation than other children</w:t>
      </w:r>
    </w:p>
    <w:p w14:paraId="3AB89BCE" w14:textId="647D5303" w:rsidR="00567AEA" w:rsidRPr="002912F1" w:rsidRDefault="00567AEA" w:rsidP="00AA34BC">
      <w:pPr>
        <w:numPr>
          <w:ilvl w:val="0"/>
          <w:numId w:val="54"/>
        </w:numPr>
        <w:tabs>
          <w:tab w:val="left" w:pos="426"/>
        </w:tabs>
        <w:spacing w:after="120"/>
        <w:ind w:right="102"/>
        <w:rPr>
          <w:color w:val="000000"/>
        </w:rPr>
      </w:pPr>
      <w:r w:rsidRPr="002912F1">
        <w:rPr>
          <w:color w:val="000000"/>
        </w:rPr>
        <w:t>the potential for children with SEN and disabilities being disproportionately impacted by behaviours such as bullying, without outwardly showing any signs</w:t>
      </w:r>
    </w:p>
    <w:p w14:paraId="4F95F18E" w14:textId="77777777" w:rsidR="00A0187E" w:rsidRPr="002912F1" w:rsidRDefault="00567AEA" w:rsidP="00AA34BC">
      <w:pPr>
        <w:numPr>
          <w:ilvl w:val="0"/>
          <w:numId w:val="54"/>
        </w:numPr>
        <w:tabs>
          <w:tab w:val="left" w:pos="426"/>
        </w:tabs>
        <w:spacing w:after="120"/>
        <w:ind w:right="102"/>
        <w:rPr>
          <w:color w:val="000000"/>
        </w:rPr>
      </w:pPr>
      <w:r w:rsidRPr="002912F1">
        <w:rPr>
          <w:color w:val="000000"/>
        </w:rPr>
        <w:t>communication barriers and difficulties in overcoming these barriers</w:t>
      </w:r>
    </w:p>
    <w:p w14:paraId="573E07D3" w14:textId="4BE4956B" w:rsidR="00567AEA" w:rsidRPr="002912F1" w:rsidRDefault="00A0187E" w:rsidP="00AA34BC">
      <w:pPr>
        <w:numPr>
          <w:ilvl w:val="0"/>
          <w:numId w:val="54"/>
        </w:numPr>
        <w:tabs>
          <w:tab w:val="left" w:pos="426"/>
        </w:tabs>
        <w:spacing w:after="120"/>
        <w:ind w:right="102"/>
        <w:rPr>
          <w:color w:val="000000"/>
        </w:rPr>
      </w:pPr>
      <w:r w:rsidRPr="09427C9A">
        <w:rPr>
          <w:color w:val="000000" w:themeColor="text1"/>
        </w:rPr>
        <w:t xml:space="preserve">cognitive understanding – being unable to understand the difference between fact and fiction in </w:t>
      </w:r>
      <w:r w:rsidR="008128FB" w:rsidRPr="09427C9A">
        <w:rPr>
          <w:color w:val="000000" w:themeColor="text1"/>
        </w:rPr>
        <w:t>online</w:t>
      </w:r>
      <w:r w:rsidRPr="09427C9A">
        <w:rPr>
          <w:color w:val="000000" w:themeColor="text1"/>
        </w:rPr>
        <w:t xml:space="preserve"> content and then repeating the contents/behaviours or </w:t>
      </w:r>
      <w:r w:rsidR="008128FB" w:rsidRPr="09427C9A">
        <w:rPr>
          <w:color w:val="000000" w:themeColor="text1"/>
        </w:rPr>
        <w:t xml:space="preserve">not </w:t>
      </w:r>
      <w:r w:rsidRPr="09427C9A">
        <w:rPr>
          <w:color w:val="000000" w:themeColor="text1"/>
        </w:rPr>
        <w:t>understanding the consequences of doing so.</w:t>
      </w:r>
    </w:p>
    <w:p w14:paraId="19123725" w14:textId="19818C71" w:rsidR="008128FB" w:rsidRPr="00A102E5" w:rsidRDefault="00567AEA" w:rsidP="00F73FFA">
      <w:pPr>
        <w:tabs>
          <w:tab w:val="left" w:pos="426"/>
        </w:tabs>
        <w:spacing w:after="120"/>
        <w:ind w:right="102"/>
        <w:rPr>
          <w:color w:val="000000"/>
        </w:rPr>
      </w:pPr>
      <w:r w:rsidRPr="09427C9A">
        <w:rPr>
          <w:color w:val="000000" w:themeColor="text1"/>
        </w:rPr>
        <w:t xml:space="preserve">To address these additional challenges, </w:t>
      </w:r>
      <w:r w:rsidR="00795EA9">
        <w:rPr>
          <w:color w:val="000000" w:themeColor="text1"/>
        </w:rPr>
        <w:t>St Joseph’s Junior School</w:t>
      </w:r>
      <w:r w:rsidR="005E0FEA" w:rsidRPr="09427C9A">
        <w:rPr>
          <w:color w:val="000000" w:themeColor="text1"/>
        </w:rPr>
        <w:t xml:space="preserve"> </w:t>
      </w:r>
      <w:r w:rsidR="00F73FFA" w:rsidRPr="09427C9A">
        <w:rPr>
          <w:color w:val="000000" w:themeColor="text1"/>
        </w:rPr>
        <w:t>will</w:t>
      </w:r>
      <w:r w:rsidRPr="09427C9A">
        <w:rPr>
          <w:color w:val="000000" w:themeColor="text1"/>
        </w:rPr>
        <w:t xml:space="preserve"> consider extra pastoral support for children with SEN and disabilities.</w:t>
      </w:r>
      <w:r w:rsidR="008128FB" w:rsidRPr="09427C9A">
        <w:rPr>
          <w:color w:val="000000" w:themeColor="text1"/>
        </w:rPr>
        <w:t xml:space="preserve"> T</w:t>
      </w:r>
      <w:r w:rsidR="00397C0C" w:rsidRPr="09427C9A">
        <w:rPr>
          <w:color w:val="000000" w:themeColor="text1"/>
        </w:rPr>
        <w:t>he DSL and SENCo will work together to effectively support these pupils.</w:t>
      </w:r>
    </w:p>
    <w:p w14:paraId="57E920E0" w14:textId="77777777" w:rsidR="0049386A" w:rsidRDefault="0049386A" w:rsidP="008128FB">
      <w:pPr>
        <w:pStyle w:val="Subhead1"/>
        <w:rPr>
          <w:rFonts w:ascii="Gill Sans MT" w:hAnsi="Gill Sans MT" w:cs="Tahoma"/>
          <w:sz w:val="24"/>
          <w:szCs w:val="24"/>
        </w:rPr>
      </w:pPr>
      <w:bookmarkStart w:id="110" w:name="_Toc138953521"/>
    </w:p>
    <w:p w14:paraId="6070F3AD" w14:textId="2F9A923E" w:rsidR="00567AEA" w:rsidRPr="002912F1" w:rsidRDefault="00567AEA" w:rsidP="008128FB">
      <w:pPr>
        <w:pStyle w:val="Subhead1"/>
        <w:rPr>
          <w:rFonts w:ascii="Gill Sans MT" w:hAnsi="Gill Sans MT" w:cs="Tahoma"/>
          <w:sz w:val="24"/>
          <w:szCs w:val="24"/>
        </w:rPr>
      </w:pPr>
      <w:r w:rsidRPr="002912F1">
        <w:rPr>
          <w:rFonts w:ascii="Gill Sans MT" w:hAnsi="Gill Sans MT" w:cs="Tahoma"/>
          <w:sz w:val="24"/>
          <w:szCs w:val="24"/>
        </w:rPr>
        <w:t xml:space="preserve">Children </w:t>
      </w:r>
      <w:r w:rsidR="002D28A9" w:rsidRPr="002912F1">
        <w:rPr>
          <w:rFonts w:ascii="Gill Sans MT" w:hAnsi="Gill Sans MT" w:cs="Tahoma"/>
          <w:sz w:val="24"/>
          <w:szCs w:val="24"/>
        </w:rPr>
        <w:t>who need a social worker</w:t>
      </w:r>
      <w:bookmarkEnd w:id="110"/>
    </w:p>
    <w:p w14:paraId="2E25BF33" w14:textId="3BD432E0" w:rsidR="00210727" w:rsidRPr="002912F1" w:rsidRDefault="00567AEA" w:rsidP="3959E836">
      <w:pPr>
        <w:pStyle w:val="Default"/>
        <w:spacing w:after="120"/>
        <w:rPr>
          <w:rFonts w:ascii="Gill Sans MT" w:eastAsia="Gill Sans MT" w:hAnsi="Gill Sans MT" w:cs="Gill Sans MT"/>
        </w:rPr>
      </w:pPr>
      <w:r w:rsidRPr="09427C9A">
        <w:rPr>
          <w:rFonts w:ascii="Gill Sans MT" w:hAnsi="Gill Sans MT" w:cs="Tahoma"/>
        </w:rPr>
        <w:t>Child</w:t>
      </w:r>
      <w:r w:rsidR="002D28A9" w:rsidRPr="09427C9A">
        <w:rPr>
          <w:rFonts w:ascii="Gill Sans MT" w:hAnsi="Gill Sans MT" w:cs="Tahoma"/>
        </w:rPr>
        <w:t>ren may need a social worker due to safeguarding and welfare needs. They may need this help due to</w:t>
      </w:r>
      <w:r w:rsidRPr="09427C9A">
        <w:rPr>
          <w:rFonts w:ascii="Gill Sans MT" w:hAnsi="Gill Sans MT" w:cs="Tahoma"/>
        </w:rPr>
        <w:t xml:space="preserve"> neglect</w:t>
      </w:r>
      <w:r w:rsidR="002D28A9" w:rsidRPr="09427C9A">
        <w:rPr>
          <w:rFonts w:ascii="Gill Sans MT" w:hAnsi="Gill Sans MT" w:cs="Tahoma"/>
        </w:rPr>
        <w:t xml:space="preserve">, </w:t>
      </w:r>
      <w:r w:rsidRPr="09427C9A">
        <w:rPr>
          <w:rFonts w:ascii="Gill Sans MT" w:hAnsi="Gill Sans MT" w:cs="Tahoma"/>
        </w:rPr>
        <w:t>abuse</w:t>
      </w:r>
      <w:r w:rsidR="002D28A9" w:rsidRPr="09427C9A">
        <w:rPr>
          <w:rFonts w:ascii="Gill Sans MT" w:hAnsi="Gill Sans MT" w:cs="Tahoma"/>
        </w:rPr>
        <w:t xml:space="preserve"> and/or complex family needs. </w:t>
      </w:r>
      <w:r w:rsidR="00210727" w:rsidRPr="09427C9A">
        <w:rPr>
          <w:rFonts w:ascii="Gill Sans MT" w:hAnsi="Gill Sans MT" w:cs="Tahoma"/>
        </w:rPr>
        <w:t>A child’s experiences of adversity and trauma can</w:t>
      </w:r>
      <w:r w:rsidR="00210727" w:rsidRPr="09427C9A">
        <w:rPr>
          <w:rFonts w:ascii="Gill Sans MT" w:hAnsi="Gill Sans MT" w:cs="Tahoma"/>
          <w:color w:val="000000" w:themeColor="text1"/>
        </w:rPr>
        <w:t xml:space="preserve"> leave them vulnerable to further harm, as well as educationally disadvantaged. </w:t>
      </w:r>
      <w:r w:rsidR="00772A1F" w:rsidRPr="09427C9A">
        <w:rPr>
          <w:rFonts w:ascii="Gill Sans MT" w:hAnsi="Gill Sans MT" w:cs="Tahoma"/>
          <w:color w:val="000000" w:themeColor="text1"/>
        </w:rPr>
        <w:t xml:space="preserve">As a matter of </w:t>
      </w:r>
      <w:r w:rsidR="00056767" w:rsidRPr="09427C9A">
        <w:rPr>
          <w:rFonts w:ascii="Gill Sans MT" w:hAnsi="Gill Sans MT" w:cs="Tahoma"/>
          <w:color w:val="000000" w:themeColor="text1"/>
        </w:rPr>
        <w:t>routine,</w:t>
      </w:r>
      <w:r w:rsidR="00772A1F" w:rsidRPr="09427C9A">
        <w:rPr>
          <w:rFonts w:ascii="Gill Sans MT" w:hAnsi="Gill Sans MT" w:cs="Tahoma"/>
          <w:color w:val="000000" w:themeColor="text1"/>
        </w:rPr>
        <w:t xml:space="preserve"> t</w:t>
      </w:r>
      <w:r w:rsidR="00210727" w:rsidRPr="09427C9A">
        <w:rPr>
          <w:rFonts w:ascii="Gill Sans MT" w:hAnsi="Gill Sans MT" w:cs="Tahoma"/>
          <w:color w:val="000000" w:themeColor="text1"/>
        </w:rPr>
        <w:t xml:space="preserve">he DSL and other key staff at </w:t>
      </w:r>
      <w:r w:rsidR="00795EA9">
        <w:rPr>
          <w:rFonts w:ascii="Gill Sans MT" w:hAnsi="Gill Sans MT" w:cs="Tahoma"/>
          <w:color w:val="000000" w:themeColor="text1"/>
        </w:rPr>
        <w:t>St Joseph’s Junior School</w:t>
      </w:r>
      <w:r w:rsidR="005E0FEA" w:rsidRPr="09427C9A">
        <w:rPr>
          <w:rFonts w:ascii="Gill Sans MT" w:hAnsi="Gill Sans MT" w:cs="Tahoma"/>
          <w:color w:val="000000" w:themeColor="text1"/>
        </w:rPr>
        <w:t xml:space="preserve"> </w:t>
      </w:r>
      <w:r w:rsidRPr="09427C9A">
        <w:rPr>
          <w:rFonts w:ascii="Gill Sans MT" w:hAnsi="Gill Sans MT" w:cs="Tahoma"/>
          <w:color w:val="000000" w:themeColor="text1"/>
        </w:rPr>
        <w:t xml:space="preserve">will </w:t>
      </w:r>
      <w:r w:rsidR="008128FB" w:rsidRPr="09427C9A">
        <w:rPr>
          <w:rFonts w:ascii="Gill Sans MT" w:hAnsi="Gill Sans MT" w:cs="Tahoma"/>
          <w:color w:val="000000" w:themeColor="text1"/>
        </w:rPr>
        <w:t xml:space="preserve">work with the child’s </w:t>
      </w:r>
      <w:r w:rsidR="00210727" w:rsidRPr="09427C9A">
        <w:rPr>
          <w:rFonts w:ascii="Gill Sans MT" w:hAnsi="Gill Sans MT" w:cs="Tahoma"/>
          <w:color w:val="000000" w:themeColor="text1"/>
        </w:rPr>
        <w:t>social worker</w:t>
      </w:r>
      <w:r w:rsidR="00772A1F" w:rsidRPr="09427C9A">
        <w:rPr>
          <w:rFonts w:ascii="Gill Sans MT" w:hAnsi="Gill Sans MT" w:cs="Tahoma"/>
          <w:color w:val="000000" w:themeColor="text1"/>
        </w:rPr>
        <w:t xml:space="preserve"> to ensure </w:t>
      </w:r>
      <w:r w:rsidR="00210727" w:rsidRPr="09427C9A">
        <w:rPr>
          <w:rFonts w:ascii="Gill Sans MT" w:hAnsi="Gill Sans MT" w:cs="Tahoma"/>
          <w:color w:val="000000" w:themeColor="text1"/>
        </w:rPr>
        <w:t xml:space="preserve">that decisions can be made in the best interests of the child’s safety, welfare and educational outcomes. </w:t>
      </w:r>
      <w:r w:rsidR="00772A1F" w:rsidRPr="09427C9A">
        <w:rPr>
          <w:rFonts w:ascii="Gill Sans MT" w:hAnsi="Gill Sans MT" w:cs="Tahoma"/>
          <w:color w:val="000000" w:themeColor="text1"/>
        </w:rPr>
        <w:t xml:space="preserve">The DSL and key staff will use this information to inform </w:t>
      </w:r>
      <w:r w:rsidR="00056767" w:rsidRPr="09427C9A">
        <w:rPr>
          <w:rFonts w:ascii="Gill Sans MT" w:hAnsi="Gill Sans MT" w:cs="Tahoma"/>
          <w:color w:val="000000" w:themeColor="text1"/>
        </w:rPr>
        <w:t>decisions</w:t>
      </w:r>
      <w:r w:rsidR="00772A1F" w:rsidRPr="09427C9A">
        <w:rPr>
          <w:rFonts w:ascii="Gill Sans MT" w:hAnsi="Gill Sans MT" w:cs="Tahoma"/>
          <w:color w:val="000000" w:themeColor="text1"/>
        </w:rPr>
        <w:t xml:space="preserve"> about </w:t>
      </w:r>
      <w:r w:rsidR="00056767" w:rsidRPr="09427C9A">
        <w:rPr>
          <w:rFonts w:ascii="Gill Sans MT" w:hAnsi="Gill Sans MT" w:cs="Tahoma"/>
          <w:color w:val="000000" w:themeColor="text1"/>
        </w:rPr>
        <w:t xml:space="preserve">safeguarding, including the provision of pastoral and/or academic support. </w:t>
      </w:r>
      <w:r>
        <w:br/>
      </w:r>
      <w:r>
        <w:br/>
      </w:r>
      <w:r w:rsidR="00795EA9">
        <w:rPr>
          <w:rFonts w:ascii="Gill Sans MT" w:hAnsi="Gill Sans MT" w:cs="Tahoma"/>
          <w:color w:val="000000" w:themeColor="text1"/>
        </w:rPr>
        <w:t>St Joseph’s Junior School</w:t>
      </w:r>
      <w:r w:rsidR="005E0FEA" w:rsidRPr="09427C9A">
        <w:rPr>
          <w:rFonts w:ascii="Gill Sans MT" w:hAnsi="Gill Sans MT" w:cs="Tahoma"/>
          <w:color w:val="000000" w:themeColor="text1"/>
        </w:rPr>
        <w:t xml:space="preserve"> </w:t>
      </w:r>
      <w:r w:rsidR="00DA648D" w:rsidRPr="09427C9A">
        <w:rPr>
          <w:rFonts w:ascii="Gill Sans MT" w:hAnsi="Gill Sans MT" w:cs="Tahoma"/>
          <w:color w:val="auto"/>
        </w:rPr>
        <w:t xml:space="preserve">working with Virtual School Heads </w:t>
      </w:r>
      <w:r w:rsidR="000C59CF" w:rsidRPr="09427C9A">
        <w:rPr>
          <w:rFonts w:ascii="Gill Sans MT" w:hAnsi="Gill Sans MT" w:cs="Tahoma"/>
          <w:color w:val="auto"/>
        </w:rPr>
        <w:t>using their expertise and knowledge to raise aspirations and strengthen partnership working for these children. support these</w:t>
      </w:r>
      <w:r w:rsidR="000C59CF" w:rsidRPr="09427C9A">
        <w:rPr>
          <w:rFonts w:ascii="Gill Sans MT" w:eastAsia="Gill Sans MT" w:hAnsi="Gill Sans MT" w:cs="Gill Sans MT"/>
          <w:color w:val="auto"/>
        </w:rPr>
        <w:t xml:space="preserve"> children. </w:t>
      </w:r>
      <w:r w:rsidR="001518C0" w:rsidRPr="09427C9A">
        <w:rPr>
          <w:rFonts w:ascii="Gill Sans MT" w:eastAsia="Gill Sans MT" w:hAnsi="Gill Sans MT" w:cs="Gill Sans MT"/>
        </w:rPr>
        <w:t xml:space="preserve">The DSL and leaders will use the guidance </w:t>
      </w:r>
      <w:r w:rsidR="0074107A" w:rsidRPr="09427C9A">
        <w:rPr>
          <w:rFonts w:ascii="Gill Sans MT" w:eastAsia="Gill Sans MT" w:hAnsi="Gill Sans MT" w:cs="Gill Sans MT"/>
        </w:rPr>
        <w:t xml:space="preserve">set out in </w:t>
      </w:r>
      <w:hyperlink r:id="rId91">
        <w:r w:rsidR="0074107A" w:rsidRPr="09427C9A">
          <w:rPr>
            <w:rStyle w:val="Hyperlink"/>
            <w:rFonts w:ascii="Gill Sans MT" w:eastAsia="Gill Sans MT" w:hAnsi="Gill Sans MT" w:cs="Gill Sans MT"/>
          </w:rPr>
          <w:t>Championing kinship care: national kinship care strategy</w:t>
        </w:r>
      </w:hyperlink>
      <w:r w:rsidR="001518C0" w:rsidRPr="09427C9A">
        <w:rPr>
          <w:rFonts w:ascii="Gill Sans MT" w:eastAsia="Gill Sans MT" w:hAnsi="Gill Sans MT" w:cs="Gill Sans MT"/>
        </w:rPr>
        <w:t xml:space="preserve"> to </w:t>
      </w:r>
      <w:proofErr w:type="spellStart"/>
      <w:r w:rsidR="001518C0" w:rsidRPr="09427C9A">
        <w:rPr>
          <w:rFonts w:ascii="Gill Sans MT" w:eastAsia="Gill Sans MT" w:hAnsi="Gill Sans MT" w:cs="Gill Sans MT"/>
        </w:rPr>
        <w:t>recue</w:t>
      </w:r>
      <w:proofErr w:type="spellEnd"/>
      <w:r w:rsidR="001518C0" w:rsidRPr="09427C9A">
        <w:rPr>
          <w:rFonts w:ascii="Gill Sans MT" w:eastAsia="Gill Sans MT" w:hAnsi="Gill Sans MT" w:cs="Gill Sans MT"/>
        </w:rPr>
        <w:t xml:space="preserve"> the barrier to education for these children, in particular improving their attendance alongside addressing their safeguarding  concerns.  </w:t>
      </w:r>
    </w:p>
    <w:p w14:paraId="5D749C51" w14:textId="77777777" w:rsidR="008128FB" w:rsidRPr="002912F1" w:rsidRDefault="008128FB" w:rsidP="00056767">
      <w:pPr>
        <w:pStyle w:val="Default"/>
        <w:spacing w:after="120"/>
        <w:rPr>
          <w:rFonts w:ascii="Gill Sans MT" w:hAnsi="Gill Sans MT" w:cs="Tahoma"/>
        </w:rPr>
      </w:pPr>
    </w:p>
    <w:p w14:paraId="48D0B37B" w14:textId="77777777" w:rsidR="00567AEA" w:rsidRPr="002912F1" w:rsidRDefault="00567AEA" w:rsidP="008128FB">
      <w:pPr>
        <w:pStyle w:val="Subhead1"/>
        <w:rPr>
          <w:rFonts w:ascii="Gill Sans MT" w:hAnsi="Gill Sans MT" w:cs="Tahoma"/>
          <w:sz w:val="24"/>
          <w:szCs w:val="24"/>
        </w:rPr>
      </w:pPr>
      <w:bookmarkStart w:id="111" w:name="_Toc138953522"/>
      <w:r w:rsidRPr="002912F1">
        <w:rPr>
          <w:rFonts w:ascii="Gill Sans MT" w:hAnsi="Gill Sans MT" w:cs="Tahoma"/>
          <w:sz w:val="24"/>
          <w:szCs w:val="24"/>
        </w:rPr>
        <w:t>Children requiring mental health support</w:t>
      </w:r>
      <w:bookmarkEnd w:id="111"/>
    </w:p>
    <w:p w14:paraId="09826136" w14:textId="6E3F5C02" w:rsidR="00567AEA" w:rsidRPr="002912F1" w:rsidRDefault="00567AEA" w:rsidP="0003234E">
      <w:pPr>
        <w:autoSpaceDE w:val="0"/>
        <w:autoSpaceDN w:val="0"/>
        <w:adjustRightInd w:val="0"/>
        <w:spacing w:after="120"/>
        <w:rPr>
          <w:rFonts w:cs="Tahoma"/>
          <w:color w:val="000000"/>
        </w:rPr>
      </w:pPr>
      <w:r w:rsidRPr="09427C9A">
        <w:rPr>
          <w:rFonts w:cs="Tahoma"/>
          <w:color w:val="000000" w:themeColor="text1"/>
        </w:rPr>
        <w:t>Mental health problems can, in some cases, be an indicator that a child has suffered</w:t>
      </w:r>
      <w:r w:rsidR="008128FB" w:rsidRPr="09427C9A">
        <w:rPr>
          <w:rFonts w:cs="Tahoma"/>
          <w:color w:val="000000" w:themeColor="text1"/>
        </w:rPr>
        <w:t>,</w:t>
      </w:r>
      <w:r w:rsidRPr="09427C9A">
        <w:rPr>
          <w:rFonts w:cs="Tahoma"/>
          <w:color w:val="000000" w:themeColor="text1"/>
        </w:rPr>
        <w:t xml:space="preserve"> or is at risk of suffering</w:t>
      </w:r>
      <w:r w:rsidR="008128FB" w:rsidRPr="09427C9A">
        <w:rPr>
          <w:rFonts w:cs="Tahoma"/>
          <w:color w:val="000000" w:themeColor="text1"/>
        </w:rPr>
        <w:t>,</w:t>
      </w:r>
      <w:r w:rsidRPr="09427C9A">
        <w:rPr>
          <w:rFonts w:cs="Tahoma"/>
          <w:color w:val="000000" w:themeColor="text1"/>
        </w:rPr>
        <w:t xml:space="preserve"> abuse, neglect or exploitation. Each Trust school should ensure they have clear systems and processes in place for identifying possible mental health problems, including routes to escalate and clear referral and accountability systems. </w:t>
      </w:r>
    </w:p>
    <w:p w14:paraId="1DBE8949" w14:textId="4E989951" w:rsidR="00567AEA" w:rsidRPr="002912F1" w:rsidRDefault="00795EA9" w:rsidP="0003234E">
      <w:pPr>
        <w:autoSpaceDE w:val="0"/>
        <w:autoSpaceDN w:val="0"/>
        <w:adjustRightInd w:val="0"/>
        <w:spacing w:after="120"/>
        <w:rPr>
          <w:rFonts w:cs="Tahoma"/>
          <w:color w:val="000000"/>
        </w:rPr>
      </w:pPr>
      <w:r>
        <w:rPr>
          <w:rFonts w:cs="Tahoma"/>
          <w:color w:val="000000" w:themeColor="text1"/>
        </w:rPr>
        <w:t>St Joseph’s Junior School</w:t>
      </w:r>
      <w:r w:rsidR="005E0FEA" w:rsidRPr="09427C9A">
        <w:rPr>
          <w:rFonts w:cs="Tahoma"/>
          <w:color w:val="000000" w:themeColor="text1"/>
        </w:rPr>
        <w:t xml:space="preserve"> </w:t>
      </w:r>
      <w:r w:rsidR="0003234E" w:rsidRPr="09427C9A">
        <w:rPr>
          <w:rFonts w:cs="Tahoma"/>
          <w:color w:val="000000" w:themeColor="text1"/>
        </w:rPr>
        <w:t>has</w:t>
      </w:r>
      <w:r w:rsidR="00567AEA" w:rsidRPr="09427C9A">
        <w:rPr>
          <w:rFonts w:cs="Tahoma"/>
          <w:color w:val="000000" w:themeColor="text1"/>
        </w:rPr>
        <w:t xml:space="preserve"> a documented mental health strategy in place, that is shared with all staff. </w:t>
      </w:r>
      <w:r w:rsidR="0003234E" w:rsidRPr="09427C9A">
        <w:rPr>
          <w:color w:val="000000" w:themeColor="text1"/>
        </w:rPr>
        <w:t>T</w:t>
      </w:r>
      <w:r w:rsidR="00567AEA" w:rsidRPr="09427C9A">
        <w:rPr>
          <w:rFonts w:cs="Tahoma"/>
          <w:color w:val="000000" w:themeColor="text1"/>
        </w:rPr>
        <w:t>he</w:t>
      </w:r>
      <w:r w:rsidR="0003234E" w:rsidRPr="09427C9A">
        <w:rPr>
          <w:rFonts w:cs="Tahoma"/>
          <w:color w:val="000000" w:themeColor="text1"/>
        </w:rPr>
        <w:t xml:space="preserve"> school will ensure the named mental health lead </w:t>
      </w:r>
      <w:r w:rsidR="00567AEA" w:rsidRPr="09427C9A">
        <w:rPr>
          <w:rFonts w:cs="Tahoma"/>
          <w:color w:val="000000" w:themeColor="text1"/>
        </w:rPr>
        <w:t xml:space="preserve">and other staff are appropriately trained for their roles in mental health issues and understand the school systems for raising concerns so help can be put in place. </w:t>
      </w:r>
    </w:p>
    <w:p w14:paraId="31BCB02E" w14:textId="2F8F2017" w:rsidR="00567AEA" w:rsidRPr="002912F1" w:rsidRDefault="00795EA9" w:rsidP="0003234E">
      <w:pPr>
        <w:autoSpaceDE w:val="0"/>
        <w:autoSpaceDN w:val="0"/>
        <w:adjustRightInd w:val="0"/>
        <w:spacing w:after="120"/>
        <w:rPr>
          <w:rFonts w:cs="Tahoma"/>
          <w:color w:val="000000"/>
        </w:rPr>
      </w:pPr>
      <w:r>
        <w:rPr>
          <w:rFonts w:cs="Tahoma"/>
          <w:color w:val="000000" w:themeColor="text1"/>
        </w:rPr>
        <w:t>St Joseph’s Junior School</w:t>
      </w:r>
      <w:r w:rsidR="005E0FEA" w:rsidRPr="09427C9A">
        <w:rPr>
          <w:rFonts w:cs="Tahoma"/>
          <w:color w:val="000000" w:themeColor="text1"/>
        </w:rPr>
        <w:t xml:space="preserve"> </w:t>
      </w:r>
      <w:r w:rsidR="0003234E" w:rsidRPr="09427C9A">
        <w:rPr>
          <w:rFonts w:cs="Tahoma"/>
          <w:color w:val="000000" w:themeColor="text1"/>
        </w:rPr>
        <w:t>will</w:t>
      </w:r>
      <w:r w:rsidR="00567AEA" w:rsidRPr="09427C9A">
        <w:rPr>
          <w:rFonts w:cs="Tahoma"/>
          <w:color w:val="000000" w:themeColor="text1"/>
        </w:rPr>
        <w:t xml:space="preserve"> raise awareness with pupils, so they understand the importance of mental health through a Relationships Education curriculum and ensure each child knows how seek help, when needed. Details on the school’s approach to mental health, together with sources of information and support, should be made available on the school website.</w:t>
      </w:r>
    </w:p>
    <w:p w14:paraId="61AEAF62" w14:textId="77777777" w:rsidR="008128FB" w:rsidRPr="002912F1" w:rsidRDefault="008128FB" w:rsidP="0003234E">
      <w:pPr>
        <w:autoSpaceDE w:val="0"/>
        <w:autoSpaceDN w:val="0"/>
        <w:adjustRightInd w:val="0"/>
        <w:spacing w:after="120"/>
        <w:rPr>
          <w:rFonts w:cs="Tahoma"/>
          <w:color w:val="000000"/>
        </w:rPr>
      </w:pPr>
    </w:p>
    <w:p w14:paraId="09E8D0C9" w14:textId="77777777" w:rsidR="00567AEA" w:rsidRPr="002912F1" w:rsidRDefault="00567AEA" w:rsidP="008128FB">
      <w:pPr>
        <w:pStyle w:val="Subhead1"/>
        <w:rPr>
          <w:rFonts w:ascii="Gill Sans MT" w:hAnsi="Gill Sans MT" w:cs="Tahoma"/>
          <w:sz w:val="24"/>
          <w:szCs w:val="24"/>
        </w:rPr>
      </w:pPr>
      <w:bookmarkStart w:id="112" w:name="_Toc138953523"/>
      <w:r w:rsidRPr="002912F1">
        <w:rPr>
          <w:rFonts w:ascii="Gill Sans MT" w:hAnsi="Gill Sans MT" w:cs="Tahoma"/>
          <w:sz w:val="24"/>
          <w:szCs w:val="24"/>
        </w:rPr>
        <w:t>Children with health issues</w:t>
      </w:r>
      <w:bookmarkEnd w:id="112"/>
    </w:p>
    <w:p w14:paraId="439E7740" w14:textId="3C08FA31" w:rsidR="00567AEA" w:rsidRPr="002912F1" w:rsidRDefault="00567AEA" w:rsidP="09427C9A">
      <w:pPr>
        <w:autoSpaceDE w:val="0"/>
        <w:autoSpaceDN w:val="0"/>
        <w:adjustRightInd w:val="0"/>
        <w:spacing w:after="120"/>
        <w:rPr>
          <w:rFonts w:cs="Tahoma"/>
          <w:color w:val="000000" w:themeColor="text1"/>
        </w:rPr>
      </w:pPr>
      <w:r w:rsidRPr="09427C9A">
        <w:rPr>
          <w:rFonts w:cs="Tahoma"/>
        </w:rPr>
        <w:t>Certain medical or physical health conditions can face additional safeguarding challenges both online an</w:t>
      </w:r>
      <w:r w:rsidRPr="09427C9A">
        <w:rPr>
          <w:rFonts w:cs="Tahoma"/>
          <w:color w:val="000000" w:themeColor="text1"/>
        </w:rPr>
        <w:t xml:space="preserve">d offline. </w:t>
      </w:r>
      <w:r w:rsidR="00795EA9">
        <w:rPr>
          <w:rFonts w:cs="Tahoma"/>
          <w:color w:val="000000" w:themeColor="text1"/>
        </w:rPr>
        <w:t>St Joseph’s Junior School</w:t>
      </w:r>
      <w:r w:rsidR="005E0FEA" w:rsidRPr="09427C9A">
        <w:rPr>
          <w:rFonts w:cs="Tahoma"/>
          <w:color w:val="000000" w:themeColor="text1"/>
        </w:rPr>
        <w:t xml:space="preserve"> </w:t>
      </w:r>
      <w:r w:rsidR="00954942" w:rsidRPr="09427C9A">
        <w:rPr>
          <w:rFonts w:cs="Tahoma"/>
          <w:color w:val="000000" w:themeColor="text1"/>
        </w:rPr>
        <w:t xml:space="preserve">has in place </w:t>
      </w:r>
      <w:r w:rsidRPr="09427C9A">
        <w:rPr>
          <w:rFonts w:cs="Tahoma"/>
          <w:color w:val="000000" w:themeColor="text1"/>
        </w:rPr>
        <w:t xml:space="preserve">arrangements to care for children with specific health issues </w:t>
      </w:r>
      <w:r w:rsidR="008128FB" w:rsidRPr="09427C9A">
        <w:rPr>
          <w:rFonts w:cs="Tahoma"/>
          <w:color w:val="000000" w:themeColor="text1"/>
        </w:rPr>
        <w:t xml:space="preserve">which </w:t>
      </w:r>
      <w:r w:rsidRPr="09427C9A">
        <w:rPr>
          <w:rFonts w:cs="Tahoma"/>
          <w:color w:val="000000" w:themeColor="text1"/>
        </w:rPr>
        <w:t>are appropriate and well managed, with clear recognition of the need for vigilance in relation to safeguarding of those children.</w:t>
      </w:r>
    </w:p>
    <w:p w14:paraId="25D9394E" w14:textId="39DE2212" w:rsidR="00567AEA" w:rsidRPr="002912F1" w:rsidRDefault="00795EA9" w:rsidP="6AD156B2">
      <w:pPr>
        <w:autoSpaceDE w:val="0"/>
        <w:autoSpaceDN w:val="0"/>
        <w:adjustRightInd w:val="0"/>
        <w:spacing w:after="120"/>
        <w:rPr>
          <w:rFonts w:cs="Tahoma"/>
        </w:rPr>
      </w:pPr>
      <w:r>
        <w:rPr>
          <w:rFonts w:cs="Tahoma"/>
          <w:color w:val="000000" w:themeColor="text1"/>
        </w:rPr>
        <w:t>St Joseph’s Junior School</w:t>
      </w:r>
      <w:r w:rsidR="005E0FEA" w:rsidRPr="09427C9A">
        <w:rPr>
          <w:rFonts w:cs="Tahoma"/>
          <w:color w:val="000000" w:themeColor="text1"/>
        </w:rPr>
        <w:t xml:space="preserve"> </w:t>
      </w:r>
      <w:r w:rsidR="00567AEA" w:rsidRPr="09427C9A">
        <w:rPr>
          <w:rFonts w:cs="Tahoma"/>
          <w:color w:val="000000" w:themeColor="text1"/>
        </w:rPr>
        <w:t>also recognise</w:t>
      </w:r>
      <w:r w:rsidR="00954942" w:rsidRPr="09427C9A">
        <w:rPr>
          <w:rFonts w:cs="Tahoma"/>
          <w:color w:val="000000" w:themeColor="text1"/>
        </w:rPr>
        <w:t>s</w:t>
      </w:r>
      <w:r w:rsidR="00567AEA" w:rsidRPr="09427C9A">
        <w:rPr>
          <w:rFonts w:cs="Tahoma"/>
          <w:color w:val="000000" w:themeColor="text1"/>
        </w:rPr>
        <w:t xml:space="preserve"> that the routine care and treatment of pupils who are unwell or injured during the school </w:t>
      </w:r>
      <w:r w:rsidR="008128FB" w:rsidRPr="09427C9A">
        <w:rPr>
          <w:rFonts w:cs="Tahoma"/>
          <w:color w:val="000000" w:themeColor="text1"/>
        </w:rPr>
        <w:t xml:space="preserve">day </w:t>
      </w:r>
      <w:r w:rsidR="00567AEA" w:rsidRPr="09427C9A">
        <w:rPr>
          <w:rFonts w:cs="Tahoma"/>
          <w:color w:val="000000" w:themeColor="text1"/>
        </w:rPr>
        <w:t>provide</w:t>
      </w:r>
      <w:r w:rsidR="00211068" w:rsidRPr="09427C9A">
        <w:rPr>
          <w:rFonts w:cs="Tahoma"/>
          <w:color w:val="000000" w:themeColor="text1"/>
        </w:rPr>
        <w:t>s</w:t>
      </w:r>
      <w:r w:rsidR="00567AEA" w:rsidRPr="09427C9A">
        <w:rPr>
          <w:rFonts w:cs="Tahoma"/>
          <w:color w:val="000000" w:themeColor="text1"/>
        </w:rPr>
        <w:t xml:space="preserve"> opportunities to be vigilant in relation to safeguarding. </w:t>
      </w:r>
      <w:r w:rsidR="00954942" w:rsidRPr="09427C9A">
        <w:rPr>
          <w:rFonts w:cs="Tahoma"/>
          <w:color w:val="000000" w:themeColor="text1"/>
        </w:rPr>
        <w:t>The</w:t>
      </w:r>
      <w:r w:rsidR="00567AEA" w:rsidRPr="09427C9A">
        <w:rPr>
          <w:rFonts w:cs="Tahoma"/>
          <w:color w:val="000000" w:themeColor="text1"/>
        </w:rPr>
        <w:t xml:space="preserve"> school </w:t>
      </w:r>
      <w:r w:rsidR="00954942" w:rsidRPr="09427C9A">
        <w:rPr>
          <w:rFonts w:cs="Tahoma"/>
          <w:color w:val="000000" w:themeColor="text1"/>
        </w:rPr>
        <w:t>has</w:t>
      </w:r>
      <w:r w:rsidR="00567AEA" w:rsidRPr="09427C9A">
        <w:rPr>
          <w:rFonts w:cs="Tahoma"/>
          <w:color w:val="000000" w:themeColor="text1"/>
        </w:rPr>
        <w:t xml:space="preserve"> in pl</w:t>
      </w:r>
      <w:r w:rsidR="00567AEA" w:rsidRPr="09427C9A">
        <w:rPr>
          <w:rFonts w:cs="Tahoma"/>
        </w:rPr>
        <w:t xml:space="preserve">ace a documented policy and practice to ensure staff are able to recognise and report concerns. School leaders routinely </w:t>
      </w:r>
      <w:r w:rsidR="00954942" w:rsidRPr="09427C9A">
        <w:rPr>
          <w:rFonts w:cs="Tahoma"/>
        </w:rPr>
        <w:t>analyse the school’s records of the care and treatment of unwell or injured pupils t</w:t>
      </w:r>
      <w:r w:rsidR="673BBA40" w:rsidRPr="09427C9A">
        <w:rPr>
          <w:rFonts w:cs="Tahoma"/>
        </w:rPr>
        <w:t xml:space="preserve">o </w:t>
      </w:r>
      <w:r w:rsidR="00567AEA" w:rsidRPr="09427C9A">
        <w:rPr>
          <w:rFonts w:cs="Tahoma"/>
        </w:rPr>
        <w:t>look for patterns and trends and take</w:t>
      </w:r>
      <w:r w:rsidR="00211068" w:rsidRPr="09427C9A">
        <w:rPr>
          <w:rFonts w:cs="Tahoma"/>
        </w:rPr>
        <w:t>s</w:t>
      </w:r>
      <w:r w:rsidR="00567AEA" w:rsidRPr="09427C9A">
        <w:rPr>
          <w:rFonts w:cs="Tahoma"/>
        </w:rPr>
        <w:t xml:space="preserve"> appropriate actions.</w:t>
      </w:r>
    </w:p>
    <w:p w14:paraId="77A27CFE" w14:textId="77777777" w:rsidR="00211068" w:rsidRPr="002912F1" w:rsidRDefault="00211068" w:rsidP="6AD156B2">
      <w:pPr>
        <w:autoSpaceDE w:val="0"/>
        <w:autoSpaceDN w:val="0"/>
        <w:adjustRightInd w:val="0"/>
        <w:spacing w:after="120"/>
        <w:rPr>
          <w:rFonts w:cs="Tahoma"/>
        </w:rPr>
      </w:pPr>
    </w:p>
    <w:p w14:paraId="0A8CCF6F" w14:textId="521212D3" w:rsidR="00CD1D8F" w:rsidRPr="0026088B" w:rsidRDefault="00567AEA" w:rsidP="09427C9A">
      <w:pPr>
        <w:pStyle w:val="Subhead1"/>
        <w:rPr>
          <w:rFonts w:ascii="Gill Sans MT" w:hAnsi="Gill Sans MT" w:cs="Tahoma"/>
          <w:sz w:val="24"/>
          <w:szCs w:val="24"/>
        </w:rPr>
      </w:pPr>
      <w:bookmarkStart w:id="113" w:name="_Toc138953524"/>
      <w:r w:rsidRPr="09427C9A">
        <w:rPr>
          <w:rFonts w:ascii="Gill Sans MT" w:hAnsi="Gill Sans MT" w:cs="Tahoma"/>
          <w:sz w:val="24"/>
          <w:szCs w:val="24"/>
        </w:rPr>
        <w:t>Children who are lesbian, gay</w:t>
      </w:r>
      <w:bookmarkEnd w:id="113"/>
      <w:r w:rsidR="00CB5AD2" w:rsidRPr="09427C9A">
        <w:rPr>
          <w:rFonts w:ascii="Gill Sans MT" w:hAnsi="Gill Sans MT" w:cs="Tahoma"/>
          <w:sz w:val="24"/>
          <w:szCs w:val="24"/>
        </w:rPr>
        <w:t xml:space="preserve">, bisexual </w:t>
      </w:r>
      <w:r w:rsidR="0026088B" w:rsidRPr="09427C9A">
        <w:rPr>
          <w:rFonts w:ascii="Gill Sans MT" w:hAnsi="Gill Sans MT" w:cs="Tahoma"/>
          <w:sz w:val="24"/>
          <w:szCs w:val="24"/>
        </w:rPr>
        <w:t>or gender questioning</w:t>
      </w:r>
    </w:p>
    <w:p w14:paraId="4F4ACDAA" w14:textId="1BFB5A93" w:rsidR="00567AEA" w:rsidRPr="002912F1" w:rsidRDefault="00567AEA" w:rsidP="00567AEA">
      <w:pPr>
        <w:autoSpaceDE w:val="0"/>
        <w:autoSpaceDN w:val="0"/>
        <w:adjustRightInd w:val="0"/>
        <w:spacing w:after="93"/>
        <w:rPr>
          <w:rFonts w:cs="Tahoma"/>
        </w:rPr>
      </w:pPr>
      <w:r w:rsidRPr="09427C9A">
        <w:rPr>
          <w:rFonts w:cs="Tahoma"/>
        </w:rPr>
        <w:t xml:space="preserve">The fact that a child or a young person may be </w:t>
      </w:r>
      <w:r w:rsidR="0026088B" w:rsidRPr="09427C9A">
        <w:rPr>
          <w:rFonts w:cs="Tahoma"/>
        </w:rPr>
        <w:t xml:space="preserve">lesbian, gay or </w:t>
      </w:r>
      <w:r w:rsidR="00CB5AD2" w:rsidRPr="09427C9A">
        <w:rPr>
          <w:rFonts w:cs="Tahoma"/>
        </w:rPr>
        <w:t xml:space="preserve">bisexual </w:t>
      </w:r>
      <w:r w:rsidRPr="09427C9A">
        <w:rPr>
          <w:rFonts w:cs="Tahoma"/>
        </w:rPr>
        <w:t xml:space="preserve">is not in itself an inherent risk factor for harm. However, children who </w:t>
      </w:r>
      <w:r w:rsidR="00CD1D8F" w:rsidRPr="09427C9A">
        <w:rPr>
          <w:rFonts w:cs="Tahoma"/>
        </w:rPr>
        <w:t xml:space="preserve">may be lesbian, gay or </w:t>
      </w:r>
      <w:r w:rsidR="00CB5AD2" w:rsidRPr="09427C9A">
        <w:rPr>
          <w:rFonts w:cs="Tahoma"/>
        </w:rPr>
        <w:t xml:space="preserve">bisexual </w:t>
      </w:r>
      <w:r w:rsidRPr="09427C9A">
        <w:rPr>
          <w:rFonts w:cs="Tahoma"/>
        </w:rPr>
        <w:t xml:space="preserve">can be targeted by other children. In some cases, a child who is perceived by other children to be </w:t>
      </w:r>
      <w:r w:rsidR="00CD1D8F" w:rsidRPr="09427C9A">
        <w:rPr>
          <w:rFonts w:cs="Tahoma"/>
        </w:rPr>
        <w:t xml:space="preserve">lesbian, gay or </w:t>
      </w:r>
      <w:r w:rsidR="00CB5AD2" w:rsidRPr="09427C9A">
        <w:rPr>
          <w:rFonts w:cs="Tahoma"/>
        </w:rPr>
        <w:t xml:space="preserve">bisexual </w:t>
      </w:r>
      <w:r w:rsidRPr="09427C9A">
        <w:rPr>
          <w:rFonts w:cs="Tahoma"/>
        </w:rPr>
        <w:t xml:space="preserve">(whether they are or not) can be just as vulnerable as children who identify as </w:t>
      </w:r>
      <w:r w:rsidR="00CD1D8F" w:rsidRPr="09427C9A">
        <w:rPr>
          <w:rFonts w:cs="Tahoma"/>
        </w:rPr>
        <w:t xml:space="preserve">lesbian, gay or </w:t>
      </w:r>
      <w:r w:rsidR="00CB5AD2" w:rsidRPr="09427C9A">
        <w:rPr>
          <w:rFonts w:cs="Tahoma"/>
        </w:rPr>
        <w:t>bisexual</w:t>
      </w:r>
      <w:r w:rsidRPr="09427C9A">
        <w:rPr>
          <w:rFonts w:cs="Tahoma"/>
        </w:rPr>
        <w:t xml:space="preserve">. </w:t>
      </w:r>
    </w:p>
    <w:p w14:paraId="3D2E5663" w14:textId="0A0654AF" w:rsidR="003C01C3" w:rsidRDefault="00795EA9" w:rsidP="003C01C3">
      <w:pPr>
        <w:autoSpaceDE w:val="0"/>
        <w:autoSpaceDN w:val="0"/>
        <w:adjustRightInd w:val="0"/>
        <w:spacing w:after="93"/>
        <w:rPr>
          <w:rFonts w:cs="Tahoma"/>
          <w:color w:val="000000"/>
        </w:rPr>
      </w:pPr>
      <w:r>
        <w:rPr>
          <w:rFonts w:cs="Tahoma"/>
          <w:color w:val="000000" w:themeColor="text1"/>
        </w:rPr>
        <w:t>St Joseph’s Junior School</w:t>
      </w:r>
      <w:r w:rsidR="005E0FEA" w:rsidRPr="09427C9A">
        <w:rPr>
          <w:rFonts w:cs="Tahoma"/>
          <w:color w:val="000000" w:themeColor="text1"/>
        </w:rPr>
        <w:t xml:space="preserve"> </w:t>
      </w:r>
      <w:r w:rsidR="00567AEA" w:rsidRPr="09427C9A">
        <w:rPr>
          <w:rFonts w:cs="Tahoma"/>
          <w:color w:val="000000" w:themeColor="text1"/>
        </w:rPr>
        <w:t xml:space="preserve">recognises that risks can be compounded where children who are </w:t>
      </w:r>
      <w:r w:rsidR="00CD1D8F" w:rsidRPr="09427C9A">
        <w:rPr>
          <w:rFonts w:cs="Tahoma"/>
          <w:color w:val="000000" w:themeColor="text1"/>
        </w:rPr>
        <w:t>lesbian, gay</w:t>
      </w:r>
      <w:r w:rsidR="00CB5AD2" w:rsidRPr="09427C9A">
        <w:rPr>
          <w:rFonts w:cs="Tahoma"/>
          <w:color w:val="000000" w:themeColor="text1"/>
        </w:rPr>
        <w:t xml:space="preserve"> or bisexual </w:t>
      </w:r>
      <w:r w:rsidR="00567AEA" w:rsidRPr="09427C9A">
        <w:rPr>
          <w:rFonts w:cs="Tahoma"/>
          <w:color w:val="000000" w:themeColor="text1"/>
        </w:rPr>
        <w:t xml:space="preserve">lack a trusted adult with whom they can be open. </w:t>
      </w:r>
    </w:p>
    <w:p w14:paraId="4AA484FD" w14:textId="7501010A" w:rsidR="003C01C3" w:rsidRPr="003C01C3" w:rsidRDefault="00795EA9" w:rsidP="09427C9A">
      <w:pPr>
        <w:autoSpaceDE w:val="0"/>
        <w:autoSpaceDN w:val="0"/>
        <w:adjustRightInd w:val="0"/>
        <w:spacing w:after="93"/>
        <w:rPr>
          <w:color w:val="000000" w:themeColor="text1"/>
        </w:rPr>
      </w:pPr>
      <w:r>
        <w:rPr>
          <w:rFonts w:cs="Tahoma"/>
          <w:color w:val="000000" w:themeColor="text1"/>
        </w:rPr>
        <w:t>St Joseph’s Junior School</w:t>
      </w:r>
      <w:r w:rsidR="005E0FEA" w:rsidRPr="09427C9A">
        <w:rPr>
          <w:rFonts w:cs="Tahoma"/>
          <w:color w:val="000000" w:themeColor="text1"/>
        </w:rPr>
        <w:t xml:space="preserve"> </w:t>
      </w:r>
      <w:r w:rsidR="003C01C3" w:rsidRPr="09427C9A">
        <w:rPr>
          <w:color w:val="000000" w:themeColor="text1"/>
        </w:rPr>
        <w:t xml:space="preserve">is aware that risks can be compounded where children lack trusted adults with whom they can be open. It is therefore vital that staff endeavour to reduce the additional barriers faced and create a culture where they can speak out or share their concerns with members of staff. </w:t>
      </w:r>
    </w:p>
    <w:p w14:paraId="00CAD846" w14:textId="0CD98A84" w:rsidR="00CB5AD2" w:rsidRPr="003C01C3" w:rsidRDefault="00795EA9" w:rsidP="09427C9A">
      <w:pPr>
        <w:autoSpaceDE w:val="0"/>
        <w:autoSpaceDN w:val="0"/>
        <w:adjustRightInd w:val="0"/>
        <w:spacing w:after="93"/>
        <w:rPr>
          <w:color w:val="000000" w:themeColor="text1"/>
        </w:rPr>
      </w:pPr>
      <w:r>
        <w:rPr>
          <w:rFonts w:cs="Tahoma"/>
          <w:color w:val="000000" w:themeColor="text1"/>
        </w:rPr>
        <w:t>St Joseph’s Junior School</w:t>
      </w:r>
      <w:r w:rsidR="005E0FEA" w:rsidRPr="09427C9A">
        <w:rPr>
          <w:rFonts w:cs="Tahoma"/>
          <w:color w:val="000000" w:themeColor="text1"/>
        </w:rPr>
        <w:t xml:space="preserve"> </w:t>
      </w:r>
      <w:r w:rsidR="00CB5AD2" w:rsidRPr="09427C9A">
        <w:rPr>
          <w:rFonts w:cs="Tahoma"/>
          <w:color w:val="000000" w:themeColor="text1"/>
        </w:rPr>
        <w:t>is aware that the Cass review identified that caution is necessary for children questioning their gender as there remain many unknowns about the impact of social transition and children may well have wider vulnerabilities, including having complex mental health and psychosocial needs, and in some cases additional diagnoses of autism spectrum disorder and/or attention deficit hyperactivity disorder</w:t>
      </w:r>
      <w:r w:rsidR="00CB5AD2" w:rsidRPr="09427C9A">
        <w:rPr>
          <w:color w:val="000000" w:themeColor="text1"/>
        </w:rPr>
        <w:t xml:space="preserve">. </w:t>
      </w:r>
      <w:r>
        <w:rPr>
          <w:rFonts w:cs="Tahoma"/>
          <w:color w:val="000000" w:themeColor="text1"/>
        </w:rPr>
        <w:t>St Joseph’s Junior School</w:t>
      </w:r>
      <w:r w:rsidR="005E0FEA" w:rsidRPr="09427C9A">
        <w:rPr>
          <w:rFonts w:cs="Tahoma"/>
          <w:color w:val="000000" w:themeColor="text1"/>
        </w:rPr>
        <w:t xml:space="preserve"> </w:t>
      </w:r>
      <w:r w:rsidR="005166CA" w:rsidRPr="09427C9A">
        <w:rPr>
          <w:rFonts w:cs="Tahoma"/>
          <w:color w:val="000000" w:themeColor="text1"/>
        </w:rPr>
        <w:t>will work with families to support these children and re</w:t>
      </w:r>
      <w:r w:rsidR="00CB5AD2" w:rsidRPr="09427C9A">
        <w:rPr>
          <w:color w:val="000000" w:themeColor="text1"/>
        </w:rPr>
        <w:t xml:space="preserve">commend that when families/carers are making decisions about support for gender questioning children, they </w:t>
      </w:r>
      <w:r w:rsidR="005166CA" w:rsidRPr="09427C9A">
        <w:rPr>
          <w:color w:val="000000" w:themeColor="text1"/>
        </w:rPr>
        <w:t>will</w:t>
      </w:r>
      <w:r w:rsidR="00CB5AD2" w:rsidRPr="09427C9A">
        <w:rPr>
          <w:color w:val="000000" w:themeColor="text1"/>
        </w:rPr>
        <w:t xml:space="preserve"> be encouraged to seek clinical help and advice</w:t>
      </w:r>
      <w:r w:rsidR="005166CA" w:rsidRPr="09427C9A">
        <w:rPr>
          <w:color w:val="000000" w:themeColor="text1"/>
        </w:rPr>
        <w:t xml:space="preserve">, </w:t>
      </w:r>
      <w:r w:rsidR="00CB5AD2" w:rsidRPr="09427C9A">
        <w:rPr>
          <w:color w:val="000000" w:themeColor="text1"/>
        </w:rPr>
        <w:t>as early as possible</w:t>
      </w:r>
      <w:r w:rsidR="005166CA" w:rsidRPr="09427C9A">
        <w:rPr>
          <w:color w:val="000000" w:themeColor="text1"/>
        </w:rPr>
        <w:t>,</w:t>
      </w:r>
      <w:r w:rsidR="00CB5AD2" w:rsidRPr="09427C9A">
        <w:rPr>
          <w:color w:val="000000" w:themeColor="text1"/>
        </w:rPr>
        <w:t xml:space="preserve"> by a clinical professional with relevant experience. </w:t>
      </w:r>
    </w:p>
    <w:p w14:paraId="00D7B499" w14:textId="03E1493E" w:rsidR="00CB5AD2" w:rsidRPr="005166CA" w:rsidRDefault="00795EA9" w:rsidP="005166CA">
      <w:pPr>
        <w:autoSpaceDE w:val="0"/>
        <w:autoSpaceDN w:val="0"/>
        <w:adjustRightInd w:val="0"/>
        <w:spacing w:after="93"/>
      </w:pPr>
      <w:r>
        <w:rPr>
          <w:rFonts w:cs="Tahoma"/>
          <w:color w:val="000000" w:themeColor="text1"/>
        </w:rPr>
        <w:t>St Joseph’s Junior School</w:t>
      </w:r>
      <w:r w:rsidR="005E0FEA" w:rsidRPr="09427C9A">
        <w:rPr>
          <w:rFonts w:cs="Tahoma"/>
          <w:color w:val="000000" w:themeColor="text1"/>
        </w:rPr>
        <w:t xml:space="preserve"> </w:t>
      </w:r>
      <w:r w:rsidR="005166CA" w:rsidRPr="09427C9A">
        <w:rPr>
          <w:color w:val="000000" w:themeColor="text1"/>
        </w:rPr>
        <w:t>will</w:t>
      </w:r>
      <w:r w:rsidR="00CB5AD2" w:rsidRPr="09427C9A">
        <w:rPr>
          <w:color w:val="000000" w:themeColor="text1"/>
        </w:rPr>
        <w:t xml:space="preserve"> </w:t>
      </w:r>
      <w:r w:rsidR="00CB5AD2">
        <w:t xml:space="preserve">take a cautious approach and consider the broad range of their individual needs, in partnership with the child’s parents (other than in the exceptionally rare circumstances where involving parents would constitute a significant risk of harm to the child), including any clinical advice that is available and how to address wider vulnerabilities such as the risk of bullying. </w:t>
      </w:r>
      <w:r>
        <w:t>St Joseph’s Junior School</w:t>
      </w:r>
      <w:r w:rsidR="005E0FEA">
        <w:t xml:space="preserve"> </w:t>
      </w:r>
      <w:r w:rsidR="005166CA">
        <w:t>will</w:t>
      </w:r>
      <w:r w:rsidR="00CB5AD2">
        <w:t xml:space="preserve"> refer to </w:t>
      </w:r>
      <w:r w:rsidR="005166CA">
        <w:t>the DfE</w:t>
      </w:r>
      <w:r w:rsidR="00CB5AD2">
        <w:t xml:space="preserve"> </w:t>
      </w:r>
      <w:hyperlink r:id="rId92">
        <w:r w:rsidR="00CB5AD2" w:rsidRPr="09427C9A">
          <w:rPr>
            <w:rStyle w:val="Hyperlink"/>
          </w:rPr>
          <w:t>Guidance for Schools and Colleges in relation to Gender Questioning Children</w:t>
        </w:r>
      </w:hyperlink>
      <w:r w:rsidR="00CB5AD2">
        <w:t xml:space="preserve">, when deciding how to proceed. </w:t>
      </w:r>
    </w:p>
    <w:p w14:paraId="3CCC974C" w14:textId="77777777" w:rsidR="00211068" w:rsidRPr="002912F1" w:rsidRDefault="00211068" w:rsidP="00567AEA">
      <w:pPr>
        <w:autoSpaceDE w:val="0"/>
        <w:autoSpaceDN w:val="0"/>
        <w:adjustRightInd w:val="0"/>
        <w:spacing w:after="93"/>
        <w:rPr>
          <w:rFonts w:cs="Tahoma"/>
          <w:color w:val="000000"/>
        </w:rPr>
      </w:pPr>
    </w:p>
    <w:p w14:paraId="1F0F8CA1" w14:textId="209E8384" w:rsidR="00567AEA" w:rsidRPr="002912F1" w:rsidRDefault="00567AEA" w:rsidP="00E006CF">
      <w:pPr>
        <w:pStyle w:val="Heading1"/>
        <w:numPr>
          <w:ilvl w:val="0"/>
          <w:numId w:val="78"/>
        </w:numPr>
        <w:ind w:left="720"/>
        <w:rPr>
          <w:highlight w:val="white"/>
        </w:rPr>
      </w:pPr>
      <w:bookmarkStart w:id="114" w:name="_Toc138953525"/>
      <w:bookmarkStart w:id="115" w:name="_Toc182170244"/>
      <w:r w:rsidRPr="002912F1">
        <w:rPr>
          <w:highlight w:val="white"/>
        </w:rPr>
        <w:t>The use of reasonable force</w:t>
      </w:r>
      <w:bookmarkEnd w:id="114"/>
      <w:bookmarkEnd w:id="115"/>
    </w:p>
    <w:p w14:paraId="7C28224F" w14:textId="77777777" w:rsidR="00211068" w:rsidRPr="002912F1" w:rsidRDefault="00211068" w:rsidP="00211068">
      <w:pPr>
        <w:rPr>
          <w:highlight w:val="white"/>
        </w:rPr>
      </w:pPr>
    </w:p>
    <w:p w14:paraId="3F6F53A4" w14:textId="094F2227" w:rsidR="00316445" w:rsidRPr="002912F1" w:rsidRDefault="00567AEA" w:rsidP="00316445">
      <w:pPr>
        <w:tabs>
          <w:tab w:val="left" w:pos="426"/>
        </w:tabs>
        <w:spacing w:after="120"/>
        <w:ind w:right="100"/>
        <w:rPr>
          <w:color w:val="000000"/>
        </w:rPr>
      </w:pPr>
      <w:r w:rsidRPr="09427C9A">
        <w:rPr>
          <w:color w:val="000000" w:themeColor="text1"/>
          <w:highlight w:val="white"/>
        </w:rPr>
        <w:t xml:space="preserve">There are circumstances when it is appropriate for staff </w:t>
      </w:r>
      <w:r w:rsidR="007A08A9" w:rsidRPr="09427C9A">
        <w:rPr>
          <w:color w:val="000000" w:themeColor="text1"/>
          <w:highlight w:val="white"/>
        </w:rPr>
        <w:t xml:space="preserve">at </w:t>
      </w:r>
      <w:r w:rsidR="00795EA9">
        <w:rPr>
          <w:color w:val="000000" w:themeColor="text1"/>
          <w:highlight w:val="white"/>
        </w:rPr>
        <w:t>St Joseph’s Junior School</w:t>
      </w:r>
      <w:r w:rsidR="005E0FEA" w:rsidRPr="09427C9A">
        <w:rPr>
          <w:color w:val="000000" w:themeColor="text1"/>
          <w:highlight w:val="white"/>
        </w:rPr>
        <w:t xml:space="preserve"> </w:t>
      </w:r>
      <w:r w:rsidRPr="09427C9A">
        <w:rPr>
          <w:color w:val="000000" w:themeColor="text1"/>
          <w:highlight w:val="white"/>
        </w:rPr>
        <w:t xml:space="preserve">to use reasonable force to safeguard children and young people. The term ‘reasonable force’ covers a broad range of actions used by staff that involve a degree of physical contact to control or restrain children. This can range from guiding a child to safety by the arm, to more extreme circumstances such as breaking up a fight or where a young person needs to be restrained to prevent violence or injury. ‘Reasonable’ in these circumstances means ‘using no more force than is needed’. The use of force may involve either passive physical contact, such as standing between pupils or blocking a pupil’s path, or active physical contact such as leading a </w:t>
      </w:r>
      <w:r w:rsidRPr="09427C9A">
        <w:rPr>
          <w:color w:val="000000" w:themeColor="text1"/>
        </w:rPr>
        <w:t xml:space="preserve">pupil by the arm out of the classroom. </w:t>
      </w:r>
    </w:p>
    <w:p w14:paraId="44788C47" w14:textId="4B9FF287" w:rsidR="00316445" w:rsidRPr="002912F1" w:rsidRDefault="00316445" w:rsidP="00316445">
      <w:pPr>
        <w:tabs>
          <w:tab w:val="left" w:pos="426"/>
        </w:tabs>
        <w:spacing w:after="120"/>
        <w:ind w:right="102"/>
        <w:rPr>
          <w:color w:val="000000"/>
        </w:rPr>
      </w:pPr>
      <w:r w:rsidRPr="09427C9A">
        <w:rPr>
          <w:color w:val="000000" w:themeColor="text1"/>
        </w:rPr>
        <w:t>The school follows the DfE guidance on the use of reasonable force.</w:t>
      </w:r>
      <w:r w:rsidR="00C838E9" w:rsidRPr="09427C9A">
        <w:rPr>
          <w:color w:val="000000" w:themeColor="text1"/>
        </w:rPr>
        <w:t xml:space="preserve"> This is set out in the Behaviour </w:t>
      </w:r>
      <w:r w:rsidR="00245934" w:rsidRPr="09427C9A">
        <w:rPr>
          <w:color w:val="000000" w:themeColor="text1"/>
        </w:rPr>
        <w:t>Policy</w:t>
      </w:r>
      <w:r w:rsidR="00245934" w:rsidRPr="09427C9A">
        <w:rPr>
          <w:i/>
          <w:iCs/>
          <w:color w:val="000000" w:themeColor="text1"/>
        </w:rPr>
        <w:t>.</w:t>
      </w:r>
      <w:r w:rsidRPr="09427C9A">
        <w:rPr>
          <w:color w:val="000000" w:themeColor="text1"/>
        </w:rPr>
        <w:t xml:space="preserve"> Staff should be aware of the school’s policy. </w:t>
      </w:r>
      <w:r w:rsidR="00795EA9">
        <w:rPr>
          <w:color w:val="000000" w:themeColor="text1"/>
        </w:rPr>
        <w:t>St Joseph’s Junior School</w:t>
      </w:r>
      <w:r w:rsidR="005E0FEA" w:rsidRPr="09427C9A">
        <w:rPr>
          <w:color w:val="000000" w:themeColor="text1"/>
        </w:rPr>
        <w:t xml:space="preserve"> </w:t>
      </w:r>
      <w:r w:rsidRPr="09427C9A">
        <w:rPr>
          <w:color w:val="000000" w:themeColor="text1"/>
        </w:rPr>
        <w:t>will ensure staff are trained in its use, and that this is kept current.</w:t>
      </w:r>
    </w:p>
    <w:p w14:paraId="44523BEA" w14:textId="68B74F44" w:rsidR="00567AEA" w:rsidRPr="002912F1" w:rsidRDefault="00567AEA" w:rsidP="09427C9A">
      <w:pPr>
        <w:tabs>
          <w:tab w:val="left" w:pos="426"/>
        </w:tabs>
        <w:spacing w:after="120"/>
        <w:ind w:right="100"/>
        <w:rPr>
          <w:rFonts w:eastAsia="Tahoma" w:cs="Tahoma"/>
        </w:rPr>
      </w:pPr>
      <w:r w:rsidRPr="09427C9A">
        <w:rPr>
          <w:color w:val="000000" w:themeColor="text1"/>
        </w:rPr>
        <w:t xml:space="preserve">Should a member of staff be in a position where they use ‘reasonable force’ they must inform </w:t>
      </w:r>
      <w:r w:rsidR="00316445" w:rsidRPr="09427C9A">
        <w:rPr>
          <w:color w:val="000000" w:themeColor="text1"/>
        </w:rPr>
        <w:t>the</w:t>
      </w:r>
      <w:r w:rsidRPr="09427C9A">
        <w:rPr>
          <w:color w:val="000000" w:themeColor="text1"/>
        </w:rPr>
        <w:t xml:space="preserve"> DSL</w:t>
      </w:r>
      <w:r w:rsidR="00316445" w:rsidRPr="09427C9A">
        <w:rPr>
          <w:color w:val="000000" w:themeColor="text1"/>
        </w:rPr>
        <w:t xml:space="preserve"> and Headteacher</w:t>
      </w:r>
      <w:r w:rsidRPr="09427C9A">
        <w:rPr>
          <w:color w:val="000000" w:themeColor="text1"/>
        </w:rPr>
        <w:t xml:space="preserve"> and provide a writt</w:t>
      </w:r>
      <w:r w:rsidRPr="09427C9A">
        <w:rPr>
          <w:rFonts w:eastAsia="Tahoma" w:cs="Tahoma"/>
          <w:color w:val="000000" w:themeColor="text1"/>
        </w:rPr>
        <w:t xml:space="preserve">en report. </w:t>
      </w:r>
      <w:r w:rsidR="3059E1C8" w:rsidRPr="09427C9A">
        <w:rPr>
          <w:rFonts w:eastAsia="Tahoma" w:cs="Tahoma"/>
          <w:color w:val="000000" w:themeColor="text1"/>
        </w:rPr>
        <w:t xml:space="preserve"> </w:t>
      </w:r>
      <w:r w:rsidR="3059E1C8" w:rsidRPr="09427C9A">
        <w:rPr>
          <w:rFonts w:eastAsia="Tahoma" w:cs="Tahoma"/>
        </w:rPr>
        <w:t>When managing incidents of reasonable force and restrictive physical interventions the school will consider whether to liaise with the LADO</w:t>
      </w:r>
      <w:r w:rsidR="6CC59320" w:rsidRPr="09427C9A">
        <w:rPr>
          <w:rFonts w:eastAsia="Tahoma" w:cs="Tahoma"/>
        </w:rPr>
        <w:t xml:space="preserve"> and the Trust Heads of HR</w:t>
      </w:r>
      <w:r w:rsidR="3059E1C8" w:rsidRPr="09427C9A">
        <w:rPr>
          <w:rFonts w:eastAsia="Tahoma" w:cs="Tahoma"/>
        </w:rPr>
        <w:t>, where it is thought that the physical intervention may lead to an allegation.</w:t>
      </w:r>
    </w:p>
    <w:p w14:paraId="78E6E020" w14:textId="77777777" w:rsidR="00211068" w:rsidRPr="002912F1" w:rsidRDefault="00211068" w:rsidP="00567AEA">
      <w:pPr>
        <w:tabs>
          <w:tab w:val="left" w:pos="426"/>
        </w:tabs>
        <w:ind w:right="100"/>
        <w:rPr>
          <w:i/>
          <w:iCs/>
          <w:color w:val="70AD47" w:themeColor="accent6"/>
        </w:rPr>
      </w:pPr>
    </w:p>
    <w:p w14:paraId="7963BF48" w14:textId="6708E9C5" w:rsidR="00567AEA" w:rsidRPr="002912F1" w:rsidRDefault="00567AEA" w:rsidP="00C27069">
      <w:pPr>
        <w:pStyle w:val="Heading1"/>
        <w:numPr>
          <w:ilvl w:val="0"/>
          <w:numId w:val="78"/>
        </w:numPr>
        <w:ind w:left="720"/>
        <w:rPr>
          <w:highlight w:val="white"/>
        </w:rPr>
      </w:pPr>
      <w:bookmarkStart w:id="116" w:name="_Staff_Wellbeing"/>
      <w:bookmarkStart w:id="117" w:name="_Toc138953526"/>
      <w:bookmarkStart w:id="118" w:name="_Toc182170245"/>
      <w:bookmarkEnd w:id="116"/>
      <w:r w:rsidRPr="002912F1">
        <w:rPr>
          <w:highlight w:val="white"/>
        </w:rPr>
        <w:t>Staff Wellbeing</w:t>
      </w:r>
      <w:bookmarkEnd w:id="117"/>
      <w:bookmarkEnd w:id="118"/>
    </w:p>
    <w:p w14:paraId="5BFD05D4" w14:textId="77777777" w:rsidR="00211068" w:rsidRPr="002912F1" w:rsidRDefault="00211068" w:rsidP="00211068">
      <w:pPr>
        <w:rPr>
          <w:highlight w:val="white"/>
        </w:rPr>
      </w:pPr>
    </w:p>
    <w:p w14:paraId="7970AF67" w14:textId="612B0FA3" w:rsidR="00316445" w:rsidRPr="002912F1" w:rsidRDefault="00795EA9" w:rsidP="09427C9A">
      <w:pPr>
        <w:tabs>
          <w:tab w:val="left" w:pos="426"/>
        </w:tabs>
        <w:spacing w:after="120"/>
        <w:ind w:right="102"/>
        <w:rPr>
          <w:color w:val="000000" w:themeColor="text1"/>
          <w:highlight w:val="white"/>
        </w:rPr>
      </w:pPr>
      <w:r>
        <w:rPr>
          <w:color w:val="000000" w:themeColor="text1"/>
        </w:rPr>
        <w:t>St Joseph’s Junior School</w:t>
      </w:r>
      <w:r w:rsidR="005E0FEA" w:rsidRPr="09427C9A">
        <w:rPr>
          <w:color w:val="000000" w:themeColor="text1"/>
        </w:rPr>
        <w:t xml:space="preserve"> </w:t>
      </w:r>
      <w:r w:rsidR="00567AEA" w:rsidRPr="09427C9A">
        <w:rPr>
          <w:color w:val="000000" w:themeColor="text1"/>
          <w:highlight w:val="white"/>
        </w:rPr>
        <w:t xml:space="preserve">recognises that safeguarding is everyone's responsibility and that there is a duty of care to the professionals working </w:t>
      </w:r>
      <w:r w:rsidR="00316445" w:rsidRPr="09427C9A">
        <w:rPr>
          <w:color w:val="000000" w:themeColor="text1"/>
          <w:highlight w:val="white"/>
        </w:rPr>
        <w:t xml:space="preserve">in the </w:t>
      </w:r>
      <w:r w:rsidR="00567AEA" w:rsidRPr="09427C9A">
        <w:rPr>
          <w:color w:val="000000" w:themeColor="text1"/>
          <w:highlight w:val="white"/>
        </w:rPr>
        <w:t>school.</w:t>
      </w:r>
      <w:r w:rsidR="00316445" w:rsidRPr="09427C9A">
        <w:rPr>
          <w:color w:val="000000" w:themeColor="text1"/>
          <w:highlight w:val="white"/>
        </w:rPr>
        <w:t xml:space="preserve"> </w:t>
      </w:r>
    </w:p>
    <w:p w14:paraId="1E59F4C4" w14:textId="6651431E" w:rsidR="00784A21" w:rsidRPr="002912F1" w:rsidRDefault="00784A21" w:rsidP="00A85EDC">
      <w:pPr>
        <w:spacing w:after="120"/>
        <w:ind w:right="102"/>
        <w:jc w:val="both"/>
        <w:rPr>
          <w:color w:val="70AD47" w:themeColor="accent6"/>
        </w:rPr>
      </w:pPr>
      <w:r w:rsidRPr="002912F1">
        <w:rPr>
          <w:highlight w:val="white"/>
        </w:rPr>
        <w:t xml:space="preserve">DCAT subscribes to a confidential Employee Assistance Programme (EAP) through Optima Health (via Strictly Education).  </w:t>
      </w:r>
      <w:r w:rsidR="00555F4B" w:rsidRPr="002912F1">
        <w:t>It</w:t>
      </w:r>
      <w:r w:rsidR="00194F95" w:rsidRPr="002912F1">
        <w:t xml:space="preserve"> offers a</w:t>
      </w:r>
      <w:r w:rsidR="00194F95" w:rsidRPr="002912F1">
        <w:rPr>
          <w:rFonts w:eastAsia="Tahoma" w:cs="Tahoma"/>
          <w:szCs w:val="24"/>
        </w:rPr>
        <w:t>ccess</w:t>
      </w:r>
      <w:r w:rsidR="00194F95" w:rsidRPr="002912F1">
        <w:t xml:space="preserve"> </w:t>
      </w:r>
      <w:r w:rsidR="00194F95" w:rsidRPr="002912F1">
        <w:rPr>
          <w:rFonts w:eastAsia="Tahoma" w:cs="Tahoma"/>
          <w:szCs w:val="24"/>
        </w:rPr>
        <w:t>to a team</w:t>
      </w:r>
      <w:r w:rsidR="00194F95" w:rsidRPr="002912F1">
        <w:t xml:space="preserve"> </w:t>
      </w:r>
      <w:r w:rsidR="00194F95" w:rsidRPr="002912F1">
        <w:rPr>
          <w:rFonts w:eastAsia="Tahoma" w:cs="Tahoma"/>
          <w:szCs w:val="24"/>
        </w:rPr>
        <w:t>of</w:t>
      </w:r>
      <w:r w:rsidR="00194F95" w:rsidRPr="002912F1">
        <w:t xml:space="preserve"> </w:t>
      </w:r>
      <w:r w:rsidR="00194F95" w:rsidRPr="002912F1">
        <w:rPr>
          <w:rFonts w:eastAsia="Tahoma" w:cs="Tahoma"/>
          <w:szCs w:val="24"/>
        </w:rPr>
        <w:t>trained</w:t>
      </w:r>
      <w:r w:rsidR="00194F95" w:rsidRPr="002912F1">
        <w:t xml:space="preserve"> </w:t>
      </w:r>
      <w:r w:rsidR="00194F95" w:rsidRPr="002912F1">
        <w:rPr>
          <w:rFonts w:eastAsia="Tahoma" w:cs="Tahoma"/>
          <w:szCs w:val="24"/>
        </w:rPr>
        <w:t>wellbeing</w:t>
      </w:r>
      <w:r w:rsidR="00194F95" w:rsidRPr="002912F1">
        <w:t xml:space="preserve"> </w:t>
      </w:r>
      <w:r w:rsidR="00194F95" w:rsidRPr="002912F1">
        <w:rPr>
          <w:rFonts w:eastAsia="Tahoma" w:cs="Tahoma"/>
          <w:szCs w:val="24"/>
        </w:rPr>
        <w:t>and</w:t>
      </w:r>
      <w:r w:rsidR="00555F4B" w:rsidRPr="002912F1">
        <w:rPr>
          <w:rFonts w:eastAsia="Tahoma" w:cs="Tahoma"/>
          <w:szCs w:val="24"/>
        </w:rPr>
        <w:t xml:space="preserve"> </w:t>
      </w:r>
      <w:r w:rsidR="00194F95" w:rsidRPr="002912F1">
        <w:rPr>
          <w:rFonts w:eastAsia="Tahoma" w:cs="Tahoma"/>
          <w:szCs w:val="24"/>
        </w:rPr>
        <w:t>counselling practitioners to support all</w:t>
      </w:r>
      <w:r w:rsidR="00194F95" w:rsidRPr="002912F1">
        <w:t xml:space="preserve"> </w:t>
      </w:r>
      <w:r w:rsidR="00107F33" w:rsidRPr="002912F1">
        <w:t xml:space="preserve">DCAT </w:t>
      </w:r>
      <w:r w:rsidR="00194F95" w:rsidRPr="002912F1">
        <w:rPr>
          <w:rFonts w:eastAsia="Tahoma" w:cs="Tahoma"/>
          <w:szCs w:val="24"/>
        </w:rPr>
        <w:t>employees.</w:t>
      </w:r>
      <w:r w:rsidR="00555F4B" w:rsidRPr="002912F1">
        <w:rPr>
          <w:rFonts w:eastAsia="Tahoma" w:cs="Tahoma"/>
          <w:szCs w:val="24"/>
        </w:rPr>
        <w:t xml:space="preserve"> They offer </w:t>
      </w:r>
      <w:r w:rsidR="00194F95" w:rsidRPr="002912F1">
        <w:rPr>
          <w:rFonts w:eastAsia="Tahoma" w:cs="Tahoma"/>
          <w:szCs w:val="24"/>
        </w:rPr>
        <w:t>confidential,</w:t>
      </w:r>
      <w:r w:rsidR="00555F4B" w:rsidRPr="002912F1">
        <w:rPr>
          <w:rFonts w:eastAsia="Tahoma" w:cs="Tahoma"/>
          <w:szCs w:val="24"/>
        </w:rPr>
        <w:t xml:space="preserve"> </w:t>
      </w:r>
      <w:r w:rsidR="00292734" w:rsidRPr="002912F1">
        <w:rPr>
          <w:rFonts w:eastAsia="Tahoma" w:cs="Tahoma"/>
          <w:szCs w:val="24"/>
        </w:rPr>
        <w:t>independent,</w:t>
      </w:r>
      <w:r w:rsidR="00194F95" w:rsidRPr="002912F1">
        <w:rPr>
          <w:rFonts w:eastAsia="Tahoma" w:cs="Tahoma"/>
          <w:szCs w:val="24"/>
        </w:rPr>
        <w:t xml:space="preserve"> and unbiased information and guidance by telephone, in writing, online and through face-to-face appointments for a wide variety of issues </w:t>
      </w:r>
      <w:r w:rsidRPr="002912F1">
        <w:rPr>
          <w:highlight w:val="white"/>
        </w:rPr>
        <w:t>and is available 24 hours a day, 7 days per week.  Staff can contact the EAP by calling 0800 028 5147.</w:t>
      </w:r>
      <w:r w:rsidRPr="002912F1">
        <w:t xml:space="preserve"> More information can be found on </w:t>
      </w:r>
      <w:hyperlink r:id="rId93" w:anchor="/">
        <w:r w:rsidRPr="002912F1">
          <w:rPr>
            <w:rStyle w:val="Hyperlink"/>
          </w:rPr>
          <w:t>Optimise</w:t>
        </w:r>
      </w:hyperlink>
      <w:r w:rsidR="00D91DE8">
        <w:rPr>
          <w:color w:val="70AD47" w:themeColor="accent6"/>
        </w:rPr>
        <w:t>.</w:t>
      </w:r>
    </w:p>
    <w:p w14:paraId="5ABCD9B9" w14:textId="77777777" w:rsidR="00EE6031" w:rsidRPr="002912F1" w:rsidRDefault="00EE6031" w:rsidP="00A85EDC">
      <w:pPr>
        <w:spacing w:after="120"/>
        <w:ind w:right="102"/>
        <w:jc w:val="both"/>
        <w:rPr>
          <w:color w:val="70AD47" w:themeColor="accent6"/>
        </w:rPr>
      </w:pPr>
    </w:p>
    <w:p w14:paraId="3CD32B90" w14:textId="00097304" w:rsidR="00567AEA" w:rsidRPr="002912F1" w:rsidRDefault="00567AEA" w:rsidP="00C27069">
      <w:pPr>
        <w:pStyle w:val="Heading1"/>
        <w:numPr>
          <w:ilvl w:val="0"/>
          <w:numId w:val="78"/>
        </w:numPr>
        <w:ind w:left="720"/>
        <w:rPr>
          <w:highlight w:val="white"/>
        </w:rPr>
      </w:pPr>
      <w:bookmarkStart w:id="119" w:name="_Toc138953527"/>
      <w:bookmarkStart w:id="120" w:name="_Toc182170246"/>
      <w:r w:rsidRPr="002912F1">
        <w:rPr>
          <w:highlight w:val="white"/>
        </w:rPr>
        <w:t>Safer recruitment</w:t>
      </w:r>
      <w:bookmarkEnd w:id="119"/>
      <w:bookmarkEnd w:id="120"/>
    </w:p>
    <w:p w14:paraId="058E2039" w14:textId="77777777" w:rsidR="00EE6031" w:rsidRPr="002912F1" w:rsidRDefault="00EE6031" w:rsidP="00EE6031">
      <w:pPr>
        <w:rPr>
          <w:highlight w:val="white"/>
        </w:rPr>
      </w:pPr>
    </w:p>
    <w:p w14:paraId="4F82EDB4" w14:textId="48BD1D76" w:rsidR="00567AEA" w:rsidRPr="002912F1" w:rsidRDefault="00795EA9" w:rsidP="00F918C5">
      <w:pPr>
        <w:tabs>
          <w:tab w:val="left" w:pos="426"/>
        </w:tabs>
        <w:spacing w:after="120"/>
        <w:ind w:right="102"/>
      </w:pPr>
      <w:r>
        <w:rPr>
          <w:color w:val="000000" w:themeColor="text1"/>
        </w:rPr>
        <w:t>St Joseph’s Junior School</w:t>
      </w:r>
      <w:r w:rsidR="005E0FEA" w:rsidRPr="09427C9A">
        <w:rPr>
          <w:color w:val="000000" w:themeColor="text1"/>
        </w:rPr>
        <w:t xml:space="preserve"> </w:t>
      </w:r>
      <w:r w:rsidR="00D012C9" w:rsidRPr="09427C9A">
        <w:rPr>
          <w:color w:val="000000" w:themeColor="text1"/>
        </w:rPr>
        <w:t xml:space="preserve">follows the DCAT </w:t>
      </w:r>
      <w:r w:rsidR="00784A21" w:rsidRPr="09427C9A">
        <w:rPr>
          <w:color w:val="000000" w:themeColor="text1"/>
        </w:rPr>
        <w:t>Safer R</w:t>
      </w:r>
      <w:r w:rsidR="00D012C9" w:rsidRPr="09427C9A">
        <w:rPr>
          <w:color w:val="000000" w:themeColor="text1"/>
        </w:rPr>
        <w:t>ecruitment policy and procedures</w:t>
      </w:r>
      <w:r w:rsidR="00806B86" w:rsidRPr="09427C9A">
        <w:rPr>
          <w:color w:val="000000" w:themeColor="text1"/>
        </w:rPr>
        <w:t>.</w:t>
      </w:r>
      <w:r w:rsidR="00D012C9" w:rsidRPr="09427C9A">
        <w:rPr>
          <w:color w:val="000000" w:themeColor="text1"/>
        </w:rPr>
        <w:t xml:space="preserve"> </w:t>
      </w:r>
      <w:r w:rsidR="00244721" w:rsidRPr="09427C9A">
        <w:rPr>
          <w:color w:val="000000" w:themeColor="text1"/>
        </w:rPr>
        <w:t xml:space="preserve">The DCAT policy adheres to the statutory guidance set out in </w:t>
      </w:r>
      <w:r w:rsidR="00FE5A28" w:rsidRPr="09427C9A">
        <w:rPr>
          <w:color w:val="000000" w:themeColor="text1"/>
        </w:rPr>
        <w:t>KCSIE Part 3</w:t>
      </w:r>
      <w:r w:rsidR="00244721" w:rsidRPr="09427C9A">
        <w:rPr>
          <w:color w:val="000000" w:themeColor="text1"/>
        </w:rPr>
        <w:t xml:space="preserve"> for safer recruitment to prevent people who pose a risk of harm from working with children. The policy </w:t>
      </w:r>
      <w:r w:rsidR="00D012C9" w:rsidRPr="09427C9A">
        <w:rPr>
          <w:color w:val="000000" w:themeColor="text1"/>
        </w:rPr>
        <w:t>covers employed staff, supply staff, volunteers, contractors, trainee teachers</w:t>
      </w:r>
      <w:r w:rsidR="006B3AB2" w:rsidRPr="09427C9A">
        <w:rPr>
          <w:color w:val="000000" w:themeColor="text1"/>
        </w:rPr>
        <w:t>,</w:t>
      </w:r>
      <w:r w:rsidR="00D012C9" w:rsidRPr="09427C9A">
        <w:rPr>
          <w:color w:val="000000" w:themeColor="text1"/>
        </w:rPr>
        <w:t xml:space="preserve"> visitors to the school site</w:t>
      </w:r>
      <w:r w:rsidR="00DE7E33" w:rsidRPr="09427C9A">
        <w:rPr>
          <w:color w:val="000000" w:themeColor="text1"/>
        </w:rPr>
        <w:t xml:space="preserve">, DCAT Trustees, DCAT </w:t>
      </w:r>
      <w:r w:rsidR="00244721" w:rsidRPr="09427C9A">
        <w:rPr>
          <w:color w:val="000000" w:themeColor="text1"/>
        </w:rPr>
        <w:t>C</w:t>
      </w:r>
      <w:r w:rsidR="00244721">
        <w:t>entre</w:t>
      </w:r>
      <w:r w:rsidR="00DE7E33">
        <w:t xml:space="preserve"> </w:t>
      </w:r>
      <w:r w:rsidR="00244721">
        <w:t>T</w:t>
      </w:r>
      <w:r w:rsidR="00DE7E33">
        <w:t xml:space="preserve">eam and members of the Local </w:t>
      </w:r>
      <w:r w:rsidR="00244721">
        <w:t>Governing</w:t>
      </w:r>
      <w:r w:rsidR="00DE7E33">
        <w:t xml:space="preserve"> Body. </w:t>
      </w:r>
    </w:p>
    <w:p w14:paraId="55664FE5" w14:textId="3BDB5C9A" w:rsidR="007C3E34" w:rsidRPr="002912F1" w:rsidRDefault="00567AEA" w:rsidP="00CA5EE3">
      <w:pPr>
        <w:tabs>
          <w:tab w:val="left" w:pos="426"/>
        </w:tabs>
        <w:spacing w:after="120"/>
        <w:ind w:right="102"/>
      </w:pPr>
      <w:r w:rsidRPr="002912F1">
        <w:t xml:space="preserve">The </w:t>
      </w:r>
      <w:hyperlink r:id="rId94" w:history="1">
        <w:r w:rsidRPr="002912F1">
          <w:rPr>
            <w:rStyle w:val="Hyperlink"/>
          </w:rPr>
          <w:t>School Staffing (England) Regulations 2009</w:t>
        </w:r>
      </w:hyperlink>
      <w:r w:rsidRPr="002912F1">
        <w:t xml:space="preserve"> require schools to ensure that at least one of the </w:t>
      </w:r>
      <w:r w:rsidR="00EE6031" w:rsidRPr="002912F1">
        <w:t>people conducting</w:t>
      </w:r>
      <w:r w:rsidRPr="002912F1">
        <w:t xml:space="preserve"> an interview</w:t>
      </w:r>
      <w:r w:rsidR="00EE6031" w:rsidRPr="002912F1">
        <w:t xml:space="preserve"> </w:t>
      </w:r>
      <w:r w:rsidRPr="002912F1">
        <w:t xml:space="preserve">has completed safer recruitment training. </w:t>
      </w:r>
      <w:r w:rsidR="00784A21" w:rsidRPr="002912F1">
        <w:t xml:space="preserve">DCAT Trust Centre staff who are involved in recruitment have undertaken safer recruitment training and this is </w:t>
      </w:r>
      <w:r w:rsidR="007C3E34" w:rsidRPr="002912F1">
        <w:t>kept current, renewing every 3 years.</w:t>
      </w:r>
    </w:p>
    <w:p w14:paraId="126E118C" w14:textId="5B489EF1" w:rsidR="00567AEA" w:rsidRPr="002912F1" w:rsidRDefault="00795EA9" w:rsidP="09427C9A">
      <w:pPr>
        <w:tabs>
          <w:tab w:val="left" w:pos="426"/>
        </w:tabs>
        <w:spacing w:after="120"/>
        <w:ind w:right="102"/>
        <w:rPr>
          <w:color w:val="000000" w:themeColor="text1"/>
        </w:rPr>
      </w:pPr>
      <w:r>
        <w:rPr>
          <w:color w:val="000000" w:themeColor="text1"/>
        </w:rPr>
        <w:t>St Joseph’s Junior School</w:t>
      </w:r>
      <w:r w:rsidR="005E0FEA" w:rsidRPr="09427C9A">
        <w:rPr>
          <w:color w:val="000000" w:themeColor="text1"/>
        </w:rPr>
        <w:t xml:space="preserve"> </w:t>
      </w:r>
      <w:r w:rsidR="00D012C9" w:rsidRPr="09427C9A">
        <w:rPr>
          <w:color w:val="000000" w:themeColor="text1"/>
        </w:rPr>
        <w:t xml:space="preserve">ensures </w:t>
      </w:r>
      <w:r w:rsidR="00EE6031" w:rsidRPr="09427C9A">
        <w:rPr>
          <w:color w:val="000000" w:themeColor="text1"/>
        </w:rPr>
        <w:t>that all of the S</w:t>
      </w:r>
      <w:r w:rsidR="00D012C9" w:rsidRPr="09427C9A">
        <w:rPr>
          <w:color w:val="000000" w:themeColor="text1"/>
        </w:rPr>
        <w:t xml:space="preserve">enior </w:t>
      </w:r>
      <w:r w:rsidR="00EE6031" w:rsidRPr="09427C9A">
        <w:rPr>
          <w:color w:val="000000" w:themeColor="text1"/>
        </w:rPr>
        <w:t>Leadership T</w:t>
      </w:r>
      <w:r w:rsidR="00D012C9" w:rsidRPr="09427C9A">
        <w:rPr>
          <w:color w:val="000000" w:themeColor="text1"/>
        </w:rPr>
        <w:t>eam</w:t>
      </w:r>
      <w:r w:rsidR="00784A21" w:rsidRPr="09427C9A">
        <w:rPr>
          <w:color w:val="000000" w:themeColor="text1"/>
        </w:rPr>
        <w:t xml:space="preserve"> </w:t>
      </w:r>
      <w:r w:rsidR="00D012C9" w:rsidRPr="09427C9A">
        <w:rPr>
          <w:color w:val="000000" w:themeColor="text1"/>
        </w:rPr>
        <w:t>have undertaken safer recruitment training and that this is kept current</w:t>
      </w:r>
      <w:r w:rsidR="00784A21" w:rsidRPr="09427C9A">
        <w:rPr>
          <w:color w:val="000000" w:themeColor="text1"/>
        </w:rPr>
        <w:t>, renewing every 3 years</w:t>
      </w:r>
      <w:r w:rsidR="00D012C9" w:rsidRPr="09427C9A">
        <w:rPr>
          <w:color w:val="000000" w:themeColor="text1"/>
        </w:rPr>
        <w:t>.</w:t>
      </w:r>
      <w:r w:rsidR="00784A21" w:rsidRPr="09427C9A">
        <w:rPr>
          <w:color w:val="000000" w:themeColor="text1"/>
        </w:rPr>
        <w:t xml:space="preserve"> Governors who may be involved in recruitment will also be asked to complete the training.</w:t>
      </w:r>
    </w:p>
    <w:p w14:paraId="0BB5D252" w14:textId="6B06F75C" w:rsidR="00784A21" w:rsidRPr="002912F1" w:rsidRDefault="00784A21" w:rsidP="00CA5EE3">
      <w:pPr>
        <w:tabs>
          <w:tab w:val="left" w:pos="426"/>
        </w:tabs>
        <w:spacing w:after="120"/>
        <w:ind w:right="102"/>
      </w:pPr>
      <w:r w:rsidRPr="002912F1">
        <w:t>Staff who manage the Single Central Re</w:t>
      </w:r>
      <w:r w:rsidR="00EE6031" w:rsidRPr="002912F1">
        <w:t xml:space="preserve">cord </w:t>
      </w:r>
      <w:r w:rsidRPr="002912F1">
        <w:t xml:space="preserve">(SCR) must also complete the </w:t>
      </w:r>
      <w:r w:rsidR="001E6E22" w:rsidRPr="002912F1">
        <w:t xml:space="preserve">safer recruitment </w:t>
      </w:r>
      <w:r w:rsidRPr="002912F1">
        <w:t>training.</w:t>
      </w:r>
    </w:p>
    <w:p w14:paraId="137E353A" w14:textId="77777777" w:rsidR="00EE6031" w:rsidRPr="002912F1" w:rsidRDefault="00EE6031" w:rsidP="00CA5EE3">
      <w:pPr>
        <w:tabs>
          <w:tab w:val="left" w:pos="426"/>
        </w:tabs>
        <w:spacing w:after="120"/>
        <w:ind w:right="102"/>
      </w:pPr>
    </w:p>
    <w:p w14:paraId="38ACF467" w14:textId="46B52892" w:rsidR="00567AEA" w:rsidRPr="002912F1" w:rsidRDefault="00567AEA" w:rsidP="00C27069">
      <w:pPr>
        <w:pStyle w:val="Heading1"/>
        <w:numPr>
          <w:ilvl w:val="0"/>
          <w:numId w:val="78"/>
        </w:numPr>
        <w:ind w:left="720"/>
        <w:rPr>
          <w:highlight w:val="white"/>
        </w:rPr>
      </w:pPr>
      <w:bookmarkStart w:id="121" w:name="_Toc138953528"/>
      <w:bookmarkStart w:id="122" w:name="_Toc182170247"/>
      <w:r w:rsidRPr="002912F1">
        <w:rPr>
          <w:highlight w:val="white"/>
        </w:rPr>
        <w:t>Ongoing vigilance</w:t>
      </w:r>
      <w:bookmarkEnd w:id="121"/>
      <w:bookmarkEnd w:id="122"/>
    </w:p>
    <w:p w14:paraId="2EE244FA" w14:textId="77777777" w:rsidR="00EE6031" w:rsidRPr="002912F1" w:rsidRDefault="00EE6031" w:rsidP="00EE6031">
      <w:pPr>
        <w:rPr>
          <w:highlight w:val="white"/>
        </w:rPr>
      </w:pPr>
    </w:p>
    <w:p w14:paraId="15035A3C" w14:textId="6DA0BB52" w:rsidR="00244721" w:rsidRPr="002912F1" w:rsidRDefault="00832A6D" w:rsidP="09427C9A">
      <w:pPr>
        <w:autoSpaceDE w:val="0"/>
        <w:autoSpaceDN w:val="0"/>
        <w:adjustRightInd w:val="0"/>
        <w:spacing w:after="93"/>
        <w:rPr>
          <w:rFonts w:cs="Tahoma"/>
          <w:color w:val="000000"/>
        </w:rPr>
      </w:pPr>
      <w:r w:rsidRPr="09427C9A">
        <w:rPr>
          <w:rFonts w:cs="Arial"/>
          <w:color w:val="000000" w:themeColor="text1"/>
          <w:sz w:val="23"/>
          <w:szCs w:val="23"/>
        </w:rPr>
        <w:t xml:space="preserve">DCAT and </w:t>
      </w:r>
      <w:r w:rsidR="00795EA9">
        <w:rPr>
          <w:rFonts w:cs="Tahoma"/>
          <w:color w:val="000000" w:themeColor="text1"/>
        </w:rPr>
        <w:t>St Joseph’s Junior School</w:t>
      </w:r>
      <w:r w:rsidR="005E0FEA" w:rsidRPr="09427C9A">
        <w:rPr>
          <w:rFonts w:cs="Tahoma"/>
          <w:color w:val="000000" w:themeColor="text1"/>
        </w:rPr>
        <w:t xml:space="preserve"> </w:t>
      </w:r>
      <w:r w:rsidR="00E7567C" w:rsidRPr="09427C9A">
        <w:rPr>
          <w:rFonts w:cs="Tahoma"/>
          <w:color w:val="000000" w:themeColor="text1"/>
        </w:rPr>
        <w:t xml:space="preserve">leaders aim to create the right culture and environment so that staff feel comfortable to discuss matters both within, and where it is appropriate, outside of the workplace (including online), which may have implications for the safeguarding of children. DCAT and the school </w:t>
      </w:r>
      <w:r w:rsidRPr="09427C9A">
        <w:rPr>
          <w:rFonts w:cs="Tahoma"/>
          <w:color w:val="000000" w:themeColor="text1"/>
        </w:rPr>
        <w:t>ha</w:t>
      </w:r>
      <w:r w:rsidR="00E7567C" w:rsidRPr="09427C9A">
        <w:rPr>
          <w:rFonts w:cs="Tahoma"/>
          <w:color w:val="000000" w:themeColor="text1"/>
        </w:rPr>
        <w:t xml:space="preserve">ve </w:t>
      </w:r>
      <w:r w:rsidR="00244721" w:rsidRPr="09427C9A">
        <w:rPr>
          <w:rFonts w:cs="Tahoma"/>
          <w:color w:val="000000" w:themeColor="text1"/>
        </w:rPr>
        <w:t xml:space="preserve">processes in place for continuous vigilance, maintaining an environment that deters and prevents abuse and challenges inappropriate behaviour. </w:t>
      </w:r>
    </w:p>
    <w:p w14:paraId="3CA97AA7" w14:textId="3FABA58C" w:rsidR="00244721" w:rsidRPr="002912F1" w:rsidRDefault="00E7567C" w:rsidP="00E7567C">
      <w:pPr>
        <w:autoSpaceDE w:val="0"/>
        <w:autoSpaceDN w:val="0"/>
        <w:adjustRightInd w:val="0"/>
        <w:spacing w:after="93"/>
        <w:rPr>
          <w:rFonts w:cs="Tahoma"/>
          <w:color w:val="000000"/>
          <w:szCs w:val="24"/>
        </w:rPr>
      </w:pPr>
      <w:r w:rsidRPr="002912F1">
        <w:rPr>
          <w:rFonts w:cs="Tahoma"/>
          <w:color w:val="000000"/>
          <w:szCs w:val="24"/>
        </w:rPr>
        <w:t xml:space="preserve">All staff are made aware of the </w:t>
      </w:r>
      <w:r w:rsidR="00244721" w:rsidRPr="002912F1">
        <w:rPr>
          <w:rFonts w:cs="Tahoma"/>
          <w:color w:val="000000"/>
          <w:szCs w:val="24"/>
        </w:rPr>
        <w:t>procedures to follow if they have a safeguarding concern about another staff member</w:t>
      </w:r>
      <w:r w:rsidR="00E02583" w:rsidRPr="002912F1">
        <w:rPr>
          <w:rFonts w:cs="Tahoma"/>
          <w:color w:val="000000"/>
          <w:szCs w:val="24"/>
        </w:rPr>
        <w:t xml:space="preserve"> or safeguarding practices in the school</w:t>
      </w:r>
      <w:r w:rsidR="00244721" w:rsidRPr="002912F1">
        <w:rPr>
          <w:rFonts w:cs="Tahoma"/>
          <w:color w:val="000000"/>
          <w:szCs w:val="24"/>
        </w:rPr>
        <w:t xml:space="preserve">. </w:t>
      </w:r>
      <w:r w:rsidRPr="002912F1">
        <w:rPr>
          <w:rFonts w:cs="Tahoma"/>
          <w:color w:val="000000"/>
          <w:szCs w:val="24"/>
        </w:rPr>
        <w:t xml:space="preserve">These are referred to in </w:t>
      </w:r>
      <w:r w:rsidRPr="00733908">
        <w:rPr>
          <w:rFonts w:cs="Tahoma"/>
          <w:color w:val="000000"/>
          <w:szCs w:val="24"/>
        </w:rPr>
        <w:t>section</w:t>
      </w:r>
      <w:r w:rsidR="00E02583" w:rsidRPr="00733908">
        <w:rPr>
          <w:rFonts w:cs="Tahoma"/>
          <w:color w:val="000000"/>
          <w:szCs w:val="24"/>
        </w:rPr>
        <w:t>s</w:t>
      </w:r>
      <w:r w:rsidRPr="00733908">
        <w:rPr>
          <w:rFonts w:cs="Tahoma"/>
          <w:color w:val="000000"/>
          <w:szCs w:val="24"/>
        </w:rPr>
        <w:t xml:space="preserve"> </w:t>
      </w:r>
      <w:hyperlink w:anchor="_Raising_concerns_about" w:history="1">
        <w:r w:rsidR="00E02583" w:rsidRPr="00733908">
          <w:rPr>
            <w:rStyle w:val="Hyperlink"/>
            <w:rFonts w:cs="Tahoma"/>
            <w:szCs w:val="24"/>
          </w:rPr>
          <w:t>3</w:t>
        </w:r>
        <w:r w:rsidR="002016C5" w:rsidRPr="00733908">
          <w:rPr>
            <w:rStyle w:val="Hyperlink"/>
            <w:rFonts w:cs="Tahoma"/>
            <w:szCs w:val="24"/>
          </w:rPr>
          <w:t>3</w:t>
        </w:r>
      </w:hyperlink>
      <w:r w:rsidRPr="00733908">
        <w:rPr>
          <w:rFonts w:cs="Tahoma"/>
          <w:color w:val="000000"/>
          <w:szCs w:val="24"/>
        </w:rPr>
        <w:t xml:space="preserve"> </w:t>
      </w:r>
      <w:r w:rsidR="00E02583" w:rsidRPr="00733908">
        <w:rPr>
          <w:rFonts w:cs="Tahoma"/>
          <w:color w:val="000000"/>
          <w:szCs w:val="24"/>
        </w:rPr>
        <w:t xml:space="preserve">and </w:t>
      </w:r>
      <w:hyperlink w:anchor="_Raising_concerns_about_1" w:history="1">
        <w:r w:rsidR="00E02583" w:rsidRPr="00733908">
          <w:rPr>
            <w:rStyle w:val="Hyperlink"/>
            <w:rFonts w:cs="Tahoma"/>
            <w:szCs w:val="24"/>
          </w:rPr>
          <w:t>3</w:t>
        </w:r>
        <w:r w:rsidR="002016C5" w:rsidRPr="00733908">
          <w:rPr>
            <w:rStyle w:val="Hyperlink"/>
            <w:rFonts w:cs="Tahoma"/>
            <w:szCs w:val="24"/>
          </w:rPr>
          <w:t>4</w:t>
        </w:r>
      </w:hyperlink>
      <w:r w:rsidR="00E02583" w:rsidRPr="00733908">
        <w:rPr>
          <w:rFonts w:cs="Tahoma"/>
          <w:color w:val="000000"/>
          <w:szCs w:val="24"/>
        </w:rPr>
        <w:t xml:space="preserve"> </w:t>
      </w:r>
      <w:r w:rsidRPr="00733908">
        <w:rPr>
          <w:rFonts w:cs="Tahoma"/>
          <w:color w:val="000000"/>
          <w:szCs w:val="24"/>
        </w:rPr>
        <w:t xml:space="preserve">of this policy and </w:t>
      </w:r>
      <w:r w:rsidR="0037134C" w:rsidRPr="00733908">
        <w:rPr>
          <w:rFonts w:cs="Tahoma"/>
          <w:color w:val="000000"/>
          <w:szCs w:val="24"/>
        </w:rPr>
        <w:t>section 1.5 of</w:t>
      </w:r>
      <w:r w:rsidR="0037134C" w:rsidRPr="002912F1">
        <w:rPr>
          <w:rFonts w:cs="Tahoma"/>
          <w:color w:val="000000"/>
          <w:szCs w:val="24"/>
        </w:rPr>
        <w:t xml:space="preserve"> </w:t>
      </w:r>
      <w:r w:rsidRPr="002912F1">
        <w:rPr>
          <w:rFonts w:cs="Tahoma"/>
          <w:color w:val="000000"/>
          <w:szCs w:val="24"/>
        </w:rPr>
        <w:t xml:space="preserve">the DCAT </w:t>
      </w:r>
      <w:r w:rsidR="00806B86" w:rsidRPr="002912F1">
        <w:rPr>
          <w:rFonts w:cs="Tahoma"/>
          <w:color w:val="000000"/>
          <w:szCs w:val="24"/>
        </w:rPr>
        <w:t>Employee</w:t>
      </w:r>
      <w:r w:rsidRPr="002912F1">
        <w:rPr>
          <w:rFonts w:cs="Tahoma"/>
          <w:color w:val="000000"/>
          <w:szCs w:val="24"/>
        </w:rPr>
        <w:t xml:space="preserve"> Handbook. </w:t>
      </w:r>
    </w:p>
    <w:p w14:paraId="70DEC70C" w14:textId="767A3A04" w:rsidR="00244721" w:rsidRPr="002912F1" w:rsidRDefault="00E7567C" w:rsidP="09427C9A">
      <w:pPr>
        <w:autoSpaceDE w:val="0"/>
        <w:autoSpaceDN w:val="0"/>
        <w:adjustRightInd w:val="0"/>
        <w:spacing w:after="109"/>
        <w:rPr>
          <w:rFonts w:cs="Tahoma"/>
          <w:color w:val="000000"/>
        </w:rPr>
      </w:pPr>
      <w:r w:rsidRPr="09427C9A">
        <w:rPr>
          <w:rFonts w:cs="Tahoma"/>
          <w:color w:val="000000" w:themeColor="text1"/>
        </w:rPr>
        <w:t xml:space="preserve">There are times when DCAT and </w:t>
      </w:r>
      <w:r w:rsidR="00795EA9">
        <w:rPr>
          <w:rFonts w:cs="Tahoma"/>
          <w:color w:val="000000" w:themeColor="text1"/>
        </w:rPr>
        <w:t>St Joseph’s Junior School</w:t>
      </w:r>
      <w:r w:rsidR="005E0FEA" w:rsidRPr="09427C9A">
        <w:rPr>
          <w:rFonts w:cs="Tahoma"/>
          <w:color w:val="000000" w:themeColor="text1"/>
        </w:rPr>
        <w:t xml:space="preserve"> </w:t>
      </w:r>
      <w:r w:rsidR="00244721" w:rsidRPr="09427C9A">
        <w:rPr>
          <w:rFonts w:cs="Tahoma"/>
          <w:color w:val="000000" w:themeColor="text1"/>
        </w:rPr>
        <w:t xml:space="preserve">will need to carry out new checks on existing staff. These are when: </w:t>
      </w:r>
    </w:p>
    <w:p w14:paraId="03DF9165" w14:textId="79B0D290" w:rsidR="00281D37" w:rsidRPr="002912F1" w:rsidRDefault="00244721" w:rsidP="00AA34BC">
      <w:pPr>
        <w:numPr>
          <w:ilvl w:val="0"/>
          <w:numId w:val="57"/>
        </w:numPr>
        <w:tabs>
          <w:tab w:val="left" w:pos="426"/>
        </w:tabs>
        <w:spacing w:after="120"/>
        <w:ind w:right="102"/>
        <w:rPr>
          <w:color w:val="000000"/>
        </w:rPr>
      </w:pPr>
      <w:r w:rsidRPr="002912F1">
        <w:rPr>
          <w:rFonts w:cs="Tahoma"/>
          <w:color w:val="000000"/>
          <w:szCs w:val="24"/>
        </w:rPr>
        <w:t>an individual working at the school or college moves from a post that was not regulated activity with children into work which is considered to be regulated activity</w:t>
      </w:r>
      <w:r w:rsidRPr="002912F1">
        <w:rPr>
          <w:color w:val="000000"/>
        </w:rPr>
        <w:t xml:space="preserve"> with children. In such circumstances, the relevant checks for that regulated </w:t>
      </w:r>
      <w:r w:rsidR="00832A6D" w:rsidRPr="002912F1">
        <w:rPr>
          <w:color w:val="000000"/>
        </w:rPr>
        <w:t xml:space="preserve">activity must be carried out </w:t>
      </w:r>
    </w:p>
    <w:p w14:paraId="5F7C6C02" w14:textId="03237F84" w:rsidR="00832A6D" w:rsidRPr="002912F1" w:rsidRDefault="00832A6D" w:rsidP="00AA34BC">
      <w:pPr>
        <w:numPr>
          <w:ilvl w:val="0"/>
          <w:numId w:val="57"/>
        </w:numPr>
        <w:tabs>
          <w:tab w:val="left" w:pos="426"/>
        </w:tabs>
        <w:spacing w:after="120"/>
        <w:ind w:right="102"/>
        <w:rPr>
          <w:color w:val="000000"/>
        </w:rPr>
      </w:pPr>
      <w:r w:rsidRPr="002912F1">
        <w:rPr>
          <w:color w:val="000000"/>
        </w:rPr>
        <w:t>there has been a break in service of 12 weeks or more, or</w:t>
      </w:r>
    </w:p>
    <w:p w14:paraId="43486D35" w14:textId="5E954542" w:rsidR="00832A6D" w:rsidRPr="002912F1" w:rsidRDefault="00832A6D" w:rsidP="00AA34BC">
      <w:pPr>
        <w:numPr>
          <w:ilvl w:val="0"/>
          <w:numId w:val="57"/>
        </w:numPr>
        <w:tabs>
          <w:tab w:val="left" w:pos="426"/>
        </w:tabs>
        <w:spacing w:after="120"/>
        <w:ind w:right="102"/>
        <w:rPr>
          <w:color w:val="000000"/>
        </w:rPr>
      </w:pPr>
      <w:r w:rsidRPr="002912F1">
        <w:rPr>
          <w:color w:val="000000"/>
        </w:rPr>
        <w:t>there are concerns about an individual’s suitability to work with children.</w:t>
      </w:r>
    </w:p>
    <w:p w14:paraId="4B210F22" w14:textId="7D903299" w:rsidR="007C3E34" w:rsidRPr="002912F1" w:rsidRDefault="007C3E34" w:rsidP="09427C9A">
      <w:pPr>
        <w:tabs>
          <w:tab w:val="left" w:pos="426"/>
        </w:tabs>
        <w:spacing w:after="120"/>
        <w:ind w:right="102"/>
        <w:rPr>
          <w:rFonts w:cs="Tahoma"/>
          <w:color w:val="000000" w:themeColor="text1"/>
        </w:rPr>
      </w:pPr>
      <w:r w:rsidRPr="09427C9A">
        <w:rPr>
          <w:color w:val="000000" w:themeColor="text1"/>
        </w:rPr>
        <w:t>If a</w:t>
      </w:r>
      <w:r w:rsidR="00256F6B" w:rsidRPr="09427C9A">
        <w:rPr>
          <w:color w:val="000000" w:themeColor="text1"/>
        </w:rPr>
        <w:t xml:space="preserve">n </w:t>
      </w:r>
      <w:r w:rsidR="005B66B0" w:rsidRPr="09427C9A">
        <w:rPr>
          <w:color w:val="000000" w:themeColor="text1"/>
        </w:rPr>
        <w:t>existing</w:t>
      </w:r>
      <w:r w:rsidRPr="09427C9A">
        <w:rPr>
          <w:color w:val="000000" w:themeColor="text1"/>
        </w:rPr>
        <w:t xml:space="preserve"> member of staff moves to a new role</w:t>
      </w:r>
      <w:r w:rsidR="5931138A" w:rsidRPr="09427C9A">
        <w:rPr>
          <w:color w:val="000000" w:themeColor="text1"/>
        </w:rPr>
        <w:t xml:space="preserve"> or school within the Trust</w:t>
      </w:r>
      <w:r w:rsidRPr="09427C9A">
        <w:rPr>
          <w:color w:val="000000" w:themeColor="text1"/>
        </w:rPr>
        <w:t xml:space="preserve">, </w:t>
      </w:r>
      <w:r w:rsidRPr="09427C9A">
        <w:rPr>
          <w:rFonts w:cs="Tahoma"/>
          <w:color w:val="000000" w:themeColor="text1"/>
        </w:rPr>
        <w:t xml:space="preserve">DCAT and </w:t>
      </w:r>
      <w:r w:rsidR="00795EA9">
        <w:rPr>
          <w:rFonts w:cs="Tahoma"/>
          <w:color w:val="000000" w:themeColor="text1"/>
        </w:rPr>
        <w:t>St Joseph’s Junior School</w:t>
      </w:r>
      <w:r w:rsidR="005E0FEA" w:rsidRPr="09427C9A">
        <w:rPr>
          <w:rFonts w:cs="Tahoma"/>
          <w:color w:val="000000" w:themeColor="text1"/>
        </w:rPr>
        <w:t xml:space="preserve"> </w:t>
      </w:r>
      <w:r w:rsidRPr="09427C9A">
        <w:rPr>
          <w:rFonts w:cs="Tahoma"/>
          <w:color w:val="000000" w:themeColor="text1"/>
        </w:rPr>
        <w:t>must refer to the DCAT safer recruitment policy and procedure for guidance on</w:t>
      </w:r>
      <w:r w:rsidR="00B111BD" w:rsidRPr="09427C9A">
        <w:rPr>
          <w:rFonts w:cs="Tahoma"/>
          <w:color w:val="000000" w:themeColor="text1"/>
        </w:rPr>
        <w:t xml:space="preserve"> what</w:t>
      </w:r>
      <w:r w:rsidRPr="09427C9A">
        <w:rPr>
          <w:rFonts w:cs="Tahoma"/>
          <w:color w:val="000000" w:themeColor="text1"/>
        </w:rPr>
        <w:t xml:space="preserve"> appropriate checks </w:t>
      </w:r>
      <w:r w:rsidR="00B111BD" w:rsidRPr="09427C9A">
        <w:rPr>
          <w:rFonts w:cs="Tahoma"/>
          <w:color w:val="000000" w:themeColor="text1"/>
        </w:rPr>
        <w:t xml:space="preserve">must </w:t>
      </w:r>
      <w:r w:rsidRPr="09427C9A">
        <w:rPr>
          <w:rFonts w:cs="Tahoma"/>
          <w:color w:val="000000" w:themeColor="text1"/>
        </w:rPr>
        <w:t>be completed.</w:t>
      </w:r>
    </w:p>
    <w:p w14:paraId="2C5CFF93" w14:textId="77777777" w:rsidR="006D7EC2" w:rsidRPr="002912F1" w:rsidRDefault="006D7EC2" w:rsidP="007C3E34">
      <w:pPr>
        <w:tabs>
          <w:tab w:val="left" w:pos="426"/>
        </w:tabs>
        <w:spacing w:after="120"/>
        <w:ind w:right="102"/>
        <w:rPr>
          <w:color w:val="000000"/>
        </w:rPr>
      </w:pPr>
    </w:p>
    <w:p w14:paraId="6EE01FE1" w14:textId="3A106D55" w:rsidR="006B3AB2" w:rsidRPr="002912F1" w:rsidRDefault="006B3AB2" w:rsidP="00C27069">
      <w:pPr>
        <w:pStyle w:val="Heading1"/>
        <w:numPr>
          <w:ilvl w:val="0"/>
          <w:numId w:val="78"/>
        </w:numPr>
        <w:ind w:left="720"/>
        <w:rPr>
          <w:highlight w:val="white"/>
        </w:rPr>
      </w:pPr>
      <w:bookmarkStart w:id="123" w:name="_Raising_concerns_about"/>
      <w:bookmarkStart w:id="124" w:name="_Toc138953503"/>
      <w:bookmarkStart w:id="125" w:name="_Toc182170248"/>
      <w:bookmarkEnd w:id="123"/>
      <w:r w:rsidRPr="002912F1">
        <w:t>Raising concerns</w:t>
      </w:r>
      <w:r w:rsidRPr="002912F1">
        <w:rPr>
          <w:highlight w:val="white"/>
        </w:rPr>
        <w:t xml:space="preserve"> about a member of staff or adult in the school</w:t>
      </w:r>
      <w:bookmarkEnd w:id="124"/>
      <w:bookmarkEnd w:id="125"/>
    </w:p>
    <w:p w14:paraId="233F2CB9" w14:textId="77777777" w:rsidR="006D7EC2" w:rsidRPr="002912F1" w:rsidRDefault="006D7EC2" w:rsidP="006D7EC2">
      <w:pPr>
        <w:rPr>
          <w:highlight w:val="white"/>
        </w:rPr>
      </w:pPr>
    </w:p>
    <w:p w14:paraId="2733E690" w14:textId="2F35D77A" w:rsidR="006B3AB2" w:rsidRPr="002912F1" w:rsidRDefault="006B3AB2" w:rsidP="006B3AB2">
      <w:pPr>
        <w:pStyle w:val="Default"/>
        <w:spacing w:after="120"/>
        <w:rPr>
          <w:rFonts w:ascii="Gill Sans MT" w:hAnsi="Gill Sans MT" w:cs="Tahoma"/>
        </w:rPr>
      </w:pPr>
      <w:r w:rsidRPr="002912F1">
        <w:rPr>
          <w:rFonts w:ascii="Gill Sans MT" w:hAnsi="Gill Sans MT" w:cs="Tahoma"/>
        </w:rPr>
        <w:t xml:space="preserve">These procedures apply to employed staff, supply teachers, volunteers, contractors, visitors and adults working in organisations that provide activities for children which use the school premises. </w:t>
      </w:r>
    </w:p>
    <w:p w14:paraId="0D20E47A" w14:textId="77777777" w:rsidR="006B3AB2" w:rsidRPr="002912F1" w:rsidRDefault="006B3AB2" w:rsidP="006B3AB2">
      <w:pPr>
        <w:pStyle w:val="Default"/>
        <w:spacing w:after="120"/>
        <w:rPr>
          <w:rFonts w:ascii="Gill Sans MT" w:hAnsi="Gill Sans MT" w:cs="Tahoma"/>
        </w:rPr>
      </w:pPr>
      <w:r w:rsidRPr="002912F1">
        <w:rPr>
          <w:rFonts w:ascii="Gill Sans MT" w:hAnsi="Gill Sans MT" w:cs="Tahoma"/>
          <w:highlight w:val="white"/>
        </w:rPr>
        <w:t xml:space="preserve">The DCAT HR Handbook sets out the policy and procedures, that align to those set out in KCSIE part 4, for managing cases of allegations against employees. </w:t>
      </w:r>
      <w:r w:rsidRPr="002912F1">
        <w:rPr>
          <w:rFonts w:ascii="Gill Sans MT" w:hAnsi="Gill Sans MT" w:cs="Tahoma"/>
        </w:rPr>
        <w:t>This includes both:</w:t>
      </w:r>
    </w:p>
    <w:p w14:paraId="41E9DEB5" w14:textId="77777777" w:rsidR="006B3AB2" w:rsidRPr="002912F1" w:rsidRDefault="006B3AB2" w:rsidP="008661EF">
      <w:pPr>
        <w:pStyle w:val="HeadingSG"/>
        <w:numPr>
          <w:ilvl w:val="0"/>
          <w:numId w:val="10"/>
        </w:numPr>
        <w:spacing w:after="120"/>
        <w:rPr>
          <w:rFonts w:cs="Tahoma"/>
          <w:szCs w:val="24"/>
        </w:rPr>
      </w:pPr>
      <w:r w:rsidRPr="002912F1">
        <w:rPr>
          <w:rFonts w:cs="Tahoma"/>
          <w:szCs w:val="24"/>
        </w:rPr>
        <w:t xml:space="preserve">Allegations that may meet the harm threshold. </w:t>
      </w:r>
    </w:p>
    <w:p w14:paraId="44119D0C" w14:textId="77777777" w:rsidR="006B3AB2" w:rsidRPr="002912F1" w:rsidRDefault="006B3AB2" w:rsidP="008661EF">
      <w:pPr>
        <w:pStyle w:val="HeadingSG"/>
        <w:numPr>
          <w:ilvl w:val="0"/>
          <w:numId w:val="10"/>
        </w:numPr>
        <w:spacing w:after="120"/>
        <w:rPr>
          <w:rFonts w:cs="Tahoma"/>
          <w:szCs w:val="24"/>
        </w:rPr>
      </w:pPr>
      <w:r w:rsidRPr="002912F1">
        <w:rPr>
          <w:rFonts w:cs="Tahoma"/>
          <w:szCs w:val="24"/>
        </w:rPr>
        <w:t xml:space="preserve">Allegations/concerns that do not meet the harm threshold – referred to for the purposes of this guidance as ‘low-level concerns’. </w:t>
      </w:r>
    </w:p>
    <w:p w14:paraId="238DF7BD" w14:textId="449EDFD1" w:rsidR="006D7EC2" w:rsidRPr="002912F1" w:rsidRDefault="00CE3965" w:rsidP="00EA5AB3">
      <w:r w:rsidRPr="002912F1">
        <w:rPr>
          <w:bCs/>
        </w:rPr>
        <w:t xml:space="preserve">Please see flowchart </w:t>
      </w:r>
      <w:r w:rsidR="007D1C65" w:rsidRPr="002912F1">
        <w:rPr>
          <w:bCs/>
        </w:rPr>
        <w:t xml:space="preserve">in </w:t>
      </w:r>
      <w:hyperlink w:anchor="_Appendix_E_-" w:history="1">
        <w:r w:rsidR="00B1423F" w:rsidRPr="002912F1">
          <w:rPr>
            <w:rStyle w:val="Hyperlink"/>
            <w:bCs/>
          </w:rPr>
          <w:t>A</w:t>
        </w:r>
        <w:r w:rsidR="007D1C65" w:rsidRPr="002912F1">
          <w:rPr>
            <w:rStyle w:val="Hyperlink"/>
            <w:bCs/>
          </w:rPr>
          <w:t xml:space="preserve">ppendix </w:t>
        </w:r>
        <w:r w:rsidR="00447614" w:rsidRPr="002912F1">
          <w:rPr>
            <w:rStyle w:val="Hyperlink"/>
            <w:bCs/>
          </w:rPr>
          <w:t>E</w:t>
        </w:r>
      </w:hyperlink>
      <w:r w:rsidR="00BA46B8" w:rsidRPr="002912F1">
        <w:rPr>
          <w:bCs/>
        </w:rPr>
        <w:t>.</w:t>
      </w:r>
    </w:p>
    <w:p w14:paraId="0E8019BE" w14:textId="77777777" w:rsidR="00E34E7A" w:rsidRPr="002912F1" w:rsidRDefault="00E34E7A" w:rsidP="00EA5AB3">
      <w:pPr>
        <w:rPr>
          <w:bCs/>
        </w:rPr>
      </w:pPr>
    </w:p>
    <w:p w14:paraId="295972C0" w14:textId="77777777" w:rsidR="006B3AB2" w:rsidRPr="002912F1" w:rsidRDefault="006B3AB2" w:rsidP="006D7EC2">
      <w:pPr>
        <w:pStyle w:val="Subhead1"/>
        <w:rPr>
          <w:rFonts w:ascii="Gill Sans MT" w:hAnsi="Gill Sans MT" w:cs="Tahoma"/>
          <w:sz w:val="24"/>
          <w:szCs w:val="24"/>
        </w:rPr>
      </w:pPr>
      <w:bookmarkStart w:id="126" w:name="_Toc138953505"/>
      <w:r w:rsidRPr="002912F1">
        <w:rPr>
          <w:rFonts w:ascii="Gill Sans MT" w:hAnsi="Gill Sans MT" w:cs="Tahoma"/>
          <w:sz w:val="24"/>
          <w:szCs w:val="24"/>
        </w:rPr>
        <w:t>Allegations that may meet the harm threshold</w:t>
      </w:r>
      <w:bookmarkEnd w:id="126"/>
    </w:p>
    <w:p w14:paraId="6794071D" w14:textId="22BBA286" w:rsidR="006B3AB2" w:rsidRPr="002912F1" w:rsidRDefault="006B3AB2" w:rsidP="006B3AB2">
      <w:pPr>
        <w:autoSpaceDE w:val="0"/>
        <w:autoSpaceDN w:val="0"/>
        <w:adjustRightInd w:val="0"/>
        <w:spacing w:after="120"/>
        <w:rPr>
          <w:rFonts w:cs="Tahoma"/>
          <w:color w:val="000000"/>
        </w:rPr>
      </w:pPr>
      <w:r w:rsidRPr="002912F1">
        <w:rPr>
          <w:rFonts w:cs="Tahoma"/>
          <w:color w:val="000000"/>
        </w:rPr>
        <w:t xml:space="preserve">This applies where it is alleged that anyone working in the school or a college that provides education for children under 18 years of age, including supply teachers, volunteers and contractors has: </w:t>
      </w:r>
    </w:p>
    <w:p w14:paraId="34E1DBCC" w14:textId="77777777" w:rsidR="006B3AB2" w:rsidRPr="002912F1" w:rsidRDefault="006B3AB2" w:rsidP="00AA34BC">
      <w:pPr>
        <w:pStyle w:val="ListParagraph"/>
        <w:numPr>
          <w:ilvl w:val="0"/>
          <w:numId w:val="79"/>
        </w:numPr>
        <w:autoSpaceDE w:val="0"/>
        <w:autoSpaceDN w:val="0"/>
        <w:adjustRightInd w:val="0"/>
        <w:spacing w:after="120"/>
        <w:rPr>
          <w:rFonts w:cs="Tahoma"/>
          <w:color w:val="000000"/>
          <w:szCs w:val="24"/>
        </w:rPr>
      </w:pPr>
      <w:r w:rsidRPr="002912F1">
        <w:rPr>
          <w:rFonts w:cs="Tahoma"/>
          <w:color w:val="000000"/>
          <w:szCs w:val="24"/>
        </w:rPr>
        <w:t xml:space="preserve">behaved in a way that has harmed a child, or may have harmed a child and/or </w:t>
      </w:r>
    </w:p>
    <w:p w14:paraId="57B9E90A" w14:textId="77777777" w:rsidR="006B3AB2" w:rsidRPr="002912F1" w:rsidRDefault="006B3AB2" w:rsidP="00AA34BC">
      <w:pPr>
        <w:pStyle w:val="ListParagraph"/>
        <w:numPr>
          <w:ilvl w:val="0"/>
          <w:numId w:val="79"/>
        </w:numPr>
        <w:autoSpaceDE w:val="0"/>
        <w:autoSpaceDN w:val="0"/>
        <w:adjustRightInd w:val="0"/>
        <w:spacing w:after="93"/>
        <w:rPr>
          <w:rFonts w:cs="Tahoma"/>
          <w:color w:val="000000"/>
          <w:szCs w:val="24"/>
        </w:rPr>
      </w:pPr>
      <w:r w:rsidRPr="002912F1">
        <w:rPr>
          <w:rFonts w:cs="Tahoma"/>
          <w:color w:val="000000"/>
          <w:szCs w:val="24"/>
        </w:rPr>
        <w:t xml:space="preserve">possibly committed a criminal offence against or related to a child, and/or </w:t>
      </w:r>
    </w:p>
    <w:p w14:paraId="122E0CDC" w14:textId="77777777" w:rsidR="006B3AB2" w:rsidRPr="002912F1" w:rsidRDefault="006B3AB2" w:rsidP="00AA34BC">
      <w:pPr>
        <w:pStyle w:val="ListParagraph"/>
        <w:numPr>
          <w:ilvl w:val="0"/>
          <w:numId w:val="79"/>
        </w:numPr>
        <w:autoSpaceDE w:val="0"/>
        <w:autoSpaceDN w:val="0"/>
        <w:adjustRightInd w:val="0"/>
        <w:spacing w:after="93"/>
        <w:rPr>
          <w:rFonts w:cs="Tahoma"/>
          <w:color w:val="000000"/>
          <w:szCs w:val="24"/>
        </w:rPr>
      </w:pPr>
      <w:r w:rsidRPr="002912F1">
        <w:rPr>
          <w:rFonts w:cs="Tahoma"/>
          <w:color w:val="000000"/>
          <w:szCs w:val="24"/>
        </w:rPr>
        <w:t xml:space="preserve">behaved towards a child or children in a way that indicates he or she may pose a risk of harm to children, and/or </w:t>
      </w:r>
    </w:p>
    <w:p w14:paraId="0BB020CD" w14:textId="77777777" w:rsidR="006B3AB2" w:rsidRPr="002912F1" w:rsidRDefault="006B3AB2" w:rsidP="00AA34BC">
      <w:pPr>
        <w:pStyle w:val="ListParagraph"/>
        <w:numPr>
          <w:ilvl w:val="0"/>
          <w:numId w:val="79"/>
        </w:numPr>
        <w:autoSpaceDE w:val="0"/>
        <w:autoSpaceDN w:val="0"/>
        <w:adjustRightInd w:val="0"/>
        <w:spacing w:after="120"/>
        <w:rPr>
          <w:rFonts w:cs="Tahoma"/>
          <w:color w:val="000000"/>
          <w:szCs w:val="24"/>
        </w:rPr>
      </w:pPr>
      <w:r w:rsidRPr="002912F1">
        <w:rPr>
          <w:rFonts w:cs="Tahoma"/>
          <w:color w:val="000000"/>
          <w:szCs w:val="24"/>
        </w:rPr>
        <w:t xml:space="preserve">behaved or may have behaved in a way that indicates they may not be suitable to work with children. </w:t>
      </w:r>
    </w:p>
    <w:p w14:paraId="7EE719E2" w14:textId="750EC54A" w:rsidR="006B3AB2" w:rsidRPr="002912F1" w:rsidRDefault="006B3AB2" w:rsidP="006B3AB2">
      <w:pPr>
        <w:tabs>
          <w:tab w:val="left" w:pos="426"/>
        </w:tabs>
        <w:spacing w:after="120"/>
        <w:ind w:right="102"/>
        <w:rPr>
          <w:color w:val="000000"/>
          <w:highlight w:val="white"/>
        </w:rPr>
      </w:pPr>
      <w:r w:rsidRPr="002912F1">
        <w:rPr>
          <w:color w:val="000000"/>
          <w:highlight w:val="white"/>
        </w:rPr>
        <w:t>If staff have safeguarding concerns, or an allegation is made about another member of staff (including volunteers, contractors,</w:t>
      </w:r>
      <w:r w:rsidRPr="002912F1">
        <w:rPr>
          <w:highlight w:val="white"/>
        </w:rPr>
        <w:t xml:space="preserve"> supply teachers and individual</w:t>
      </w:r>
      <w:r w:rsidR="00E82DE5" w:rsidRPr="002912F1">
        <w:rPr>
          <w:highlight w:val="white"/>
        </w:rPr>
        <w:t>s</w:t>
      </w:r>
      <w:r w:rsidRPr="002912F1">
        <w:rPr>
          <w:highlight w:val="white"/>
        </w:rPr>
        <w:t xml:space="preserve"> involved with organisations that work with children on the school’s premises) po</w:t>
      </w:r>
      <w:r w:rsidRPr="002912F1">
        <w:rPr>
          <w:color w:val="000000"/>
          <w:highlight w:val="white"/>
        </w:rPr>
        <w:t>sing a risk of harm to children, this should be refer</w:t>
      </w:r>
      <w:r w:rsidR="006D7EC2" w:rsidRPr="002912F1">
        <w:rPr>
          <w:color w:val="000000"/>
          <w:highlight w:val="white"/>
        </w:rPr>
        <w:t>red to the individual school’s H</w:t>
      </w:r>
      <w:r w:rsidRPr="002912F1">
        <w:rPr>
          <w:color w:val="000000"/>
          <w:highlight w:val="white"/>
        </w:rPr>
        <w:t xml:space="preserve">eadteacher. Where there are </w:t>
      </w:r>
      <w:r w:rsidR="006D7EC2" w:rsidRPr="002912F1">
        <w:rPr>
          <w:color w:val="000000"/>
          <w:highlight w:val="white"/>
        </w:rPr>
        <w:t>concerns/allegations about the H</w:t>
      </w:r>
      <w:r w:rsidRPr="002912F1">
        <w:rPr>
          <w:color w:val="000000"/>
          <w:highlight w:val="white"/>
        </w:rPr>
        <w:t>eadteacher, this should be referred to the Chair of Local Governing Body.</w:t>
      </w:r>
    </w:p>
    <w:p w14:paraId="02D8E2E6" w14:textId="14E9A883" w:rsidR="006B3AB2" w:rsidRPr="002912F1" w:rsidRDefault="006B3AB2" w:rsidP="006B3AB2">
      <w:pPr>
        <w:tabs>
          <w:tab w:val="left" w:pos="426"/>
        </w:tabs>
        <w:spacing w:after="120"/>
        <w:ind w:right="102"/>
        <w:rPr>
          <w:color w:val="000000"/>
        </w:rPr>
      </w:pPr>
      <w:r w:rsidRPr="002912F1">
        <w:rPr>
          <w:color w:val="000000"/>
        </w:rPr>
        <w:t>Employees can also contact the NSPCC whistleblowing advice line on 0800 028 0285 or DCAT centre team or DCAT Trustees all of whom are named on the DCAT website. See also contact details in on page 2/3.</w:t>
      </w:r>
    </w:p>
    <w:p w14:paraId="62F26395" w14:textId="77777777" w:rsidR="006D7EC2" w:rsidRPr="002912F1" w:rsidRDefault="006D7EC2" w:rsidP="006B3AB2">
      <w:pPr>
        <w:tabs>
          <w:tab w:val="left" w:pos="426"/>
        </w:tabs>
        <w:spacing w:after="120"/>
        <w:ind w:right="102"/>
        <w:rPr>
          <w:color w:val="000000"/>
        </w:rPr>
      </w:pPr>
    </w:p>
    <w:p w14:paraId="55854554" w14:textId="77777777" w:rsidR="006B3AB2" w:rsidRPr="002912F1" w:rsidRDefault="006B3AB2" w:rsidP="006D7EC2">
      <w:pPr>
        <w:pStyle w:val="Subhead1"/>
        <w:rPr>
          <w:rFonts w:ascii="Gill Sans MT" w:hAnsi="Gill Sans MT" w:cs="Tahoma"/>
          <w:sz w:val="24"/>
          <w:szCs w:val="24"/>
        </w:rPr>
      </w:pPr>
      <w:bookmarkStart w:id="127" w:name="_Toc138953506"/>
      <w:r w:rsidRPr="002912F1">
        <w:rPr>
          <w:rFonts w:ascii="Gill Sans MT" w:hAnsi="Gill Sans MT" w:cs="Tahoma"/>
          <w:sz w:val="24"/>
          <w:szCs w:val="24"/>
        </w:rPr>
        <w:t>Concerns about agency and contracted staff</w:t>
      </w:r>
      <w:bookmarkEnd w:id="127"/>
    </w:p>
    <w:p w14:paraId="74C1950F" w14:textId="258FEB75" w:rsidR="006B3AB2" w:rsidRPr="002912F1" w:rsidRDefault="00795EA9" w:rsidP="09427C9A">
      <w:pPr>
        <w:shd w:val="clear" w:color="auto" w:fill="FFFFFF" w:themeFill="background1"/>
        <w:tabs>
          <w:tab w:val="left" w:pos="426"/>
        </w:tabs>
        <w:spacing w:after="120"/>
        <w:rPr>
          <w:color w:val="000000" w:themeColor="text1"/>
        </w:rPr>
      </w:pPr>
      <w:r>
        <w:rPr>
          <w:color w:val="000000" w:themeColor="text1"/>
        </w:rPr>
        <w:t>St Joseph’s Junior School</w:t>
      </w:r>
      <w:r w:rsidR="005E0FEA" w:rsidRPr="09427C9A">
        <w:rPr>
          <w:color w:val="000000" w:themeColor="text1"/>
        </w:rPr>
        <w:t xml:space="preserve"> </w:t>
      </w:r>
      <w:r w:rsidR="006B3AB2" w:rsidRPr="09427C9A">
        <w:rPr>
          <w:color w:val="000000" w:themeColor="text1"/>
        </w:rPr>
        <w:t xml:space="preserve">may have to consider an allegation against someone not directly employed by the school and where the usual disciplinary procedures don't fully apply, such as supply staff provided by an agency. The school may not decide to stop using the supply teacher due to safeguarding concerns without finding out the facts and liaising with the LADO to determine a suitable outcome. </w:t>
      </w:r>
    </w:p>
    <w:p w14:paraId="418066B9" w14:textId="1937382C" w:rsidR="006B3AB2" w:rsidRPr="002912F1" w:rsidRDefault="006B3AB2" w:rsidP="006B3AB2">
      <w:pPr>
        <w:shd w:val="clear" w:color="auto" w:fill="FFFFFF"/>
        <w:tabs>
          <w:tab w:val="left" w:pos="426"/>
        </w:tabs>
        <w:spacing w:after="120"/>
      </w:pPr>
      <w:r w:rsidRPr="002912F1">
        <w:t xml:space="preserve">The </w:t>
      </w:r>
      <w:r w:rsidR="007C3E34" w:rsidRPr="002912F1">
        <w:t xml:space="preserve">Headteacher, in collaboration with the Trust Heads of HR, </w:t>
      </w:r>
      <w:r w:rsidRPr="002912F1">
        <w:t xml:space="preserve">should discuss with the agency whether it is appropriate to suspend the supply teacher, or redeploy them to another part of the school, while they carry out their investigation. </w:t>
      </w:r>
    </w:p>
    <w:p w14:paraId="75F18DDD" w14:textId="77777777" w:rsidR="006B3AB2" w:rsidRPr="002912F1" w:rsidRDefault="006B3AB2" w:rsidP="006B3AB2">
      <w:pPr>
        <w:shd w:val="clear" w:color="auto" w:fill="FFFFFF"/>
        <w:tabs>
          <w:tab w:val="left" w:pos="426"/>
        </w:tabs>
        <w:spacing w:after="120"/>
      </w:pPr>
      <w:r w:rsidRPr="002912F1">
        <w:t>Agencies should be fully involved and co-operate in any enquiries, but the school will usually take the lead as the agency won't be able to collect the necessary information. The agency will be informed of the process for managing allegations, including inviting the agency's HR manager or equivalent to meetings and keeping them up to date with information about the school’s policies.</w:t>
      </w:r>
    </w:p>
    <w:p w14:paraId="4EDC3C23" w14:textId="1031110B" w:rsidR="006B3AB2" w:rsidRPr="002912F1" w:rsidRDefault="006B3AB2" w:rsidP="09427C9A">
      <w:pPr>
        <w:tabs>
          <w:tab w:val="left" w:pos="426"/>
        </w:tabs>
        <w:spacing w:after="120"/>
        <w:ind w:right="102"/>
        <w:rPr>
          <w:i/>
          <w:iCs/>
          <w:color w:val="70AD47" w:themeColor="accent6"/>
          <w:highlight w:val="white"/>
        </w:rPr>
      </w:pPr>
      <w:r w:rsidRPr="09427C9A">
        <w:rPr>
          <w:color w:val="000000" w:themeColor="text1"/>
          <w:highlight w:val="white"/>
        </w:rPr>
        <w:t>Allegations are reported by the DSL to the Local Authority Designated Officer (LADO).</w:t>
      </w:r>
    </w:p>
    <w:p w14:paraId="08A6EE57" w14:textId="77777777" w:rsidR="006D7EC2" w:rsidRPr="002912F1" w:rsidRDefault="006D7EC2" w:rsidP="006B3AB2">
      <w:pPr>
        <w:tabs>
          <w:tab w:val="left" w:pos="426"/>
        </w:tabs>
        <w:spacing w:after="120"/>
        <w:ind w:right="102"/>
        <w:rPr>
          <w:highlight w:val="white"/>
          <w:u w:val="single"/>
        </w:rPr>
      </w:pPr>
    </w:p>
    <w:p w14:paraId="71FBF76F" w14:textId="77777777" w:rsidR="006B3AB2" w:rsidRPr="002912F1" w:rsidRDefault="006B3AB2" w:rsidP="006D7EC2">
      <w:pPr>
        <w:pStyle w:val="Subhead1"/>
        <w:rPr>
          <w:rFonts w:ascii="Gill Sans MT" w:hAnsi="Gill Sans MT" w:cs="Tahoma"/>
          <w:sz w:val="24"/>
          <w:szCs w:val="24"/>
        </w:rPr>
      </w:pPr>
      <w:bookmarkStart w:id="128" w:name="_Toc138953507"/>
      <w:r w:rsidRPr="002912F1">
        <w:rPr>
          <w:rFonts w:ascii="Gill Sans MT" w:hAnsi="Gill Sans MT" w:cs="Tahoma"/>
          <w:sz w:val="24"/>
          <w:szCs w:val="24"/>
        </w:rPr>
        <w:t>Low level concerns</w:t>
      </w:r>
      <w:bookmarkEnd w:id="128"/>
    </w:p>
    <w:p w14:paraId="6A504CAA" w14:textId="54060D8B" w:rsidR="006B3AB2" w:rsidRPr="002912F1" w:rsidRDefault="006B3AB2" w:rsidP="09427C9A">
      <w:pPr>
        <w:pStyle w:val="Default"/>
        <w:spacing w:after="120"/>
        <w:rPr>
          <w:rFonts w:ascii="Gill Sans MT" w:hAnsi="Gill Sans MT" w:cs="Tahoma"/>
          <w:color w:val="000000" w:themeColor="text1"/>
        </w:rPr>
      </w:pPr>
      <w:r w:rsidRPr="09427C9A">
        <w:rPr>
          <w:rFonts w:ascii="Gill Sans MT" w:hAnsi="Gill Sans MT" w:cs="Tahoma"/>
          <w:color w:val="000000" w:themeColor="text1"/>
        </w:rPr>
        <w:t xml:space="preserve">This applies to concerns which </w:t>
      </w:r>
      <w:r w:rsidRPr="09427C9A">
        <w:rPr>
          <w:rFonts w:ascii="Gill Sans MT" w:hAnsi="Gill Sans MT" w:cs="Tahoma"/>
          <w:b/>
          <w:bCs/>
          <w:color w:val="000000" w:themeColor="text1"/>
        </w:rPr>
        <w:t xml:space="preserve">do not </w:t>
      </w:r>
      <w:r w:rsidRPr="09427C9A">
        <w:rPr>
          <w:rFonts w:ascii="Gill Sans MT" w:hAnsi="Gill Sans MT" w:cs="Tahoma"/>
          <w:color w:val="000000" w:themeColor="text1"/>
        </w:rPr>
        <w:t xml:space="preserve">meet the harm threshold, referred to as ‘low-level’ concerns. DCAT and </w:t>
      </w:r>
      <w:r w:rsidR="00795EA9">
        <w:rPr>
          <w:rFonts w:ascii="Gill Sans MT" w:hAnsi="Gill Sans MT" w:cs="Tahoma"/>
          <w:color w:val="000000" w:themeColor="text1"/>
        </w:rPr>
        <w:t>St Joseph’s Junior School</w:t>
      </w:r>
      <w:r w:rsidR="005E0FEA" w:rsidRPr="09427C9A">
        <w:rPr>
          <w:rFonts w:ascii="Gill Sans MT" w:hAnsi="Gill Sans MT" w:cs="Tahoma"/>
          <w:color w:val="000000" w:themeColor="text1"/>
        </w:rPr>
        <w:t xml:space="preserve"> </w:t>
      </w:r>
      <w:r w:rsidRPr="09427C9A">
        <w:rPr>
          <w:rFonts w:ascii="Gill Sans MT" w:hAnsi="Gill Sans MT" w:cs="Tahoma"/>
          <w:color w:val="000000" w:themeColor="text1"/>
        </w:rPr>
        <w:t xml:space="preserve">actively promotes an open and transparent culture in which </w:t>
      </w:r>
      <w:r w:rsidRPr="09427C9A">
        <w:rPr>
          <w:rFonts w:ascii="Gill Sans MT" w:hAnsi="Gill Sans MT" w:cs="Tahoma"/>
          <w:b/>
          <w:bCs/>
          <w:color w:val="000000" w:themeColor="text1"/>
        </w:rPr>
        <w:t xml:space="preserve">all </w:t>
      </w:r>
      <w:r w:rsidRPr="09427C9A">
        <w:rPr>
          <w:rFonts w:ascii="Gill Sans MT" w:hAnsi="Gill Sans MT" w:cs="Tahoma"/>
          <w:color w:val="000000" w:themeColor="text1"/>
        </w:rPr>
        <w:t xml:space="preserve">concerns about all adults (members of staff, governors, supply teachers, volunteers and contractors) working in or on behalf of the school are dealt with promptly and appropriately. This should enable early identification of inappropriate, problematic or concerning behaviour, minimise the risk of abuse, and ensure that adults working at </w:t>
      </w:r>
      <w:r w:rsidR="00795EA9">
        <w:rPr>
          <w:rFonts w:ascii="Gill Sans MT" w:hAnsi="Gill Sans MT" w:cs="Tahoma"/>
          <w:color w:val="000000" w:themeColor="text1"/>
        </w:rPr>
        <w:t>St Joseph’s Junior School</w:t>
      </w:r>
      <w:r w:rsidR="005E0FEA" w:rsidRPr="09427C9A">
        <w:rPr>
          <w:rFonts w:ascii="Gill Sans MT" w:hAnsi="Gill Sans MT" w:cs="Tahoma"/>
          <w:color w:val="000000" w:themeColor="text1"/>
        </w:rPr>
        <w:t xml:space="preserve"> </w:t>
      </w:r>
      <w:r w:rsidRPr="09427C9A">
        <w:rPr>
          <w:rFonts w:ascii="Gill Sans MT" w:hAnsi="Gill Sans MT" w:cs="Tahoma"/>
          <w:color w:val="000000" w:themeColor="text1"/>
        </w:rPr>
        <w:t>are clear about professional boundaries and act within these boundaries, and in accordance with the DCAT ethos and values set out at the start of this policy.</w:t>
      </w:r>
    </w:p>
    <w:p w14:paraId="259A12F7" w14:textId="77777777" w:rsidR="006B3AB2" w:rsidRPr="002912F1" w:rsidRDefault="006B3AB2" w:rsidP="006B3AB2">
      <w:pPr>
        <w:autoSpaceDE w:val="0"/>
        <w:autoSpaceDN w:val="0"/>
        <w:adjustRightInd w:val="0"/>
        <w:spacing w:after="120"/>
        <w:rPr>
          <w:rFonts w:cs="Tahoma"/>
          <w:color w:val="000000"/>
          <w:szCs w:val="24"/>
        </w:rPr>
      </w:pPr>
      <w:r w:rsidRPr="002912F1">
        <w:rPr>
          <w:rFonts w:cs="Tahoma"/>
          <w:color w:val="000000"/>
          <w:szCs w:val="24"/>
        </w:rPr>
        <w:t xml:space="preserve">A low-level concern is any concern – no matter how small, and even if no more than causing a sense of unease or a ‘nagging doubt’ - that an adult working in or on behalf of the school may have acted in a way that: </w:t>
      </w:r>
    </w:p>
    <w:p w14:paraId="22D65537" w14:textId="77777777" w:rsidR="006B3AB2" w:rsidRPr="002912F1" w:rsidRDefault="006B3AB2" w:rsidP="008661EF">
      <w:pPr>
        <w:pStyle w:val="ListParagraph"/>
        <w:numPr>
          <w:ilvl w:val="0"/>
          <w:numId w:val="11"/>
        </w:numPr>
        <w:autoSpaceDE w:val="0"/>
        <w:autoSpaceDN w:val="0"/>
        <w:adjustRightInd w:val="0"/>
        <w:spacing w:after="120"/>
        <w:rPr>
          <w:rFonts w:cs="Tahoma"/>
          <w:color w:val="000000"/>
          <w:szCs w:val="24"/>
        </w:rPr>
      </w:pPr>
      <w:r w:rsidRPr="002912F1">
        <w:rPr>
          <w:rFonts w:cs="Tahoma"/>
          <w:color w:val="000000"/>
          <w:szCs w:val="24"/>
        </w:rPr>
        <w:t xml:space="preserve">is inconsistent with the staff code of conduct, including inappropriate conduct outside of work and </w:t>
      </w:r>
    </w:p>
    <w:p w14:paraId="138FDD66" w14:textId="77777777" w:rsidR="006B3AB2" w:rsidRPr="002912F1" w:rsidRDefault="006B3AB2" w:rsidP="008661EF">
      <w:pPr>
        <w:pStyle w:val="ListParagraph"/>
        <w:numPr>
          <w:ilvl w:val="0"/>
          <w:numId w:val="11"/>
        </w:numPr>
        <w:autoSpaceDE w:val="0"/>
        <w:autoSpaceDN w:val="0"/>
        <w:adjustRightInd w:val="0"/>
        <w:spacing w:after="120"/>
        <w:ind w:left="714" w:hanging="357"/>
        <w:rPr>
          <w:rFonts w:cs="Tahoma"/>
          <w:color w:val="000000"/>
          <w:szCs w:val="24"/>
        </w:rPr>
      </w:pPr>
      <w:r w:rsidRPr="002912F1">
        <w:rPr>
          <w:rFonts w:cs="Tahoma"/>
          <w:color w:val="000000"/>
          <w:szCs w:val="24"/>
        </w:rPr>
        <w:t xml:space="preserve">does not meet the harm threshold or is otherwise not serious enough to consider a referral to the LADO. </w:t>
      </w:r>
    </w:p>
    <w:p w14:paraId="112D514C" w14:textId="77777777" w:rsidR="006B3AB2" w:rsidRPr="002912F1" w:rsidRDefault="006B3AB2" w:rsidP="006B3AB2">
      <w:pPr>
        <w:autoSpaceDE w:val="0"/>
        <w:autoSpaceDN w:val="0"/>
        <w:adjustRightInd w:val="0"/>
        <w:spacing w:after="120"/>
        <w:rPr>
          <w:rFonts w:cs="Tahoma"/>
          <w:color w:val="000000"/>
          <w:szCs w:val="24"/>
        </w:rPr>
      </w:pPr>
      <w:r w:rsidRPr="002912F1">
        <w:rPr>
          <w:rFonts w:cs="Tahoma"/>
          <w:color w:val="000000"/>
          <w:szCs w:val="24"/>
        </w:rPr>
        <w:t xml:space="preserve">Examples of such behaviour could include, but are not limited to: </w:t>
      </w:r>
    </w:p>
    <w:p w14:paraId="12948FC7" w14:textId="77777777" w:rsidR="006B3AB2" w:rsidRPr="002912F1" w:rsidRDefault="006B3AB2" w:rsidP="008661EF">
      <w:pPr>
        <w:pStyle w:val="ListParagraph"/>
        <w:numPr>
          <w:ilvl w:val="0"/>
          <w:numId w:val="11"/>
        </w:numPr>
        <w:autoSpaceDE w:val="0"/>
        <w:autoSpaceDN w:val="0"/>
        <w:adjustRightInd w:val="0"/>
        <w:spacing w:after="120"/>
        <w:rPr>
          <w:rFonts w:cs="Tahoma"/>
          <w:color w:val="000000"/>
          <w:szCs w:val="24"/>
        </w:rPr>
      </w:pPr>
      <w:r w:rsidRPr="002912F1">
        <w:rPr>
          <w:rFonts w:cs="Tahoma"/>
          <w:color w:val="000000"/>
          <w:szCs w:val="24"/>
        </w:rPr>
        <w:t xml:space="preserve">being over friendly with children </w:t>
      </w:r>
    </w:p>
    <w:p w14:paraId="685C7D7D" w14:textId="77777777" w:rsidR="006B3AB2" w:rsidRPr="002912F1" w:rsidRDefault="006B3AB2" w:rsidP="008661EF">
      <w:pPr>
        <w:pStyle w:val="ListParagraph"/>
        <w:numPr>
          <w:ilvl w:val="0"/>
          <w:numId w:val="11"/>
        </w:numPr>
        <w:autoSpaceDE w:val="0"/>
        <w:autoSpaceDN w:val="0"/>
        <w:adjustRightInd w:val="0"/>
        <w:spacing w:after="120"/>
        <w:rPr>
          <w:rFonts w:cs="Tahoma"/>
          <w:color w:val="000000"/>
          <w:szCs w:val="24"/>
        </w:rPr>
      </w:pPr>
      <w:r w:rsidRPr="002912F1">
        <w:rPr>
          <w:rFonts w:cs="Tahoma"/>
          <w:color w:val="000000"/>
          <w:szCs w:val="24"/>
        </w:rPr>
        <w:t xml:space="preserve">having favourites </w:t>
      </w:r>
    </w:p>
    <w:p w14:paraId="3F470717" w14:textId="77777777" w:rsidR="006B3AB2" w:rsidRPr="002912F1" w:rsidRDefault="006B3AB2" w:rsidP="008661EF">
      <w:pPr>
        <w:pStyle w:val="ListParagraph"/>
        <w:numPr>
          <w:ilvl w:val="0"/>
          <w:numId w:val="11"/>
        </w:numPr>
        <w:autoSpaceDE w:val="0"/>
        <w:autoSpaceDN w:val="0"/>
        <w:adjustRightInd w:val="0"/>
        <w:spacing w:after="120"/>
        <w:rPr>
          <w:rFonts w:cs="Tahoma"/>
          <w:color w:val="000000"/>
          <w:szCs w:val="24"/>
        </w:rPr>
      </w:pPr>
      <w:r w:rsidRPr="002912F1">
        <w:rPr>
          <w:rFonts w:cs="Tahoma"/>
          <w:color w:val="000000"/>
          <w:szCs w:val="24"/>
        </w:rPr>
        <w:t xml:space="preserve">taking photographs of children on their mobile phone, contrary to school policy </w:t>
      </w:r>
    </w:p>
    <w:p w14:paraId="22E7DFAA" w14:textId="77777777" w:rsidR="006B3AB2" w:rsidRPr="002912F1" w:rsidRDefault="006B3AB2" w:rsidP="008661EF">
      <w:pPr>
        <w:pStyle w:val="ListParagraph"/>
        <w:numPr>
          <w:ilvl w:val="0"/>
          <w:numId w:val="11"/>
        </w:numPr>
        <w:autoSpaceDE w:val="0"/>
        <w:autoSpaceDN w:val="0"/>
        <w:adjustRightInd w:val="0"/>
        <w:spacing w:after="120"/>
        <w:rPr>
          <w:rFonts w:cs="Tahoma"/>
          <w:color w:val="000000"/>
          <w:szCs w:val="24"/>
        </w:rPr>
      </w:pPr>
      <w:r w:rsidRPr="002912F1">
        <w:rPr>
          <w:rFonts w:cs="Tahoma"/>
          <w:color w:val="000000"/>
          <w:szCs w:val="24"/>
        </w:rPr>
        <w:t xml:space="preserve">engaging with a child on a one-to-one basis in a secluded area or behind a closed door, or </w:t>
      </w:r>
    </w:p>
    <w:p w14:paraId="347C3C39" w14:textId="77777777" w:rsidR="006B3AB2" w:rsidRPr="002912F1" w:rsidRDefault="006B3AB2" w:rsidP="008661EF">
      <w:pPr>
        <w:pStyle w:val="ListParagraph"/>
        <w:numPr>
          <w:ilvl w:val="0"/>
          <w:numId w:val="11"/>
        </w:numPr>
        <w:autoSpaceDE w:val="0"/>
        <w:autoSpaceDN w:val="0"/>
        <w:adjustRightInd w:val="0"/>
        <w:spacing w:after="120"/>
        <w:ind w:left="714" w:hanging="357"/>
        <w:rPr>
          <w:rFonts w:cs="Tahoma"/>
          <w:color w:val="000000"/>
          <w:szCs w:val="24"/>
        </w:rPr>
      </w:pPr>
      <w:r w:rsidRPr="002912F1">
        <w:rPr>
          <w:rFonts w:cs="Tahoma"/>
          <w:color w:val="000000"/>
          <w:szCs w:val="24"/>
        </w:rPr>
        <w:t xml:space="preserve">humiliating pupils. </w:t>
      </w:r>
    </w:p>
    <w:p w14:paraId="1D1F2AC7" w14:textId="77777777" w:rsidR="006B3AB2" w:rsidRPr="002912F1" w:rsidRDefault="006B3AB2" w:rsidP="006B3AB2">
      <w:pPr>
        <w:autoSpaceDE w:val="0"/>
        <w:autoSpaceDN w:val="0"/>
        <w:adjustRightInd w:val="0"/>
        <w:spacing w:after="110"/>
        <w:rPr>
          <w:rFonts w:cs="Tahoma"/>
          <w:color w:val="000000"/>
          <w:szCs w:val="24"/>
        </w:rPr>
      </w:pPr>
      <w:r w:rsidRPr="002912F1">
        <w:rPr>
          <w:rFonts w:cs="Tahoma"/>
          <w:color w:val="000000"/>
          <w:szCs w:val="24"/>
        </w:rPr>
        <w:t>Low-level concerns may arise in several ways and from a number of sources. For example: suspicion; complaint; or disclosure made by a child, parent or other adult within or outside of the organisation; or as a result of vetting checks undertaken.</w:t>
      </w:r>
    </w:p>
    <w:p w14:paraId="4FB8E67D" w14:textId="588B345D" w:rsidR="006B3AB2" w:rsidRPr="002912F1" w:rsidRDefault="006B3AB2" w:rsidP="006B3AB2">
      <w:pPr>
        <w:autoSpaceDE w:val="0"/>
        <w:autoSpaceDN w:val="0"/>
        <w:adjustRightInd w:val="0"/>
        <w:spacing w:after="120"/>
        <w:rPr>
          <w:rFonts w:cs="Arial"/>
          <w:color w:val="000000"/>
          <w:sz w:val="23"/>
          <w:szCs w:val="23"/>
        </w:rPr>
      </w:pPr>
      <w:r w:rsidRPr="09427C9A">
        <w:rPr>
          <w:rFonts w:cs="Tahoma"/>
          <w:color w:val="000000" w:themeColor="text1"/>
        </w:rPr>
        <w:t xml:space="preserve">Staff should remember that sharing a concern may mean that early identification of </w:t>
      </w:r>
      <w:r w:rsidR="00CD113E" w:rsidRPr="09427C9A">
        <w:rPr>
          <w:rFonts w:cs="Tahoma"/>
          <w:color w:val="000000" w:themeColor="text1"/>
        </w:rPr>
        <w:t xml:space="preserve">any </w:t>
      </w:r>
      <w:r w:rsidRPr="09427C9A">
        <w:rPr>
          <w:rFonts w:cs="Tahoma"/>
          <w:color w:val="000000" w:themeColor="text1"/>
        </w:rPr>
        <w:t>issue</w:t>
      </w:r>
      <w:r w:rsidR="00CD113E" w:rsidRPr="09427C9A">
        <w:rPr>
          <w:rFonts w:cs="Tahoma"/>
          <w:color w:val="000000" w:themeColor="text1"/>
        </w:rPr>
        <w:t>s</w:t>
      </w:r>
      <w:r w:rsidRPr="09427C9A">
        <w:rPr>
          <w:rFonts w:cs="Tahoma"/>
          <w:color w:val="000000" w:themeColor="text1"/>
        </w:rPr>
        <w:t xml:space="preserve"> can lead to support for this colleague and the prevention of more serious incidents.</w:t>
      </w:r>
      <w:r w:rsidRPr="09427C9A">
        <w:rPr>
          <w:rFonts w:cs="Arial"/>
          <w:color w:val="000000" w:themeColor="text1"/>
          <w:sz w:val="23"/>
          <w:szCs w:val="23"/>
        </w:rPr>
        <w:t xml:space="preserve"> </w:t>
      </w:r>
    </w:p>
    <w:p w14:paraId="036F2D38" w14:textId="1AFE8ED8" w:rsidR="006B3AB2" w:rsidRPr="002912F1" w:rsidRDefault="006B3AB2" w:rsidP="09427C9A">
      <w:pPr>
        <w:autoSpaceDE w:val="0"/>
        <w:autoSpaceDN w:val="0"/>
        <w:adjustRightInd w:val="0"/>
        <w:spacing w:after="120"/>
        <w:rPr>
          <w:rFonts w:cs="Tahoma"/>
          <w:color w:val="000000" w:themeColor="text1"/>
        </w:rPr>
      </w:pPr>
      <w:r w:rsidRPr="09427C9A">
        <w:rPr>
          <w:rFonts w:cs="Tahoma"/>
          <w:color w:val="000000" w:themeColor="text1"/>
        </w:rPr>
        <w:t xml:space="preserve">DCAT and </w:t>
      </w:r>
      <w:r w:rsidR="00795EA9">
        <w:rPr>
          <w:rFonts w:cs="Tahoma"/>
          <w:color w:val="000000" w:themeColor="text1"/>
        </w:rPr>
        <w:t>St Joseph’s Junior School</w:t>
      </w:r>
      <w:r w:rsidR="005E0FEA" w:rsidRPr="09427C9A">
        <w:rPr>
          <w:rFonts w:cs="Tahoma"/>
          <w:color w:val="000000" w:themeColor="text1"/>
        </w:rPr>
        <w:t xml:space="preserve"> </w:t>
      </w:r>
      <w:r w:rsidRPr="09427C9A">
        <w:rPr>
          <w:rFonts w:cs="Tahoma"/>
          <w:color w:val="000000" w:themeColor="text1"/>
        </w:rPr>
        <w:t>will ensure that:</w:t>
      </w:r>
    </w:p>
    <w:p w14:paraId="5B266EB8" w14:textId="77777777" w:rsidR="006B3AB2" w:rsidRPr="002912F1" w:rsidRDefault="006B3AB2" w:rsidP="09427C9A">
      <w:pPr>
        <w:pStyle w:val="ListParagraph"/>
        <w:autoSpaceDE w:val="0"/>
        <w:autoSpaceDN w:val="0"/>
        <w:adjustRightInd w:val="0"/>
        <w:spacing w:after="81"/>
        <w:ind w:left="709" w:hanging="425"/>
        <w:rPr>
          <w:rFonts w:cs="Tahoma"/>
          <w:color w:val="000000"/>
        </w:rPr>
      </w:pPr>
      <w:r w:rsidRPr="09427C9A">
        <w:rPr>
          <w:rFonts w:cs="Tahoma"/>
          <w:color w:val="000000" w:themeColor="text1"/>
        </w:rPr>
        <w:t>staff are clear about what appropriate behaviour is, and are confident in distinguishing expected and appropriate behaviour from inappropriate, problematic or concerning behaviour, in themselves and others</w:t>
      </w:r>
    </w:p>
    <w:p w14:paraId="6C727D94" w14:textId="6B73E7D2" w:rsidR="006B3AB2" w:rsidRPr="002912F1" w:rsidRDefault="006B3AB2" w:rsidP="09427C9A">
      <w:pPr>
        <w:pStyle w:val="ListParagraph"/>
        <w:autoSpaceDE w:val="0"/>
        <w:autoSpaceDN w:val="0"/>
        <w:adjustRightInd w:val="0"/>
        <w:spacing w:after="81"/>
        <w:ind w:left="709" w:hanging="425"/>
        <w:rPr>
          <w:rFonts w:cs="Tahoma"/>
          <w:color w:val="000000"/>
        </w:rPr>
      </w:pPr>
      <w:r w:rsidRPr="09427C9A">
        <w:rPr>
          <w:rFonts w:cs="Tahoma"/>
          <w:color w:val="000000" w:themeColor="text1"/>
        </w:rPr>
        <w:t>staff feel able to share any low-level safeguarding concerns</w:t>
      </w:r>
      <w:r w:rsidR="00DE1EFF" w:rsidRPr="09427C9A">
        <w:rPr>
          <w:rFonts w:cs="Tahoma"/>
          <w:color w:val="000000" w:themeColor="text1"/>
        </w:rPr>
        <w:t>.</w:t>
      </w:r>
    </w:p>
    <w:p w14:paraId="7F4896D1" w14:textId="77777777" w:rsidR="006B3AB2" w:rsidRPr="002912F1" w:rsidRDefault="006B3AB2" w:rsidP="00031EFA">
      <w:pPr>
        <w:pStyle w:val="ListParagraph"/>
        <w:numPr>
          <w:ilvl w:val="1"/>
          <w:numId w:val="8"/>
        </w:numPr>
        <w:autoSpaceDE w:val="0"/>
        <w:autoSpaceDN w:val="0"/>
        <w:adjustRightInd w:val="0"/>
        <w:spacing w:after="81"/>
        <w:ind w:left="709" w:hanging="425"/>
        <w:rPr>
          <w:rFonts w:cs="Tahoma"/>
          <w:color w:val="000000"/>
          <w:szCs w:val="24"/>
        </w:rPr>
      </w:pPr>
      <w:r w:rsidRPr="002912F1">
        <w:rPr>
          <w:rFonts w:cs="Tahoma"/>
          <w:color w:val="000000"/>
          <w:szCs w:val="24"/>
        </w:rPr>
        <w:t>any unprofessional behaviour is addressed at an early stage</w:t>
      </w:r>
    </w:p>
    <w:p w14:paraId="1ECEBA1A" w14:textId="77777777" w:rsidR="006B3AB2" w:rsidRPr="002912F1" w:rsidRDefault="006B3AB2" w:rsidP="00031EFA">
      <w:pPr>
        <w:pStyle w:val="ListParagraph"/>
        <w:numPr>
          <w:ilvl w:val="1"/>
          <w:numId w:val="8"/>
        </w:numPr>
        <w:autoSpaceDE w:val="0"/>
        <w:autoSpaceDN w:val="0"/>
        <w:adjustRightInd w:val="0"/>
        <w:spacing w:after="81"/>
        <w:ind w:left="709" w:hanging="425"/>
        <w:rPr>
          <w:rFonts w:cs="Tahoma"/>
          <w:color w:val="000000"/>
          <w:szCs w:val="24"/>
        </w:rPr>
      </w:pPr>
      <w:r w:rsidRPr="002912F1">
        <w:rPr>
          <w:rFonts w:cs="Tahoma"/>
          <w:color w:val="000000"/>
          <w:szCs w:val="24"/>
        </w:rPr>
        <w:t xml:space="preserve">support is provided to the individual an early stage </w:t>
      </w:r>
    </w:p>
    <w:p w14:paraId="7BFC7CEA" w14:textId="77777777" w:rsidR="00D84D2C" w:rsidRPr="002912F1" w:rsidRDefault="006B3AB2" w:rsidP="00031EFA">
      <w:pPr>
        <w:pStyle w:val="ListParagraph"/>
        <w:numPr>
          <w:ilvl w:val="1"/>
          <w:numId w:val="8"/>
        </w:numPr>
        <w:autoSpaceDE w:val="0"/>
        <w:autoSpaceDN w:val="0"/>
        <w:adjustRightInd w:val="0"/>
        <w:spacing w:after="81"/>
        <w:ind w:left="709" w:hanging="425"/>
        <w:rPr>
          <w:rFonts w:cs="Tahoma"/>
          <w:color w:val="000000"/>
          <w:szCs w:val="24"/>
        </w:rPr>
      </w:pPr>
      <w:r w:rsidRPr="002912F1">
        <w:rPr>
          <w:rFonts w:cs="Tahoma"/>
          <w:color w:val="000000"/>
          <w:szCs w:val="24"/>
        </w:rPr>
        <w:t>any concerns will be handled sensitively and proportionately</w:t>
      </w:r>
      <w:r w:rsidR="00996995" w:rsidRPr="002912F1">
        <w:rPr>
          <w:rFonts w:cs="Tahoma"/>
          <w:color w:val="000000"/>
          <w:szCs w:val="24"/>
        </w:rPr>
        <w:t xml:space="preserve">.  </w:t>
      </w:r>
    </w:p>
    <w:p w14:paraId="7BC639C1" w14:textId="4C24277C" w:rsidR="006B3AB2" w:rsidRPr="002912F1" w:rsidRDefault="00D84D2C" w:rsidP="00031EFA">
      <w:pPr>
        <w:pStyle w:val="ListParagraph"/>
        <w:numPr>
          <w:ilvl w:val="1"/>
          <w:numId w:val="8"/>
        </w:numPr>
        <w:autoSpaceDE w:val="0"/>
        <w:autoSpaceDN w:val="0"/>
        <w:adjustRightInd w:val="0"/>
        <w:spacing w:after="81"/>
        <w:ind w:left="709" w:hanging="425"/>
        <w:rPr>
          <w:rFonts w:cs="Tahoma"/>
          <w:color w:val="000000"/>
          <w:szCs w:val="24"/>
        </w:rPr>
      </w:pPr>
      <w:r w:rsidRPr="002912F1">
        <w:rPr>
          <w:rFonts w:cs="Tahoma"/>
          <w:color w:val="000000"/>
          <w:szCs w:val="24"/>
        </w:rPr>
        <w:t>r</w:t>
      </w:r>
      <w:r w:rsidR="00996995" w:rsidRPr="002912F1">
        <w:rPr>
          <w:rFonts w:cs="Tahoma"/>
          <w:color w:val="000000"/>
          <w:szCs w:val="24"/>
        </w:rPr>
        <w:t>ecords will be regularly reviewed to identify any concerning patterns of behaviour</w:t>
      </w:r>
      <w:r w:rsidR="004965FD" w:rsidRPr="002912F1">
        <w:rPr>
          <w:rFonts w:cs="Tahoma"/>
          <w:color w:val="000000"/>
          <w:szCs w:val="24"/>
        </w:rPr>
        <w:t>.  Where a pattern of such behaviour is identified</w:t>
      </w:r>
      <w:r w:rsidR="008A69C4" w:rsidRPr="002912F1">
        <w:rPr>
          <w:rFonts w:cs="Tahoma"/>
          <w:color w:val="000000"/>
          <w:szCs w:val="24"/>
        </w:rPr>
        <w:t xml:space="preserve"> </w:t>
      </w:r>
      <w:r w:rsidRPr="002912F1">
        <w:rPr>
          <w:rFonts w:cs="Tahoma"/>
          <w:color w:val="000000"/>
          <w:szCs w:val="24"/>
        </w:rPr>
        <w:t>the managing allegations flowchart (</w:t>
      </w:r>
      <w:hyperlink w:anchor="_Appendix_E_–" w:history="1">
        <w:r w:rsidRPr="002912F1">
          <w:rPr>
            <w:rStyle w:val="Hyperlink"/>
            <w:rFonts w:cs="Tahoma"/>
            <w:szCs w:val="24"/>
          </w:rPr>
          <w:t xml:space="preserve">appendix </w:t>
        </w:r>
        <w:r w:rsidR="00756E3D" w:rsidRPr="002912F1">
          <w:rPr>
            <w:rStyle w:val="Hyperlink"/>
            <w:rFonts w:cs="Tahoma"/>
            <w:szCs w:val="24"/>
          </w:rPr>
          <w:t>E</w:t>
        </w:r>
      </w:hyperlink>
      <w:r w:rsidR="0010791F" w:rsidRPr="002912F1">
        <w:rPr>
          <w:rFonts w:cs="Tahoma"/>
          <w:color w:val="000000"/>
          <w:szCs w:val="24"/>
        </w:rPr>
        <w:t>) will be followed</w:t>
      </w:r>
      <w:r w:rsidR="006B3AB2" w:rsidRPr="002912F1">
        <w:rPr>
          <w:rFonts w:cs="Tahoma"/>
          <w:color w:val="000000"/>
          <w:szCs w:val="24"/>
        </w:rPr>
        <w:t xml:space="preserve"> and </w:t>
      </w:r>
    </w:p>
    <w:p w14:paraId="7EA297CC" w14:textId="7684FCB4" w:rsidR="006B3AB2" w:rsidRPr="002912F1" w:rsidRDefault="006B3AB2" w:rsidP="00031EFA">
      <w:pPr>
        <w:pStyle w:val="ListParagraph"/>
        <w:numPr>
          <w:ilvl w:val="1"/>
          <w:numId w:val="8"/>
        </w:numPr>
        <w:autoSpaceDE w:val="0"/>
        <w:autoSpaceDN w:val="0"/>
        <w:adjustRightInd w:val="0"/>
        <w:spacing w:before="120"/>
        <w:ind w:left="709" w:hanging="425"/>
        <w:rPr>
          <w:rFonts w:cs="Tahoma"/>
          <w:color w:val="000000"/>
          <w:szCs w:val="24"/>
        </w:rPr>
      </w:pPr>
      <w:r w:rsidRPr="002912F1">
        <w:rPr>
          <w:rFonts w:cs="Tahoma"/>
          <w:color w:val="000000"/>
          <w:szCs w:val="24"/>
        </w:rPr>
        <w:t xml:space="preserve">any identified weakness in the school’s safeguarding systems will be addressed. </w:t>
      </w:r>
    </w:p>
    <w:p w14:paraId="66DF72EF" w14:textId="77777777" w:rsidR="00CD113E" w:rsidRPr="002912F1" w:rsidRDefault="00CD113E" w:rsidP="09427C9A">
      <w:pPr>
        <w:pStyle w:val="ListParagraph"/>
        <w:numPr>
          <w:ilvl w:val="0"/>
          <w:numId w:val="0"/>
        </w:numPr>
        <w:autoSpaceDE w:val="0"/>
        <w:autoSpaceDN w:val="0"/>
        <w:adjustRightInd w:val="0"/>
        <w:spacing w:before="120"/>
        <w:ind w:left="709"/>
        <w:rPr>
          <w:rFonts w:cs="Tahoma"/>
          <w:color w:val="000000"/>
        </w:rPr>
      </w:pPr>
    </w:p>
    <w:p w14:paraId="69B1BC45" w14:textId="1EB035AD" w:rsidR="09427C9A" w:rsidRDefault="09427C9A" w:rsidP="09427C9A">
      <w:pPr>
        <w:pStyle w:val="ListParagraph"/>
        <w:numPr>
          <w:ilvl w:val="0"/>
          <w:numId w:val="0"/>
        </w:numPr>
        <w:spacing w:before="120"/>
        <w:ind w:left="709"/>
        <w:rPr>
          <w:rFonts w:cs="Tahoma"/>
          <w:color w:val="000000" w:themeColor="text1"/>
        </w:rPr>
      </w:pPr>
    </w:p>
    <w:p w14:paraId="3EA66286" w14:textId="77777777" w:rsidR="006B3AB2" w:rsidRPr="002912F1" w:rsidRDefault="006B3AB2" w:rsidP="00CD113E">
      <w:pPr>
        <w:pStyle w:val="Subhead1"/>
        <w:rPr>
          <w:rFonts w:ascii="Gill Sans MT" w:hAnsi="Gill Sans MT" w:cs="Tahoma"/>
          <w:sz w:val="24"/>
          <w:szCs w:val="24"/>
        </w:rPr>
      </w:pPr>
      <w:bookmarkStart w:id="129" w:name="_Toc138953508"/>
      <w:r w:rsidRPr="002912F1">
        <w:rPr>
          <w:rFonts w:ascii="Gill Sans MT" w:hAnsi="Gill Sans MT" w:cs="Tahoma"/>
          <w:sz w:val="24"/>
          <w:szCs w:val="24"/>
        </w:rPr>
        <w:t>Staff who are the subject of an allegation</w:t>
      </w:r>
      <w:bookmarkEnd w:id="129"/>
    </w:p>
    <w:p w14:paraId="101E7A6F" w14:textId="1C3AC431" w:rsidR="006B3AB2" w:rsidRPr="002912F1" w:rsidRDefault="006B3AB2" w:rsidP="006B3AB2">
      <w:pPr>
        <w:tabs>
          <w:tab w:val="left" w:pos="426"/>
        </w:tabs>
        <w:spacing w:after="120"/>
        <w:ind w:right="102"/>
        <w:rPr>
          <w:color w:val="000000"/>
          <w:highlight w:val="white"/>
        </w:rPr>
      </w:pPr>
      <w:r w:rsidRPr="002912F1">
        <w:rPr>
          <w:color w:val="000000"/>
          <w:highlight w:val="white"/>
        </w:rPr>
        <w:t xml:space="preserve">When an allegation is made against a member of staff, set procedures must be followed. It is rare for a child to make an entirely false or malicious allegation, although misunderstandings and misinterpretations of events can and do happen. A child may also make an allegation against an innocent party because they are too afraid to name the real perpetrator. Even so, it is accepted that some adults do pose a serious risk to children’s welfare and safety and that schools must act on every allegation made. </w:t>
      </w:r>
    </w:p>
    <w:p w14:paraId="7C4BC04C" w14:textId="619BC1DD" w:rsidR="006B3AB2" w:rsidRPr="002912F1" w:rsidRDefault="006B3AB2" w:rsidP="006B3AB2">
      <w:pPr>
        <w:tabs>
          <w:tab w:val="left" w:pos="426"/>
        </w:tabs>
        <w:spacing w:after="120"/>
        <w:ind w:right="102"/>
        <w:rPr>
          <w:color w:val="000000"/>
          <w:highlight w:val="white"/>
        </w:rPr>
      </w:pPr>
      <w:r w:rsidRPr="002912F1">
        <w:rPr>
          <w:color w:val="000000"/>
          <w:highlight w:val="white"/>
        </w:rPr>
        <w:t>Staff who are the subject of an allegation have the right to have their case dealt with fairly, quickly and consistently and to be kept informed of its progress. Suspension is not mandatory, nor is it automatic but, in some cases, staff may be suspended where this is deemed to be the best way to ensure that children are protected. The school will follow the procedures set out in the DCAT HR Handbook.</w:t>
      </w:r>
    </w:p>
    <w:p w14:paraId="2F6915E0" w14:textId="77777777" w:rsidR="00CD113E" w:rsidRPr="002912F1" w:rsidRDefault="00CD113E" w:rsidP="006B3AB2">
      <w:pPr>
        <w:tabs>
          <w:tab w:val="left" w:pos="426"/>
        </w:tabs>
        <w:spacing w:after="120"/>
        <w:ind w:right="102"/>
        <w:rPr>
          <w:color w:val="000000"/>
          <w:highlight w:val="white"/>
        </w:rPr>
      </w:pPr>
    </w:p>
    <w:p w14:paraId="011D2ADC" w14:textId="77777777" w:rsidR="006B3AB2" w:rsidRPr="002912F1" w:rsidRDefault="006B3AB2" w:rsidP="00CD113E">
      <w:pPr>
        <w:pStyle w:val="Subhead1"/>
        <w:rPr>
          <w:rFonts w:ascii="Gill Sans MT" w:hAnsi="Gill Sans MT" w:cs="Tahoma"/>
          <w:sz w:val="24"/>
          <w:szCs w:val="24"/>
        </w:rPr>
      </w:pPr>
      <w:bookmarkStart w:id="130" w:name="_Toc138953509"/>
      <w:r w:rsidRPr="002912F1">
        <w:rPr>
          <w:rFonts w:ascii="Gill Sans MT" w:hAnsi="Gill Sans MT" w:cs="Tahoma"/>
          <w:sz w:val="24"/>
          <w:szCs w:val="24"/>
        </w:rPr>
        <w:t>Non recent allegations</w:t>
      </w:r>
      <w:bookmarkEnd w:id="130"/>
      <w:r w:rsidRPr="002912F1">
        <w:rPr>
          <w:rFonts w:ascii="Gill Sans MT" w:hAnsi="Gill Sans MT" w:cs="Tahoma"/>
          <w:sz w:val="24"/>
          <w:szCs w:val="24"/>
        </w:rPr>
        <w:t xml:space="preserve"> </w:t>
      </w:r>
    </w:p>
    <w:p w14:paraId="174055CA" w14:textId="77777777" w:rsidR="008A4111" w:rsidRPr="002912F1" w:rsidRDefault="006B3AB2" w:rsidP="006B3AB2">
      <w:pPr>
        <w:autoSpaceDE w:val="0"/>
        <w:autoSpaceDN w:val="0"/>
        <w:adjustRightInd w:val="0"/>
        <w:spacing w:after="120"/>
        <w:rPr>
          <w:rFonts w:cs="Tahoma"/>
        </w:rPr>
      </w:pPr>
      <w:r w:rsidRPr="002912F1">
        <w:rPr>
          <w:rFonts w:cs="Tahoma"/>
        </w:rPr>
        <w:t xml:space="preserve">Where an adult makes an allegation that they were abused as a child, the individual should be advised to report the allegation to the police. </w:t>
      </w:r>
    </w:p>
    <w:p w14:paraId="5701E827" w14:textId="0A7A7753" w:rsidR="006B3AB2" w:rsidRPr="002912F1" w:rsidRDefault="006B3AB2" w:rsidP="006B3AB2">
      <w:pPr>
        <w:autoSpaceDE w:val="0"/>
        <w:autoSpaceDN w:val="0"/>
        <w:adjustRightInd w:val="0"/>
        <w:spacing w:after="120"/>
        <w:rPr>
          <w:rFonts w:cs="Tahoma"/>
        </w:rPr>
      </w:pPr>
      <w:r w:rsidRPr="002912F1">
        <w:rPr>
          <w:rFonts w:cs="Tahoma"/>
        </w:rPr>
        <w:t>Non-rec</w:t>
      </w:r>
      <w:r w:rsidR="0062246C" w:rsidRPr="002912F1">
        <w:rPr>
          <w:rFonts w:cs="Tahoma"/>
        </w:rPr>
        <w:t>ent allegations made by a child</w:t>
      </w:r>
      <w:r w:rsidRPr="002912F1">
        <w:rPr>
          <w:rFonts w:cs="Tahoma"/>
        </w:rPr>
        <w:t xml:space="preserve"> should be reported</w:t>
      </w:r>
      <w:r w:rsidR="0062246C" w:rsidRPr="002912F1">
        <w:rPr>
          <w:rFonts w:cs="Tahoma"/>
        </w:rPr>
        <w:t xml:space="preserve"> to the LADO in line with the Local A</w:t>
      </w:r>
      <w:r w:rsidRPr="002912F1">
        <w:rPr>
          <w:rFonts w:cs="Tahoma"/>
        </w:rPr>
        <w:t>uthority’s procedures for dealing with non-recent allegations.</w:t>
      </w:r>
      <w:r w:rsidR="0062246C" w:rsidRPr="002912F1">
        <w:rPr>
          <w:rFonts w:cs="Tahoma"/>
        </w:rPr>
        <w:t xml:space="preserve"> The LADO will coordinate with Local Authority child</w:t>
      </w:r>
      <w:r w:rsidRPr="002912F1">
        <w:rPr>
          <w:rFonts w:cs="Tahoma"/>
        </w:rPr>
        <w:t xml:space="preserve"> social care and the police. Abuse can be reported no matter how long ago it happened. The</w:t>
      </w:r>
      <w:r w:rsidR="007C3E34" w:rsidRPr="002912F1">
        <w:rPr>
          <w:rFonts w:cs="Tahoma"/>
        </w:rPr>
        <w:t xml:space="preserve"> Trust Head of HR</w:t>
      </w:r>
      <w:r w:rsidRPr="002912F1">
        <w:rPr>
          <w:rFonts w:cs="Tahoma"/>
          <w:color w:val="FF0000"/>
        </w:rPr>
        <w:t xml:space="preserve"> </w:t>
      </w:r>
      <w:r w:rsidRPr="002912F1">
        <w:rPr>
          <w:rFonts w:cs="Tahoma"/>
        </w:rPr>
        <w:t>must also be informed if such an allegation is made</w:t>
      </w:r>
      <w:r w:rsidR="008A4111" w:rsidRPr="002912F1">
        <w:rPr>
          <w:rFonts w:cs="Tahoma"/>
        </w:rPr>
        <w:t xml:space="preserve">, as per the flowchart in </w:t>
      </w:r>
      <w:hyperlink w:anchor="_Appendix_E_-" w:history="1">
        <w:r w:rsidR="008A4111" w:rsidRPr="002912F1">
          <w:rPr>
            <w:rStyle w:val="Hyperlink"/>
            <w:rFonts w:cs="Tahoma"/>
          </w:rPr>
          <w:t>appendix E.</w:t>
        </w:r>
      </w:hyperlink>
      <w:r w:rsidRPr="002912F1">
        <w:rPr>
          <w:rFonts w:cs="Tahoma"/>
        </w:rPr>
        <w:t xml:space="preserve"> </w:t>
      </w:r>
    </w:p>
    <w:p w14:paraId="14DF29C4" w14:textId="77777777" w:rsidR="0062246C" w:rsidRPr="002912F1" w:rsidRDefault="0062246C" w:rsidP="006B3AB2">
      <w:pPr>
        <w:autoSpaceDE w:val="0"/>
        <w:autoSpaceDN w:val="0"/>
        <w:adjustRightInd w:val="0"/>
        <w:spacing w:after="120"/>
        <w:rPr>
          <w:rFonts w:cs="Tahoma"/>
          <w:i/>
          <w:iCs/>
          <w:color w:val="70AD47" w:themeColor="accent6"/>
        </w:rPr>
      </w:pPr>
    </w:p>
    <w:p w14:paraId="7F33FCC7" w14:textId="77777777" w:rsidR="006B3AB2" w:rsidRPr="002912F1" w:rsidRDefault="006B3AB2" w:rsidP="0062246C">
      <w:pPr>
        <w:pStyle w:val="Subhead1"/>
        <w:rPr>
          <w:rFonts w:ascii="Gill Sans MT" w:hAnsi="Gill Sans MT" w:cs="Tahoma"/>
          <w:sz w:val="24"/>
          <w:szCs w:val="24"/>
        </w:rPr>
      </w:pPr>
      <w:bookmarkStart w:id="131" w:name="_Toc138953510"/>
      <w:r w:rsidRPr="002912F1">
        <w:rPr>
          <w:rFonts w:ascii="Gill Sans MT" w:hAnsi="Gill Sans MT" w:cs="Tahoma"/>
          <w:sz w:val="24"/>
          <w:szCs w:val="24"/>
        </w:rPr>
        <w:t>Duty to refer to the Disclosure and Barring Service</w:t>
      </w:r>
      <w:bookmarkEnd w:id="131"/>
    </w:p>
    <w:p w14:paraId="08755715" w14:textId="4F688E50" w:rsidR="006B3AB2" w:rsidRPr="002912F1" w:rsidRDefault="006B3AB2" w:rsidP="006B3AB2">
      <w:pPr>
        <w:autoSpaceDE w:val="0"/>
        <w:autoSpaceDN w:val="0"/>
        <w:adjustRightInd w:val="0"/>
        <w:spacing w:after="120"/>
        <w:rPr>
          <w:rFonts w:cs="Tahoma"/>
          <w:color w:val="000000"/>
          <w:szCs w:val="24"/>
        </w:rPr>
      </w:pPr>
      <w:r w:rsidRPr="002912F1">
        <w:rPr>
          <w:rFonts w:cs="Tahoma"/>
          <w:color w:val="000000"/>
          <w:szCs w:val="24"/>
        </w:rPr>
        <w:t>If the outcome of an investigation</w:t>
      </w:r>
      <w:r w:rsidR="0062246C" w:rsidRPr="002912F1">
        <w:rPr>
          <w:rFonts w:cs="Tahoma"/>
          <w:color w:val="000000"/>
          <w:szCs w:val="24"/>
        </w:rPr>
        <w:t xml:space="preserve"> is</w:t>
      </w:r>
      <w:r w:rsidRPr="002912F1">
        <w:rPr>
          <w:rFonts w:cs="Tahoma"/>
          <w:color w:val="000000"/>
          <w:szCs w:val="24"/>
        </w:rPr>
        <w:t xml:space="preserve"> the evidence supports the allegation</w:t>
      </w:r>
      <w:r w:rsidR="0062246C" w:rsidRPr="002912F1">
        <w:rPr>
          <w:rFonts w:cs="Tahoma"/>
          <w:color w:val="000000"/>
          <w:szCs w:val="24"/>
        </w:rPr>
        <w:t>,</w:t>
      </w:r>
      <w:r w:rsidRPr="002912F1">
        <w:rPr>
          <w:rFonts w:cs="Tahoma"/>
          <w:color w:val="000000"/>
          <w:szCs w:val="24"/>
        </w:rPr>
        <w:t xml:space="preserve"> the </w:t>
      </w:r>
      <w:r w:rsidR="007C3E34" w:rsidRPr="002912F1">
        <w:rPr>
          <w:rFonts w:cs="Tahoma"/>
          <w:color w:val="000000"/>
          <w:szCs w:val="24"/>
        </w:rPr>
        <w:t xml:space="preserve">DCAT Head of HR </w:t>
      </w:r>
      <w:r w:rsidRPr="002912F1">
        <w:rPr>
          <w:rFonts w:cs="Tahoma"/>
          <w:color w:val="000000"/>
          <w:szCs w:val="24"/>
        </w:rPr>
        <w:t xml:space="preserve">will meet the legal requirement to make the necessary </w:t>
      </w:r>
      <w:r w:rsidR="0062246C" w:rsidRPr="002912F1">
        <w:rPr>
          <w:rFonts w:cs="Tahoma"/>
          <w:color w:val="000000"/>
          <w:szCs w:val="24"/>
        </w:rPr>
        <w:t xml:space="preserve">referral </w:t>
      </w:r>
      <w:r w:rsidRPr="002912F1">
        <w:rPr>
          <w:rFonts w:cs="Tahoma"/>
          <w:color w:val="000000"/>
          <w:szCs w:val="24"/>
        </w:rPr>
        <w:t>to the DBS. The DBS will consider whether to bar the person. The referral will be made as soon as possible when an individual is removed from regulated activity. This could include when an individual is suspended, redeployed to work that is not regulated activity, dismissed or when they have resigned.</w:t>
      </w:r>
    </w:p>
    <w:p w14:paraId="7928858D" w14:textId="77777777" w:rsidR="0062246C" w:rsidRPr="002912F1" w:rsidRDefault="0062246C" w:rsidP="006B3AB2">
      <w:pPr>
        <w:autoSpaceDE w:val="0"/>
        <w:autoSpaceDN w:val="0"/>
        <w:adjustRightInd w:val="0"/>
        <w:spacing w:after="120"/>
        <w:rPr>
          <w:rFonts w:cs="ArialMT"/>
          <w:color w:val="000000"/>
          <w:szCs w:val="24"/>
        </w:rPr>
      </w:pPr>
    </w:p>
    <w:p w14:paraId="189A6C9D" w14:textId="77777777" w:rsidR="006B3AB2" w:rsidRPr="002912F1" w:rsidRDefault="006B3AB2" w:rsidP="0062246C">
      <w:pPr>
        <w:pStyle w:val="Subhead1"/>
        <w:rPr>
          <w:rFonts w:ascii="Gill Sans MT" w:hAnsi="Gill Sans MT" w:cs="Tahoma"/>
          <w:sz w:val="24"/>
          <w:szCs w:val="24"/>
        </w:rPr>
      </w:pPr>
      <w:bookmarkStart w:id="132" w:name="_Toc138953511"/>
      <w:r w:rsidRPr="002912F1">
        <w:rPr>
          <w:rFonts w:ascii="Gill Sans MT" w:hAnsi="Gill Sans MT" w:cs="Tahoma"/>
          <w:sz w:val="24"/>
          <w:szCs w:val="24"/>
        </w:rPr>
        <w:t>Duty to consider referral to the Teaching Regulation Agency</w:t>
      </w:r>
      <w:bookmarkEnd w:id="132"/>
    </w:p>
    <w:p w14:paraId="3A31325D" w14:textId="76CEA74D" w:rsidR="0062246C" w:rsidRPr="002912F1" w:rsidRDefault="006B3AB2" w:rsidP="09427C9A">
      <w:pPr>
        <w:autoSpaceDE w:val="0"/>
        <w:autoSpaceDN w:val="0"/>
        <w:adjustRightInd w:val="0"/>
        <w:spacing w:after="120"/>
        <w:rPr>
          <w:rFonts w:cs="Tahoma"/>
          <w:color w:val="000000" w:themeColor="text1"/>
        </w:rPr>
      </w:pPr>
      <w:r w:rsidRPr="09427C9A">
        <w:rPr>
          <w:rFonts w:cs="Tahoma"/>
          <w:color w:val="000000" w:themeColor="text1"/>
        </w:rPr>
        <w:t xml:space="preserve">If the school, </w:t>
      </w:r>
      <w:r w:rsidRPr="09427C9A">
        <w:rPr>
          <w:rFonts w:cs="Tahoma"/>
        </w:rPr>
        <w:t xml:space="preserve">including an agency, dismisses or ceases to use the services of a teacher because of serious misconduct, or might have dismissed them or ceased to use their services had they not left first, the </w:t>
      </w:r>
      <w:r w:rsidR="007C3E34" w:rsidRPr="09427C9A">
        <w:rPr>
          <w:rFonts w:cs="Tahoma"/>
        </w:rPr>
        <w:t>Trust Head of HR</w:t>
      </w:r>
      <w:r w:rsidRPr="09427C9A">
        <w:rPr>
          <w:rFonts w:cs="Tahoma"/>
          <w:color w:val="FF0000"/>
        </w:rPr>
        <w:t xml:space="preserve"> </w:t>
      </w:r>
      <w:r w:rsidRPr="09427C9A">
        <w:rPr>
          <w:rFonts w:cs="Tahoma"/>
          <w:b/>
          <w:bCs/>
        </w:rPr>
        <w:t xml:space="preserve">will </w:t>
      </w:r>
      <w:r w:rsidRPr="09427C9A">
        <w:rPr>
          <w:rFonts w:cs="Tahoma"/>
        </w:rPr>
        <w:t xml:space="preserve">consider whether to refer the case to the Secretary of State, as required by sections 141D and 141E of the </w:t>
      </w:r>
      <w:hyperlink r:id="rId95">
        <w:r w:rsidRPr="09427C9A">
          <w:rPr>
            <w:rStyle w:val="Hyperlink"/>
            <w:rFonts w:cs="Tahoma"/>
          </w:rPr>
          <w:t>Education Act 2002</w:t>
        </w:r>
      </w:hyperlink>
      <w:r w:rsidRPr="09427C9A">
        <w:rPr>
          <w:rFonts w:cs="Tahoma"/>
        </w:rPr>
        <w:t xml:space="preserve">. </w:t>
      </w:r>
      <w:r w:rsidRPr="09427C9A">
        <w:rPr>
          <w:rFonts w:cs="Tahoma"/>
          <w:color w:val="000000" w:themeColor="text1"/>
        </w:rPr>
        <w:t xml:space="preserve">The Secretary of State may investigate the case, and if there is a case to answer, </w:t>
      </w:r>
      <w:r w:rsidRPr="09427C9A">
        <w:rPr>
          <w:rFonts w:cs="Tahoma"/>
          <w:b/>
          <w:bCs/>
          <w:color w:val="000000" w:themeColor="text1"/>
        </w:rPr>
        <w:t xml:space="preserve">must </w:t>
      </w:r>
      <w:r w:rsidRPr="09427C9A">
        <w:rPr>
          <w:rFonts w:cs="Tahoma"/>
          <w:color w:val="000000" w:themeColor="text1"/>
        </w:rPr>
        <w:t>then decide whether to make a prohibition order in respect of the person.</w:t>
      </w:r>
    </w:p>
    <w:p w14:paraId="285843ED" w14:textId="73BBE102" w:rsidR="006B3AB2" w:rsidRPr="002912F1" w:rsidRDefault="006B3AB2" w:rsidP="00C27069">
      <w:pPr>
        <w:pStyle w:val="Heading1"/>
        <w:numPr>
          <w:ilvl w:val="0"/>
          <w:numId w:val="78"/>
        </w:numPr>
        <w:ind w:left="720"/>
        <w:rPr>
          <w:highlight w:val="white"/>
        </w:rPr>
      </w:pPr>
      <w:bookmarkStart w:id="133" w:name="_Raising_concerns_about_1"/>
      <w:bookmarkStart w:id="134" w:name="_Toc138953512"/>
      <w:bookmarkStart w:id="135" w:name="_Toc182170249"/>
      <w:bookmarkEnd w:id="133"/>
      <w:r w:rsidRPr="002912F1">
        <w:rPr>
          <w:highlight w:val="white"/>
        </w:rPr>
        <w:t>Raising concerns about safeguarding practices</w:t>
      </w:r>
      <w:bookmarkEnd w:id="134"/>
      <w:r w:rsidRPr="002912F1">
        <w:rPr>
          <w:highlight w:val="white"/>
        </w:rPr>
        <w:t xml:space="preserve"> &amp; whistleblowing</w:t>
      </w:r>
      <w:bookmarkEnd w:id="135"/>
    </w:p>
    <w:p w14:paraId="09B3EEBC" w14:textId="77777777" w:rsidR="0062246C" w:rsidRPr="002912F1" w:rsidRDefault="0062246C" w:rsidP="0062246C">
      <w:pPr>
        <w:rPr>
          <w:highlight w:val="white"/>
        </w:rPr>
      </w:pPr>
    </w:p>
    <w:p w14:paraId="5D32B4B6" w14:textId="3C24910B" w:rsidR="006B3AB2" w:rsidRPr="002912F1" w:rsidRDefault="006B3AB2" w:rsidP="006B3AB2">
      <w:pPr>
        <w:tabs>
          <w:tab w:val="left" w:pos="426"/>
        </w:tabs>
        <w:spacing w:after="120"/>
        <w:ind w:right="102"/>
        <w:rPr>
          <w:highlight w:val="white"/>
        </w:rPr>
      </w:pPr>
      <w:r w:rsidRPr="002912F1">
        <w:rPr>
          <w:color w:val="000000"/>
          <w:highlight w:val="white"/>
        </w:rPr>
        <w:t xml:space="preserve">All staff and volunteers should feel able to raise concerns about poor or unsafe practice and potential failures in the school’s safeguarding regime and know that such concerns will be taken seriously by the senior leadership team, Local Governing Body and DCAT Centre Team. Information on raising concerns can be found in the DCAT </w:t>
      </w:r>
      <w:r w:rsidR="007C3E34" w:rsidRPr="002912F1">
        <w:rPr>
          <w:color w:val="000000"/>
          <w:highlight w:val="white"/>
        </w:rPr>
        <w:t>Whistleblowing policy</w:t>
      </w:r>
      <w:r w:rsidRPr="002912F1">
        <w:rPr>
          <w:color w:val="000000"/>
          <w:highlight w:val="white"/>
        </w:rPr>
        <w:t>.</w:t>
      </w:r>
    </w:p>
    <w:p w14:paraId="7D4B8D3E" w14:textId="77777777" w:rsidR="006B3AB2" w:rsidRPr="002912F1" w:rsidRDefault="006B3AB2" w:rsidP="006B3AB2">
      <w:pPr>
        <w:tabs>
          <w:tab w:val="left" w:pos="426"/>
        </w:tabs>
        <w:spacing w:after="120"/>
        <w:ind w:right="102"/>
        <w:rPr>
          <w:szCs w:val="24"/>
          <w:highlight w:val="white"/>
        </w:rPr>
      </w:pPr>
      <w:r w:rsidRPr="002912F1">
        <w:rPr>
          <w:color w:val="000000"/>
          <w:highlight w:val="white"/>
        </w:rPr>
        <w:t>Where a staff member feels unable to raise an issue with their employer, or feels that their genuine concerns are not being addressed, other whistleblowing channels may be open to them:</w:t>
      </w:r>
    </w:p>
    <w:p w14:paraId="56768FA3" w14:textId="77777777" w:rsidR="006B3AB2" w:rsidRPr="002912F1" w:rsidRDefault="006B3AB2" w:rsidP="00031EFA">
      <w:pPr>
        <w:numPr>
          <w:ilvl w:val="0"/>
          <w:numId w:val="5"/>
        </w:numPr>
        <w:tabs>
          <w:tab w:val="left" w:pos="426"/>
        </w:tabs>
        <w:spacing w:after="120"/>
        <w:ind w:left="714" w:right="102" w:hanging="357"/>
        <w:rPr>
          <w:color w:val="000000"/>
          <w:highlight w:val="white"/>
        </w:rPr>
      </w:pPr>
      <w:r w:rsidRPr="002912F1">
        <w:rPr>
          <w:color w:val="000000"/>
          <w:highlight w:val="white"/>
        </w:rPr>
        <w:t xml:space="preserve">General guidance on whistleblowing can be found via: </w:t>
      </w:r>
      <w:hyperlink r:id="rId96" w:history="1">
        <w:r w:rsidRPr="002912F1">
          <w:rPr>
            <w:rStyle w:val="Hyperlink"/>
            <w:highlight w:val="white"/>
          </w:rPr>
          <w:t>Advice on Whistleblowing</w:t>
        </w:r>
      </w:hyperlink>
    </w:p>
    <w:p w14:paraId="56EEB45C" w14:textId="62BBB345" w:rsidR="00DA20D0" w:rsidRPr="002912F1" w:rsidRDefault="006B3AB2" w:rsidP="00031EFA">
      <w:pPr>
        <w:numPr>
          <w:ilvl w:val="0"/>
          <w:numId w:val="5"/>
        </w:numPr>
        <w:tabs>
          <w:tab w:val="left" w:pos="426"/>
        </w:tabs>
        <w:ind w:right="100"/>
        <w:rPr>
          <w:color w:val="000000"/>
          <w:highlight w:val="white"/>
        </w:rPr>
      </w:pPr>
      <w:r w:rsidRPr="002912F1">
        <w:rPr>
          <w:color w:val="000000"/>
          <w:highlight w:val="white"/>
        </w:rPr>
        <w:t xml:space="preserve">The NSPCC whistleblowing helpline is available as an alternative route for staff who do not feel able to raise concerns regarding child protection failures internally or have concerns about the way a concern is being handled by their school or college. Staff can call 0800 028 0285 or </w:t>
      </w:r>
      <w:r w:rsidRPr="002912F1">
        <w:rPr>
          <w:highlight w:val="white"/>
        </w:rPr>
        <w:t>email</w:t>
      </w:r>
      <w:r w:rsidRPr="002912F1">
        <w:rPr>
          <w:color w:val="000000"/>
          <w:highlight w:val="white"/>
        </w:rPr>
        <w:t xml:space="preserve">: </w:t>
      </w:r>
      <w:hyperlink r:id="rId97" w:history="1">
        <w:r w:rsidRPr="002912F1">
          <w:rPr>
            <w:rStyle w:val="Hyperlink"/>
            <w:highlight w:val="white"/>
          </w:rPr>
          <w:t>help@nspcc.org.uk</w:t>
        </w:r>
      </w:hyperlink>
      <w:r w:rsidRPr="002912F1">
        <w:rPr>
          <w:color w:val="000000"/>
          <w:highlight w:val="white"/>
        </w:rPr>
        <w:t>.</w:t>
      </w:r>
    </w:p>
    <w:p w14:paraId="1D7153D5" w14:textId="6C8F77AA" w:rsidR="006B3AB2" w:rsidRPr="002912F1" w:rsidRDefault="006B3AB2" w:rsidP="00A94FB8">
      <w:pPr>
        <w:tabs>
          <w:tab w:val="left" w:pos="426"/>
        </w:tabs>
        <w:ind w:left="720" w:right="100"/>
        <w:rPr>
          <w:color w:val="000000"/>
          <w:highlight w:val="white"/>
        </w:rPr>
      </w:pPr>
    </w:p>
    <w:p w14:paraId="3DE61146" w14:textId="50BDDC8C" w:rsidR="00567AEA" w:rsidRPr="002912F1" w:rsidRDefault="00244721" w:rsidP="00C27069">
      <w:pPr>
        <w:pStyle w:val="Heading1"/>
        <w:numPr>
          <w:ilvl w:val="0"/>
          <w:numId w:val="78"/>
        </w:numPr>
        <w:ind w:left="720"/>
      </w:pPr>
      <w:bookmarkStart w:id="136" w:name="_Toc138953529"/>
      <w:bookmarkStart w:id="137" w:name="_Toc182170250"/>
      <w:r w:rsidRPr="002912F1">
        <w:t>C</w:t>
      </w:r>
      <w:r w:rsidR="00567AEA" w:rsidRPr="002912F1">
        <w:t>urriculum opportunities to teach safeguarding</w:t>
      </w:r>
      <w:bookmarkEnd w:id="136"/>
      <w:bookmarkEnd w:id="137"/>
    </w:p>
    <w:p w14:paraId="1EC2C4AD" w14:textId="77777777" w:rsidR="00DA20D0" w:rsidRPr="002912F1" w:rsidRDefault="00DA20D0" w:rsidP="00DA20D0"/>
    <w:p w14:paraId="428F3113" w14:textId="426FCB0C" w:rsidR="0062170D" w:rsidRPr="002912F1" w:rsidRDefault="0062170D" w:rsidP="09427C9A">
      <w:pPr>
        <w:pStyle w:val="Bullet0"/>
        <w:spacing w:after="80"/>
        <w:rPr>
          <w:color w:val="000000" w:themeColor="text1"/>
        </w:rPr>
      </w:pPr>
      <w:r>
        <w:t>At DC</w:t>
      </w:r>
      <w:r w:rsidRPr="09427C9A">
        <w:rPr>
          <w:color w:val="000000" w:themeColor="text1"/>
        </w:rPr>
        <w:t xml:space="preserve">AT and </w:t>
      </w:r>
      <w:r w:rsidR="00795EA9">
        <w:rPr>
          <w:color w:val="000000" w:themeColor="text1"/>
        </w:rPr>
        <w:t>St Joseph’s Junior School</w:t>
      </w:r>
      <w:r w:rsidR="005E0FEA" w:rsidRPr="09427C9A">
        <w:rPr>
          <w:color w:val="000000" w:themeColor="text1"/>
        </w:rPr>
        <w:t xml:space="preserve"> </w:t>
      </w:r>
      <w:r w:rsidRPr="09427C9A">
        <w:rPr>
          <w:color w:val="000000" w:themeColor="text1"/>
        </w:rPr>
        <w:t xml:space="preserve">we recognise that as a school we play an essential role in helping children to understand and identify what is appropriate child and adult behaviour. We want pupils to recognise when they and others close to them are not safe and how to seek advice and support when they are concerned. </w:t>
      </w:r>
      <w:bookmarkStart w:id="138" w:name="OLE_LINK1"/>
      <w:bookmarkStart w:id="139" w:name="OLE_LINK2"/>
      <w:r w:rsidR="00D36E1D" w:rsidRPr="09427C9A">
        <w:rPr>
          <w:color w:val="000000" w:themeColor="text1"/>
        </w:rPr>
        <w:t xml:space="preserve">We view this as an essential </w:t>
      </w:r>
      <w:r w:rsidRPr="09427C9A">
        <w:rPr>
          <w:color w:val="000000" w:themeColor="text1"/>
        </w:rPr>
        <w:t xml:space="preserve">part </w:t>
      </w:r>
      <w:r w:rsidR="00DA20D0" w:rsidRPr="09427C9A">
        <w:rPr>
          <w:color w:val="000000" w:themeColor="text1"/>
        </w:rPr>
        <w:t>of preventative</w:t>
      </w:r>
      <w:r w:rsidRPr="09427C9A">
        <w:rPr>
          <w:color w:val="000000" w:themeColor="text1"/>
        </w:rPr>
        <w:t xml:space="preserve"> education. </w:t>
      </w:r>
    </w:p>
    <w:bookmarkEnd w:id="138"/>
    <w:bookmarkEnd w:id="139"/>
    <w:p w14:paraId="0AA6B405" w14:textId="40E74746" w:rsidR="00567AEA" w:rsidRPr="002912F1" w:rsidRDefault="00EE4FE7" w:rsidP="00EE4FE7">
      <w:pPr>
        <w:tabs>
          <w:tab w:val="left" w:pos="426"/>
        </w:tabs>
        <w:spacing w:after="120"/>
        <w:ind w:right="102"/>
        <w:rPr>
          <w:color w:val="000000"/>
        </w:rPr>
      </w:pPr>
      <w:r w:rsidRPr="09427C9A">
        <w:rPr>
          <w:color w:val="000000" w:themeColor="text1"/>
          <w:highlight w:val="white"/>
        </w:rPr>
        <w:t>In line with statutory requirements</w:t>
      </w:r>
      <w:r w:rsidR="00DA20D0" w:rsidRPr="09427C9A">
        <w:rPr>
          <w:color w:val="000000" w:themeColor="text1"/>
          <w:highlight w:val="white"/>
        </w:rPr>
        <w:t>,</w:t>
      </w:r>
      <w:r w:rsidRPr="09427C9A">
        <w:rPr>
          <w:color w:val="000000" w:themeColor="text1"/>
          <w:highlight w:val="white"/>
        </w:rPr>
        <w:t xml:space="preserve"> </w:t>
      </w:r>
      <w:r w:rsidR="00795EA9">
        <w:rPr>
          <w:color w:val="000000" w:themeColor="text1"/>
          <w:highlight w:val="white"/>
        </w:rPr>
        <w:t>St Joseph’s Junior School</w:t>
      </w:r>
      <w:r w:rsidR="005E0FEA" w:rsidRPr="09427C9A">
        <w:rPr>
          <w:color w:val="000000" w:themeColor="text1"/>
          <w:highlight w:val="white"/>
        </w:rPr>
        <w:t xml:space="preserve"> </w:t>
      </w:r>
      <w:r w:rsidRPr="09427C9A">
        <w:rPr>
          <w:color w:val="000000" w:themeColor="text1"/>
          <w:highlight w:val="white"/>
        </w:rPr>
        <w:t xml:space="preserve">has in place </w:t>
      </w:r>
      <w:r w:rsidR="00764696" w:rsidRPr="09427C9A">
        <w:rPr>
          <w:color w:val="000000" w:themeColor="text1"/>
          <w:highlight w:val="white"/>
        </w:rPr>
        <w:t>numerous</w:t>
      </w:r>
      <w:r w:rsidR="00567AEA" w:rsidRPr="09427C9A">
        <w:rPr>
          <w:color w:val="000000" w:themeColor="text1"/>
          <w:highlight w:val="white"/>
        </w:rPr>
        <w:t xml:space="preserve"> opportunities to teach </w:t>
      </w:r>
      <w:r w:rsidRPr="09427C9A">
        <w:rPr>
          <w:color w:val="000000" w:themeColor="text1"/>
          <w:highlight w:val="white"/>
        </w:rPr>
        <w:t xml:space="preserve">pupils about safeguarding and how to keep themselves safe when they are out and about and when online. </w:t>
      </w:r>
      <w:r w:rsidR="00764696" w:rsidRPr="09427C9A">
        <w:rPr>
          <w:color w:val="000000" w:themeColor="text1"/>
          <w:highlight w:val="white"/>
        </w:rPr>
        <w:t xml:space="preserve">These </w:t>
      </w:r>
      <w:r w:rsidR="008F4600" w:rsidRPr="09427C9A">
        <w:rPr>
          <w:color w:val="000000" w:themeColor="text1"/>
          <w:highlight w:val="white"/>
        </w:rPr>
        <w:t xml:space="preserve">are viewed as an essential part of the </w:t>
      </w:r>
      <w:r w:rsidR="008F4600" w:rsidRPr="09427C9A">
        <w:rPr>
          <w:color w:val="000000" w:themeColor="text1"/>
        </w:rPr>
        <w:t xml:space="preserve">school’s curriculum and </w:t>
      </w:r>
      <w:r w:rsidR="00764696" w:rsidRPr="09427C9A">
        <w:rPr>
          <w:color w:val="000000" w:themeColor="text1"/>
        </w:rPr>
        <w:t xml:space="preserve">opportunities include: </w:t>
      </w:r>
    </w:p>
    <w:p w14:paraId="3854E3BB" w14:textId="1F2FBD69" w:rsidR="00567AEA" w:rsidRPr="002912F1" w:rsidRDefault="00567AEA" w:rsidP="09427C9A">
      <w:pPr>
        <w:pStyle w:val="ListParagraph"/>
        <w:tabs>
          <w:tab w:val="left" w:pos="426"/>
        </w:tabs>
        <w:spacing w:after="120"/>
        <w:ind w:right="102"/>
      </w:pPr>
      <w:r w:rsidRPr="09427C9A">
        <w:rPr>
          <w:color w:val="000000" w:themeColor="text1"/>
        </w:rPr>
        <w:t xml:space="preserve">Relationships </w:t>
      </w:r>
      <w:r w:rsidR="00AF0AD1" w:rsidRPr="09427C9A">
        <w:rPr>
          <w:color w:val="000000" w:themeColor="text1"/>
        </w:rPr>
        <w:t>e</w:t>
      </w:r>
      <w:r w:rsidRPr="09427C9A">
        <w:rPr>
          <w:color w:val="000000" w:themeColor="text1"/>
        </w:rPr>
        <w:t xml:space="preserve">ducation </w:t>
      </w:r>
      <w:r w:rsidR="00764696" w:rsidRPr="09427C9A">
        <w:rPr>
          <w:color w:val="000000" w:themeColor="text1"/>
        </w:rPr>
        <w:t>lessons</w:t>
      </w:r>
    </w:p>
    <w:p w14:paraId="2BB15474" w14:textId="21150B81" w:rsidR="00567AEA" w:rsidRPr="002912F1" w:rsidRDefault="00764696" w:rsidP="00AA34BC">
      <w:pPr>
        <w:pStyle w:val="ListParagraph"/>
        <w:numPr>
          <w:ilvl w:val="0"/>
          <w:numId w:val="56"/>
        </w:numPr>
        <w:tabs>
          <w:tab w:val="left" w:pos="426"/>
        </w:tabs>
        <w:spacing w:after="120"/>
        <w:ind w:right="102"/>
        <w:rPr>
          <w:szCs w:val="24"/>
        </w:rPr>
      </w:pPr>
      <w:r w:rsidRPr="002912F1">
        <w:rPr>
          <w:color w:val="000000"/>
        </w:rPr>
        <w:t xml:space="preserve">online safety </w:t>
      </w:r>
      <w:r w:rsidR="00567AEA" w:rsidRPr="002912F1">
        <w:rPr>
          <w:color w:val="000000"/>
        </w:rPr>
        <w:t xml:space="preserve">teaching </w:t>
      </w:r>
    </w:p>
    <w:p w14:paraId="4D019F9C" w14:textId="53C15A40" w:rsidR="00567AEA" w:rsidRPr="002912F1" w:rsidRDefault="00567AEA" w:rsidP="00AA34BC">
      <w:pPr>
        <w:pStyle w:val="ListParagraph"/>
        <w:numPr>
          <w:ilvl w:val="0"/>
          <w:numId w:val="56"/>
        </w:numPr>
        <w:tabs>
          <w:tab w:val="left" w:pos="426"/>
        </w:tabs>
        <w:spacing w:after="120"/>
        <w:ind w:right="102"/>
        <w:rPr>
          <w:szCs w:val="24"/>
        </w:rPr>
      </w:pPr>
      <w:r w:rsidRPr="002912F1">
        <w:rPr>
          <w:color w:val="000000"/>
        </w:rPr>
        <w:t>personal, social and health education</w:t>
      </w:r>
      <w:r w:rsidR="00764696" w:rsidRPr="002912F1">
        <w:rPr>
          <w:color w:val="000000"/>
        </w:rPr>
        <w:t xml:space="preserve"> (PSHE) lessons</w:t>
      </w:r>
    </w:p>
    <w:p w14:paraId="525509B9" w14:textId="3DE32D02" w:rsidR="00567AEA" w:rsidRPr="002912F1" w:rsidRDefault="00567AEA" w:rsidP="00AA34BC">
      <w:pPr>
        <w:pStyle w:val="ListParagraph"/>
        <w:numPr>
          <w:ilvl w:val="0"/>
          <w:numId w:val="56"/>
        </w:numPr>
        <w:tabs>
          <w:tab w:val="left" w:pos="426"/>
        </w:tabs>
        <w:spacing w:after="120"/>
        <w:ind w:right="102"/>
        <w:rPr>
          <w:szCs w:val="24"/>
        </w:rPr>
      </w:pPr>
      <w:r w:rsidRPr="002912F1">
        <w:rPr>
          <w:color w:val="000000"/>
        </w:rPr>
        <w:t xml:space="preserve">spiritual, moral, cultural and </w:t>
      </w:r>
      <w:r w:rsidR="00764696" w:rsidRPr="002912F1">
        <w:rPr>
          <w:color w:val="000000"/>
        </w:rPr>
        <w:t>social</w:t>
      </w:r>
      <w:r w:rsidRPr="002912F1">
        <w:rPr>
          <w:color w:val="000000"/>
        </w:rPr>
        <w:t xml:space="preserve"> </w:t>
      </w:r>
      <w:r w:rsidR="00764696" w:rsidRPr="002912F1">
        <w:rPr>
          <w:color w:val="000000"/>
        </w:rPr>
        <w:t xml:space="preserve">(SMSC) </w:t>
      </w:r>
      <w:r w:rsidRPr="002912F1">
        <w:rPr>
          <w:color w:val="000000"/>
        </w:rPr>
        <w:t>education</w:t>
      </w:r>
      <w:r w:rsidR="00764696" w:rsidRPr="002912F1">
        <w:rPr>
          <w:color w:val="000000"/>
        </w:rPr>
        <w:t xml:space="preserve"> </w:t>
      </w:r>
    </w:p>
    <w:p w14:paraId="465281C5" w14:textId="689E51A3" w:rsidR="00764696" w:rsidRPr="002912F1" w:rsidRDefault="00764696" w:rsidP="09427C9A">
      <w:pPr>
        <w:pStyle w:val="ListParagraph"/>
        <w:tabs>
          <w:tab w:val="left" w:pos="426"/>
        </w:tabs>
        <w:spacing w:after="120"/>
        <w:ind w:right="102"/>
      </w:pPr>
      <w:r w:rsidRPr="09427C9A">
        <w:rPr>
          <w:color w:val="000000" w:themeColor="text1"/>
        </w:rPr>
        <w:t>the assembly programme</w:t>
      </w:r>
    </w:p>
    <w:p w14:paraId="39DDFCC7" w14:textId="2B270ADE" w:rsidR="00764696" w:rsidRPr="002912F1" w:rsidRDefault="00764696" w:rsidP="00AA34BC">
      <w:pPr>
        <w:pStyle w:val="ListParagraph"/>
        <w:numPr>
          <w:ilvl w:val="0"/>
          <w:numId w:val="56"/>
        </w:numPr>
        <w:tabs>
          <w:tab w:val="left" w:pos="426"/>
        </w:tabs>
        <w:spacing w:after="120"/>
        <w:ind w:right="102"/>
        <w:rPr>
          <w:szCs w:val="24"/>
        </w:rPr>
      </w:pPr>
      <w:r w:rsidRPr="002912F1">
        <w:rPr>
          <w:color w:val="000000"/>
        </w:rPr>
        <w:t>special events</w:t>
      </w:r>
      <w:r w:rsidR="00253C74" w:rsidRPr="002912F1">
        <w:rPr>
          <w:color w:val="000000"/>
        </w:rPr>
        <w:t xml:space="preserve"> </w:t>
      </w:r>
      <w:r w:rsidR="00253C74" w:rsidRPr="002912F1">
        <w:rPr>
          <w:i/>
          <w:iCs/>
          <w:color w:val="000000"/>
        </w:rPr>
        <w:t xml:space="preserve">(see note below on </w:t>
      </w:r>
      <w:r w:rsidR="00744B75" w:rsidRPr="002912F1">
        <w:rPr>
          <w:i/>
          <w:iCs/>
          <w:color w:val="000000"/>
        </w:rPr>
        <w:t xml:space="preserve">suitability </w:t>
      </w:r>
      <w:r w:rsidR="00253C74" w:rsidRPr="002912F1">
        <w:rPr>
          <w:i/>
          <w:iCs/>
          <w:color w:val="000000"/>
        </w:rPr>
        <w:t>vetting/checking)</w:t>
      </w:r>
    </w:p>
    <w:p w14:paraId="08749837" w14:textId="2F578295" w:rsidR="00567AEA" w:rsidRPr="002912F1" w:rsidRDefault="00764696" w:rsidP="00AA34BC">
      <w:pPr>
        <w:pStyle w:val="ListParagraph"/>
        <w:numPr>
          <w:ilvl w:val="0"/>
          <w:numId w:val="56"/>
        </w:numPr>
        <w:tabs>
          <w:tab w:val="left" w:pos="426"/>
        </w:tabs>
        <w:spacing w:after="120"/>
        <w:ind w:right="102"/>
        <w:rPr>
          <w:szCs w:val="24"/>
        </w:rPr>
      </w:pPr>
      <w:r w:rsidRPr="002912F1">
        <w:rPr>
          <w:color w:val="000000"/>
        </w:rPr>
        <w:t>visiting speakers</w:t>
      </w:r>
      <w:r w:rsidR="00253C74" w:rsidRPr="002912F1">
        <w:rPr>
          <w:color w:val="000000"/>
        </w:rPr>
        <w:t xml:space="preserve"> </w:t>
      </w:r>
      <w:r w:rsidR="00253C74" w:rsidRPr="002912F1">
        <w:rPr>
          <w:i/>
          <w:iCs/>
          <w:color w:val="000000"/>
        </w:rPr>
        <w:t xml:space="preserve">(see note below on </w:t>
      </w:r>
      <w:r w:rsidR="00744B75" w:rsidRPr="002912F1">
        <w:rPr>
          <w:i/>
          <w:iCs/>
          <w:color w:val="000000"/>
        </w:rPr>
        <w:t xml:space="preserve">suitability </w:t>
      </w:r>
      <w:r w:rsidR="00253C74" w:rsidRPr="002912F1">
        <w:rPr>
          <w:i/>
          <w:iCs/>
          <w:color w:val="000000"/>
        </w:rPr>
        <w:t>vetting/checking)</w:t>
      </w:r>
      <w:r w:rsidR="00D36E1D" w:rsidRPr="002912F1">
        <w:rPr>
          <w:i/>
          <w:iCs/>
          <w:color w:val="000000"/>
        </w:rPr>
        <w:t>.</w:t>
      </w:r>
    </w:p>
    <w:p w14:paraId="7C001CCA" w14:textId="155B5B50" w:rsidR="00567AEA" w:rsidRPr="002912F1" w:rsidRDefault="005F0EDC" w:rsidP="09427C9A">
      <w:pPr>
        <w:tabs>
          <w:tab w:val="left" w:pos="426"/>
        </w:tabs>
        <w:spacing w:after="120"/>
        <w:ind w:right="102"/>
        <w:rPr>
          <w:color w:val="000000" w:themeColor="text1"/>
        </w:rPr>
      </w:pPr>
      <w:r>
        <w:t xml:space="preserve">Our curriculum provides age-appropriate opportunities for pupils to increase their self-awareness, self-esteem, social and emotional understanding, assertiveness and decision making. This all aims to prepare pupils for life in modern Britain and creates a culture of zero tolerance for sexism, misogyny/misandry, homophobia, </w:t>
      </w:r>
      <w:proofErr w:type="spellStart"/>
      <w:r>
        <w:t>biphobic</w:t>
      </w:r>
      <w:proofErr w:type="spellEnd"/>
      <w:r>
        <w:t xml:space="preserve"> and sexual violence/harassment. </w:t>
      </w:r>
      <w:r w:rsidR="008F4600">
        <w:t>T</w:t>
      </w:r>
      <w:r w:rsidR="008F4600" w:rsidRPr="09427C9A">
        <w:rPr>
          <w:color w:val="000000" w:themeColor="text1"/>
        </w:rPr>
        <w:t xml:space="preserve">o underpin this </w:t>
      </w:r>
      <w:r w:rsidR="00795EA9">
        <w:rPr>
          <w:color w:val="000000" w:themeColor="text1"/>
        </w:rPr>
        <w:t>St Joseph’s Junior School</w:t>
      </w:r>
      <w:r w:rsidR="005E0FEA" w:rsidRPr="09427C9A">
        <w:rPr>
          <w:color w:val="000000" w:themeColor="text1"/>
        </w:rPr>
        <w:t xml:space="preserve"> </w:t>
      </w:r>
      <w:r w:rsidR="008F4600" w:rsidRPr="09427C9A">
        <w:rPr>
          <w:color w:val="000000" w:themeColor="text1"/>
        </w:rPr>
        <w:t>adopts the following approaches:</w:t>
      </w:r>
    </w:p>
    <w:p w14:paraId="2B5D7509" w14:textId="24E69F2D" w:rsidR="00567AEA" w:rsidRPr="002912F1" w:rsidRDefault="00567AEA" w:rsidP="09427C9A">
      <w:pPr>
        <w:pStyle w:val="ListParagraph"/>
        <w:tabs>
          <w:tab w:val="left" w:pos="426"/>
        </w:tabs>
        <w:spacing w:after="120"/>
        <w:ind w:right="102"/>
        <w:rPr>
          <w:color w:val="000000" w:themeColor="text1"/>
        </w:rPr>
      </w:pPr>
      <w:r w:rsidRPr="09427C9A">
        <w:rPr>
          <w:color w:val="000000" w:themeColor="text1"/>
        </w:rPr>
        <w:t>an RE/RSE policy set</w:t>
      </w:r>
      <w:r w:rsidR="007632F0" w:rsidRPr="09427C9A">
        <w:rPr>
          <w:color w:val="000000" w:themeColor="text1"/>
        </w:rPr>
        <w:t>s</w:t>
      </w:r>
      <w:r w:rsidRPr="09427C9A">
        <w:rPr>
          <w:color w:val="000000" w:themeColor="text1"/>
        </w:rPr>
        <w:t xml:space="preserve"> out the school’s approach to its content, delivery and assessment</w:t>
      </w:r>
      <w:r w:rsidR="007632F0" w:rsidRPr="09427C9A">
        <w:rPr>
          <w:color w:val="000000" w:themeColor="text1"/>
        </w:rPr>
        <w:t xml:space="preserve"> in line with the statutory guidance </w:t>
      </w:r>
    </w:p>
    <w:p w14:paraId="3B5F934A" w14:textId="5269387E" w:rsidR="00567AEA" w:rsidRPr="002912F1" w:rsidRDefault="00567AEA" w:rsidP="09427C9A">
      <w:pPr>
        <w:pStyle w:val="ListParagraph"/>
        <w:tabs>
          <w:tab w:val="left" w:pos="426"/>
        </w:tabs>
        <w:spacing w:after="120"/>
        <w:ind w:right="102"/>
        <w:rPr>
          <w:color w:val="000000" w:themeColor="text1"/>
        </w:rPr>
      </w:pPr>
      <w:r w:rsidRPr="09427C9A">
        <w:rPr>
          <w:color w:val="000000" w:themeColor="text1"/>
        </w:rPr>
        <w:t>follow</w:t>
      </w:r>
      <w:r w:rsidR="008F4600" w:rsidRPr="09427C9A">
        <w:rPr>
          <w:color w:val="000000" w:themeColor="text1"/>
        </w:rPr>
        <w:t>ing</w:t>
      </w:r>
      <w:r w:rsidRPr="09427C9A">
        <w:rPr>
          <w:color w:val="000000" w:themeColor="text1"/>
        </w:rPr>
        <w:t xml:space="preserve"> the DfE guidelines for teaching online safety in schools and set</w:t>
      </w:r>
      <w:r w:rsidR="008F4600" w:rsidRPr="09427C9A">
        <w:rPr>
          <w:color w:val="000000" w:themeColor="text1"/>
        </w:rPr>
        <w:t>s</w:t>
      </w:r>
      <w:r w:rsidRPr="09427C9A">
        <w:rPr>
          <w:color w:val="000000" w:themeColor="text1"/>
        </w:rPr>
        <w:t xml:space="preserve"> this out in relevant policies</w:t>
      </w:r>
    </w:p>
    <w:p w14:paraId="739B4300" w14:textId="77777777" w:rsidR="007632F0" w:rsidRPr="002912F1" w:rsidRDefault="00567AEA" w:rsidP="09427C9A">
      <w:pPr>
        <w:pStyle w:val="ListParagraph"/>
        <w:tabs>
          <w:tab w:val="left" w:pos="426"/>
        </w:tabs>
        <w:spacing w:after="120"/>
        <w:ind w:right="102"/>
        <w:rPr>
          <w:color w:val="000000" w:themeColor="text1"/>
        </w:rPr>
      </w:pPr>
      <w:r w:rsidRPr="09427C9A">
        <w:rPr>
          <w:color w:val="000000" w:themeColor="text1"/>
        </w:rPr>
        <w:t>take</w:t>
      </w:r>
      <w:r w:rsidR="008F4600" w:rsidRPr="09427C9A">
        <w:rPr>
          <w:color w:val="000000" w:themeColor="text1"/>
        </w:rPr>
        <w:t>s</w:t>
      </w:r>
      <w:r w:rsidRPr="09427C9A">
        <w:rPr>
          <w:color w:val="000000" w:themeColor="text1"/>
        </w:rPr>
        <w:t xml:space="preserve"> account of the school’s context to ensure that pupils are age-appropriately taught about potential risks, self-assessment of risk and how to mitigate risks</w:t>
      </w:r>
      <w:r w:rsidR="007632F0" w:rsidRPr="09427C9A">
        <w:rPr>
          <w:color w:val="000000" w:themeColor="text1"/>
        </w:rPr>
        <w:t xml:space="preserve"> </w:t>
      </w:r>
    </w:p>
    <w:p w14:paraId="7FFD8D9F" w14:textId="686DB6ED" w:rsidR="005F0EDC" w:rsidRPr="002912F1" w:rsidRDefault="005F0EDC" w:rsidP="09427C9A">
      <w:pPr>
        <w:pStyle w:val="ListParagraph"/>
        <w:tabs>
          <w:tab w:val="left" w:pos="426"/>
        </w:tabs>
        <w:spacing w:after="120"/>
        <w:ind w:right="102"/>
        <w:rPr>
          <w:color w:val="000000" w:themeColor="text1"/>
        </w:rPr>
      </w:pPr>
      <w:r w:rsidRPr="09427C9A">
        <w:rPr>
          <w:color w:val="000000" w:themeColor="text1"/>
        </w:rPr>
        <w:t>bases SMSC education on the strong faith foundations and ethos of DCAT</w:t>
      </w:r>
    </w:p>
    <w:p w14:paraId="4827131D" w14:textId="5CEC735D" w:rsidR="00E46AF0" w:rsidRPr="002912F1" w:rsidRDefault="007632F0" w:rsidP="09427C9A">
      <w:pPr>
        <w:pStyle w:val="ListParagraph"/>
        <w:tabs>
          <w:tab w:val="left" w:pos="426"/>
        </w:tabs>
        <w:spacing w:after="120"/>
        <w:ind w:right="102"/>
      </w:pPr>
      <w:r w:rsidRPr="09427C9A">
        <w:rPr>
          <w:color w:val="000000" w:themeColor="text1"/>
        </w:rPr>
        <w:t xml:space="preserve">recognises that one size does not fit all and takes a </w:t>
      </w:r>
      <w:r w:rsidR="00151084" w:rsidRPr="09427C9A">
        <w:rPr>
          <w:color w:val="000000" w:themeColor="text1"/>
        </w:rPr>
        <w:t xml:space="preserve">tailored </w:t>
      </w:r>
      <w:r w:rsidRPr="09427C9A">
        <w:rPr>
          <w:color w:val="000000" w:themeColor="text1"/>
        </w:rPr>
        <w:t xml:space="preserve">approach for more vulnerable children, victims of abuse and some SEND children, so they </w:t>
      </w:r>
      <w:r w:rsidR="00151084" w:rsidRPr="09427C9A">
        <w:rPr>
          <w:color w:val="000000" w:themeColor="text1"/>
        </w:rPr>
        <w:t>will learn</w:t>
      </w:r>
      <w:r w:rsidRPr="09427C9A">
        <w:rPr>
          <w:color w:val="000000" w:themeColor="text1"/>
        </w:rPr>
        <w:t xml:space="preserve"> how to assess risk and adopt safe practices</w:t>
      </w:r>
    </w:p>
    <w:p w14:paraId="62446755" w14:textId="26976BF4" w:rsidR="00567AEA" w:rsidRPr="002912F1" w:rsidRDefault="00E46AF0" w:rsidP="00AA34BC">
      <w:pPr>
        <w:pStyle w:val="ListParagraph"/>
        <w:numPr>
          <w:ilvl w:val="0"/>
          <w:numId w:val="55"/>
        </w:numPr>
        <w:tabs>
          <w:tab w:val="left" w:pos="426"/>
        </w:tabs>
        <w:spacing w:after="120"/>
        <w:ind w:right="102"/>
        <w:rPr>
          <w:szCs w:val="24"/>
        </w:rPr>
      </w:pPr>
      <w:r w:rsidRPr="002912F1">
        <w:rPr>
          <w:szCs w:val="24"/>
        </w:rPr>
        <w:t>provides pupils</w:t>
      </w:r>
      <w:r w:rsidR="00567AEA" w:rsidRPr="002912F1">
        <w:rPr>
          <w:szCs w:val="24"/>
        </w:rPr>
        <w:t xml:space="preserve"> with information to assist their transition into the next stage of their education.</w:t>
      </w:r>
    </w:p>
    <w:p w14:paraId="2AC5CC56" w14:textId="3F03AE34" w:rsidR="007632F0" w:rsidRPr="002912F1" w:rsidRDefault="005F0EDC" w:rsidP="005F0EDC">
      <w:pPr>
        <w:pStyle w:val="Bullet0"/>
        <w:spacing w:after="80"/>
      </w:pPr>
      <w:r w:rsidRPr="002912F1">
        <w:t>Overall, our</w:t>
      </w:r>
      <w:r w:rsidR="007632F0" w:rsidRPr="002912F1">
        <w:t xml:space="preserve"> </w:t>
      </w:r>
      <w:r w:rsidR="007632F0" w:rsidRPr="002912F1">
        <w:rPr>
          <w:szCs w:val="24"/>
        </w:rPr>
        <w:t>approach is</w:t>
      </w:r>
      <w:r w:rsidR="007632F0" w:rsidRPr="002912F1">
        <w:t xml:space="preserve"> designed to support and encourage pupils to talk to about their concerns and worries with confidence in the knowledge they will be listened to and heard, and their concerns will be taken seriously and acted upon as appropriate. </w:t>
      </w:r>
    </w:p>
    <w:p w14:paraId="76A4CCBB" w14:textId="4BA50D2A" w:rsidR="00253C74" w:rsidRPr="002912F1" w:rsidRDefault="00253C74" w:rsidP="00744B75">
      <w:pPr>
        <w:pStyle w:val="Bullet0"/>
        <w:spacing w:after="80"/>
      </w:pPr>
      <w:r>
        <w:t>The</w:t>
      </w:r>
      <w:r w:rsidRPr="09427C9A">
        <w:rPr>
          <w:color w:val="000000" w:themeColor="text1"/>
          <w:lang w:eastAsia="en-US"/>
        </w:rPr>
        <w:t xml:space="preserve"> school will </w:t>
      </w:r>
      <w:r w:rsidR="00744B75" w:rsidRPr="09427C9A">
        <w:rPr>
          <w:color w:val="000000" w:themeColor="text1"/>
          <w:lang w:eastAsia="en-US"/>
        </w:rPr>
        <w:t>consider</w:t>
      </w:r>
      <w:r>
        <w:t xml:space="preserve"> the suitability of any external organisations who may provide information, resources &amp; speakers to pupils. The arrangements for the individuals providing these services on the school’s premises may include an assessment of their education value, the age appropriateness of what is going to be delivered and whether relevant checks will be required.</w:t>
      </w:r>
    </w:p>
    <w:p w14:paraId="5CA97F3F" w14:textId="77777777" w:rsidR="00DA20D0" w:rsidRPr="002912F1" w:rsidRDefault="00DA20D0" w:rsidP="005F0EDC">
      <w:pPr>
        <w:tabs>
          <w:tab w:val="left" w:pos="426"/>
        </w:tabs>
        <w:ind w:right="102"/>
        <w:rPr>
          <w:i/>
          <w:iCs/>
          <w:color w:val="70AD47" w:themeColor="accent6"/>
        </w:rPr>
      </w:pPr>
    </w:p>
    <w:p w14:paraId="753D21EF" w14:textId="041D3FB2" w:rsidR="00567AEA" w:rsidRPr="002912F1" w:rsidRDefault="00567AEA" w:rsidP="00C27069">
      <w:pPr>
        <w:pStyle w:val="Heading1"/>
        <w:numPr>
          <w:ilvl w:val="0"/>
          <w:numId w:val="78"/>
        </w:numPr>
        <w:ind w:left="720"/>
      </w:pPr>
      <w:bookmarkStart w:id="140" w:name="_Toc138953530"/>
      <w:bookmarkStart w:id="141" w:name="_Toc182170251"/>
      <w:r w:rsidRPr="00733908">
        <w:t>Online</w:t>
      </w:r>
      <w:r w:rsidRPr="002912F1">
        <w:t xml:space="preserve"> safety</w:t>
      </w:r>
      <w:bookmarkEnd w:id="140"/>
      <w:bookmarkEnd w:id="141"/>
    </w:p>
    <w:p w14:paraId="712137AC" w14:textId="77777777" w:rsidR="00DA20D0" w:rsidRPr="002912F1" w:rsidRDefault="00DA20D0" w:rsidP="00DA20D0"/>
    <w:p w14:paraId="078D9B55" w14:textId="0091D69D" w:rsidR="00567AEA" w:rsidRPr="002912F1" w:rsidRDefault="00567AEA" w:rsidP="00E46AF0">
      <w:pPr>
        <w:tabs>
          <w:tab w:val="left" w:pos="426"/>
        </w:tabs>
        <w:spacing w:after="120"/>
        <w:ind w:right="102"/>
        <w:rPr>
          <w:color w:val="000000"/>
          <w:highlight w:val="white"/>
        </w:rPr>
      </w:pPr>
      <w:r w:rsidRPr="002912F1">
        <w:rPr>
          <w:color w:val="000000"/>
        </w:rPr>
        <w:t xml:space="preserve">The use of technology has become a significant component of many safeguarding issues. Child sexual </w:t>
      </w:r>
      <w:r w:rsidRPr="002912F1">
        <w:rPr>
          <w:color w:val="000000"/>
          <w:highlight w:val="white"/>
        </w:rPr>
        <w:t xml:space="preserve">exploitation; radicalisation; sexual predation: technology often provides the platform that facilitates harm. The breadth of issues classified within online safety is considerable, </w:t>
      </w:r>
      <w:r w:rsidR="00E46AF0" w:rsidRPr="002912F1">
        <w:rPr>
          <w:color w:val="000000"/>
          <w:highlight w:val="white"/>
        </w:rPr>
        <w:t xml:space="preserve">KCSIE categories this </w:t>
      </w:r>
      <w:r w:rsidRPr="002912F1">
        <w:rPr>
          <w:color w:val="000000"/>
          <w:highlight w:val="white"/>
        </w:rPr>
        <w:t>into four areas of risk:</w:t>
      </w:r>
    </w:p>
    <w:p w14:paraId="57FD7E95" w14:textId="4C411420" w:rsidR="00567AEA" w:rsidRPr="002912F1" w:rsidRDefault="00567AEA" w:rsidP="00031EFA">
      <w:pPr>
        <w:numPr>
          <w:ilvl w:val="0"/>
          <w:numId w:val="3"/>
        </w:numPr>
        <w:tabs>
          <w:tab w:val="left" w:pos="426"/>
        </w:tabs>
        <w:spacing w:after="120"/>
        <w:ind w:left="714" w:right="102" w:hanging="357"/>
        <w:rPr>
          <w:rFonts w:eastAsia="Arial" w:cs="Arial"/>
          <w:color w:val="000000"/>
          <w:highlight w:val="white"/>
        </w:rPr>
      </w:pPr>
      <w:r w:rsidRPr="002912F1">
        <w:rPr>
          <w:b/>
          <w:color w:val="000000"/>
          <w:highlight w:val="white"/>
        </w:rPr>
        <w:t>content:</w:t>
      </w:r>
      <w:r w:rsidRPr="002912F1">
        <w:rPr>
          <w:color w:val="000000"/>
          <w:highlight w:val="white"/>
        </w:rPr>
        <w:t xml:space="preserve"> being exposed to illegal, inappropriate or harmful material; for </w:t>
      </w:r>
      <w:r w:rsidR="00DA20D0" w:rsidRPr="002912F1">
        <w:rPr>
          <w:color w:val="000000"/>
          <w:highlight w:val="white"/>
        </w:rPr>
        <w:t>example;</w:t>
      </w:r>
      <w:r w:rsidRPr="002912F1">
        <w:rPr>
          <w:color w:val="000000"/>
          <w:highlight w:val="white"/>
        </w:rPr>
        <w:t xml:space="preserve"> pornography, fake news, racist or radical and extremist views</w:t>
      </w:r>
    </w:p>
    <w:p w14:paraId="32EE0E1E" w14:textId="7D4A707C" w:rsidR="00567AEA" w:rsidRPr="002912F1" w:rsidRDefault="00567AEA" w:rsidP="00031EFA">
      <w:pPr>
        <w:numPr>
          <w:ilvl w:val="0"/>
          <w:numId w:val="3"/>
        </w:numPr>
        <w:tabs>
          <w:tab w:val="left" w:pos="426"/>
        </w:tabs>
        <w:spacing w:after="120"/>
        <w:ind w:left="714" w:right="102" w:hanging="357"/>
        <w:rPr>
          <w:rFonts w:eastAsia="Arial" w:cs="Arial"/>
          <w:color w:val="000000"/>
          <w:highlight w:val="white"/>
        </w:rPr>
      </w:pPr>
      <w:r w:rsidRPr="002912F1">
        <w:rPr>
          <w:b/>
          <w:color w:val="000000"/>
          <w:highlight w:val="white"/>
        </w:rPr>
        <w:t xml:space="preserve">contact: </w:t>
      </w:r>
      <w:r w:rsidRPr="002912F1">
        <w:rPr>
          <w:color w:val="000000"/>
          <w:highlight w:val="white"/>
        </w:rPr>
        <w:t>being subjected to harmful online interaction with other users; for example</w:t>
      </w:r>
      <w:r w:rsidR="00DA20D0" w:rsidRPr="002912F1">
        <w:rPr>
          <w:color w:val="000000"/>
          <w:highlight w:val="white"/>
        </w:rPr>
        <w:t>;</w:t>
      </w:r>
      <w:r w:rsidRPr="002912F1">
        <w:rPr>
          <w:color w:val="000000"/>
          <w:highlight w:val="white"/>
        </w:rPr>
        <w:t xml:space="preserve"> commercial advertising as well as adults posing as children or young adults</w:t>
      </w:r>
    </w:p>
    <w:p w14:paraId="71A075A1" w14:textId="6A1C00BF" w:rsidR="00567AEA" w:rsidRPr="002912F1" w:rsidRDefault="00567AEA" w:rsidP="00031EFA">
      <w:pPr>
        <w:numPr>
          <w:ilvl w:val="0"/>
          <w:numId w:val="3"/>
        </w:numPr>
        <w:tabs>
          <w:tab w:val="left" w:pos="426"/>
        </w:tabs>
        <w:spacing w:after="120"/>
        <w:ind w:left="714" w:right="102" w:hanging="357"/>
        <w:rPr>
          <w:rFonts w:eastAsia="Arial" w:cs="Arial"/>
          <w:color w:val="000000"/>
          <w:highlight w:val="white"/>
        </w:rPr>
      </w:pPr>
      <w:r w:rsidRPr="002912F1">
        <w:rPr>
          <w:b/>
          <w:color w:val="000000"/>
          <w:highlight w:val="white"/>
        </w:rPr>
        <w:t>conduct:</w:t>
      </w:r>
      <w:r w:rsidRPr="002912F1">
        <w:rPr>
          <w:color w:val="000000"/>
          <w:highlight w:val="white"/>
        </w:rPr>
        <w:t xml:space="preserve"> personal online behaviour that increases the likelihood of, or causes, harm; for example</w:t>
      </w:r>
      <w:r w:rsidR="00DA20D0" w:rsidRPr="002912F1">
        <w:rPr>
          <w:color w:val="000000"/>
          <w:highlight w:val="white"/>
        </w:rPr>
        <w:t>;</w:t>
      </w:r>
      <w:r w:rsidRPr="002912F1">
        <w:rPr>
          <w:color w:val="000000"/>
          <w:highlight w:val="white"/>
        </w:rPr>
        <w:t xml:space="preserve"> making, sending and receiving explicit images, or online bullying</w:t>
      </w:r>
    </w:p>
    <w:p w14:paraId="33CD8E6F" w14:textId="77777777" w:rsidR="00567AEA" w:rsidRPr="002912F1" w:rsidRDefault="00567AEA" w:rsidP="00031EFA">
      <w:pPr>
        <w:numPr>
          <w:ilvl w:val="0"/>
          <w:numId w:val="3"/>
        </w:numPr>
        <w:tabs>
          <w:tab w:val="left" w:pos="426"/>
        </w:tabs>
        <w:spacing w:after="120"/>
        <w:ind w:left="714" w:right="102" w:hanging="357"/>
        <w:rPr>
          <w:rFonts w:eastAsia="Arial" w:cs="Arial"/>
          <w:color w:val="000000"/>
          <w:szCs w:val="24"/>
          <w:highlight w:val="white"/>
        </w:rPr>
      </w:pPr>
      <w:r w:rsidRPr="002912F1">
        <w:rPr>
          <w:b/>
          <w:color w:val="000000"/>
          <w:szCs w:val="24"/>
          <w:highlight w:val="white"/>
        </w:rPr>
        <w:t>commerce:</w:t>
      </w:r>
      <w:r w:rsidRPr="002912F1">
        <w:rPr>
          <w:szCs w:val="24"/>
        </w:rPr>
        <w:t xml:space="preserve"> risks such as online gambling, inappropriate advertising, phishing and or financial scams. If staff feel pupils, students or staff are at risk, it should be reported to the Anti-Phishing Working Group (</w:t>
      </w:r>
      <w:hyperlink r:id="rId98" w:history="1">
        <w:r w:rsidRPr="002912F1">
          <w:rPr>
            <w:rStyle w:val="Hyperlink"/>
            <w:szCs w:val="24"/>
          </w:rPr>
          <w:t>https://apwg.org/</w:t>
        </w:r>
      </w:hyperlink>
      <w:r w:rsidRPr="002912F1">
        <w:rPr>
          <w:szCs w:val="24"/>
        </w:rPr>
        <w:t>) and to the DSL.</w:t>
      </w:r>
    </w:p>
    <w:p w14:paraId="7F019EB8" w14:textId="3B6D486C" w:rsidR="0082634B" w:rsidRPr="002912F1" w:rsidRDefault="00BA5ADE" w:rsidP="09427C9A">
      <w:pPr>
        <w:pStyle w:val="Bullet1"/>
        <w:numPr>
          <w:ilvl w:val="0"/>
          <w:numId w:val="0"/>
        </w:numPr>
        <w:rPr>
          <w:rFonts w:ascii="Gill Sans MT" w:hAnsi="Gill Sans MT" w:cs="Tahoma"/>
          <w:color w:val="000000" w:themeColor="text1"/>
          <w:sz w:val="24"/>
          <w:szCs w:val="24"/>
        </w:rPr>
      </w:pPr>
      <w:r w:rsidRPr="09427C9A">
        <w:rPr>
          <w:rFonts w:ascii="Gill Sans MT" w:hAnsi="Gill Sans MT" w:cs="Tahoma"/>
          <w:color w:val="000000" w:themeColor="text1"/>
          <w:sz w:val="24"/>
          <w:szCs w:val="24"/>
        </w:rPr>
        <w:t xml:space="preserve">It is recognised by </w:t>
      </w:r>
      <w:r w:rsidR="00795EA9">
        <w:rPr>
          <w:rFonts w:ascii="Gill Sans MT" w:eastAsia="Gill Sans MT" w:hAnsi="Gill Sans MT" w:cs="Gill Sans MT"/>
          <w:color w:val="000000" w:themeColor="text1"/>
          <w:sz w:val="24"/>
          <w:szCs w:val="24"/>
        </w:rPr>
        <w:t>St Joseph’s Junior School</w:t>
      </w:r>
      <w:r w:rsidRPr="09427C9A">
        <w:rPr>
          <w:rFonts w:ascii="Gill Sans MT" w:hAnsi="Gill Sans MT" w:cs="Tahoma"/>
          <w:color w:val="000000" w:themeColor="text1"/>
          <w:sz w:val="24"/>
          <w:szCs w:val="24"/>
        </w:rPr>
        <w:t xml:space="preserve"> that the use of technology presents challenges and risks to children and adults both inside and outside of school. As a school we will empower, protect and educate the community in their use of technology and establish mechanisms to identify, intervene in, and escalate any incident where appropriate. The school sees technology and its use permeating all aspects of school. Our </w:t>
      </w:r>
      <w:r w:rsidR="0082634B" w:rsidRPr="09427C9A">
        <w:rPr>
          <w:rFonts w:ascii="Gill Sans MT" w:hAnsi="Gill Sans MT" w:cs="Tahoma"/>
          <w:color w:val="000000" w:themeColor="text1"/>
          <w:sz w:val="24"/>
          <w:szCs w:val="24"/>
        </w:rPr>
        <w:t>whole school</w:t>
      </w:r>
      <w:r w:rsidRPr="09427C9A">
        <w:rPr>
          <w:rFonts w:ascii="Gill Sans MT" w:hAnsi="Gill Sans MT" w:cs="Tahoma"/>
          <w:color w:val="000000" w:themeColor="text1"/>
          <w:sz w:val="24"/>
          <w:szCs w:val="24"/>
        </w:rPr>
        <w:t xml:space="preserve"> approach to online safety is </w:t>
      </w:r>
      <w:r w:rsidR="0082634B" w:rsidRPr="09427C9A">
        <w:rPr>
          <w:rFonts w:ascii="Gill Sans MT" w:hAnsi="Gill Sans MT" w:cs="Tahoma"/>
          <w:color w:val="000000" w:themeColor="text1"/>
          <w:sz w:val="24"/>
          <w:szCs w:val="24"/>
        </w:rPr>
        <w:t xml:space="preserve">set </w:t>
      </w:r>
      <w:r w:rsidR="00BD14C3" w:rsidRPr="09427C9A">
        <w:rPr>
          <w:rFonts w:ascii="Gill Sans MT" w:hAnsi="Gill Sans MT" w:cs="Tahoma"/>
          <w:color w:val="000000" w:themeColor="text1"/>
          <w:sz w:val="24"/>
          <w:szCs w:val="24"/>
        </w:rPr>
        <w:t xml:space="preserve">out in detail in </w:t>
      </w:r>
      <w:r w:rsidR="0082634B" w:rsidRPr="09427C9A">
        <w:rPr>
          <w:rFonts w:ascii="Gill Sans MT" w:hAnsi="Gill Sans MT" w:cs="Tahoma"/>
          <w:color w:val="000000" w:themeColor="text1"/>
          <w:sz w:val="24"/>
          <w:szCs w:val="24"/>
        </w:rPr>
        <w:t xml:space="preserve">our online safety policy and threaded through other school policies, including </w:t>
      </w:r>
      <w:r w:rsidR="00BD14C3" w:rsidRPr="09427C9A">
        <w:rPr>
          <w:rFonts w:ascii="Gill Sans MT" w:hAnsi="Gill Sans MT" w:cs="Tahoma"/>
          <w:color w:val="000000" w:themeColor="text1"/>
          <w:sz w:val="24"/>
          <w:szCs w:val="24"/>
        </w:rPr>
        <w:t>those</w:t>
      </w:r>
      <w:r w:rsidR="0082634B" w:rsidRPr="09427C9A">
        <w:rPr>
          <w:rFonts w:ascii="Gill Sans MT" w:hAnsi="Gill Sans MT" w:cs="Tahoma"/>
          <w:color w:val="000000" w:themeColor="text1"/>
          <w:sz w:val="24"/>
          <w:szCs w:val="24"/>
        </w:rPr>
        <w:t xml:space="preserve"> for the curriculum, subject teaching, behaviour, child-on-child abuse and RSE/PSHE.</w:t>
      </w:r>
    </w:p>
    <w:p w14:paraId="6C27996C" w14:textId="77777777" w:rsidR="00BA5ADE" w:rsidRPr="002912F1" w:rsidRDefault="00BA5ADE" w:rsidP="09427C9A">
      <w:pPr>
        <w:tabs>
          <w:tab w:val="left" w:pos="426"/>
        </w:tabs>
        <w:spacing w:after="120"/>
        <w:ind w:right="102"/>
        <w:rPr>
          <w:color w:val="000000" w:themeColor="text1"/>
        </w:rPr>
      </w:pPr>
    </w:p>
    <w:p w14:paraId="512A4FBE" w14:textId="5FB6E56C" w:rsidR="00BA5ADE" w:rsidRPr="002912F1" w:rsidRDefault="00BA5ADE" w:rsidP="09427C9A">
      <w:pPr>
        <w:tabs>
          <w:tab w:val="left" w:pos="426"/>
        </w:tabs>
        <w:spacing w:after="120"/>
        <w:ind w:right="102"/>
        <w:rPr>
          <w:i/>
          <w:iCs/>
          <w:color w:val="000000" w:themeColor="text1"/>
        </w:rPr>
      </w:pPr>
      <w:r w:rsidRPr="09427C9A">
        <w:rPr>
          <w:color w:val="000000" w:themeColor="text1"/>
        </w:rPr>
        <w:t>The DSL</w:t>
      </w:r>
      <w:r w:rsidR="088E5A6B" w:rsidRPr="09427C9A">
        <w:rPr>
          <w:color w:val="000000" w:themeColor="text1"/>
        </w:rPr>
        <w:t xml:space="preserve"> </w:t>
      </w:r>
      <w:r w:rsidRPr="09427C9A">
        <w:rPr>
          <w:color w:val="000000" w:themeColor="text1"/>
        </w:rPr>
        <w:t>has</w:t>
      </w:r>
      <w:r w:rsidR="24FCA4B2" w:rsidRPr="09427C9A">
        <w:rPr>
          <w:color w:val="000000" w:themeColor="text1"/>
        </w:rPr>
        <w:t xml:space="preserve"> </w:t>
      </w:r>
      <w:r w:rsidRPr="09427C9A">
        <w:rPr>
          <w:color w:val="000000" w:themeColor="text1"/>
        </w:rPr>
        <w:t xml:space="preserve">overall responsibility for online safeguarding within the school but will liaise as necessary with other members of staff. </w:t>
      </w:r>
    </w:p>
    <w:p w14:paraId="5186CDCC" w14:textId="535A7266" w:rsidR="00C872D6" w:rsidRPr="002912F1" w:rsidRDefault="00795EA9" w:rsidP="09427C9A">
      <w:pPr>
        <w:autoSpaceDE w:val="0"/>
        <w:autoSpaceDN w:val="0"/>
        <w:adjustRightInd w:val="0"/>
        <w:spacing w:after="120"/>
        <w:rPr>
          <w:rFonts w:cs="Tahoma"/>
          <w:color w:val="000000"/>
        </w:rPr>
      </w:pPr>
      <w:r>
        <w:rPr>
          <w:rFonts w:cs="Tahoma"/>
          <w:color w:val="000000" w:themeColor="text1"/>
        </w:rPr>
        <w:t>St Joseph’s Junior School</w:t>
      </w:r>
      <w:r w:rsidR="005E0FEA" w:rsidRPr="09427C9A">
        <w:rPr>
          <w:rFonts w:cs="Tahoma"/>
          <w:color w:val="000000" w:themeColor="text1"/>
        </w:rPr>
        <w:t xml:space="preserve"> </w:t>
      </w:r>
      <w:r w:rsidR="00C872D6" w:rsidRPr="09427C9A">
        <w:rPr>
          <w:rFonts w:cs="Tahoma"/>
          <w:color w:val="000000" w:themeColor="text1"/>
        </w:rPr>
        <w:t xml:space="preserve">takes a whole school approach to online safety. In addition to the overarching online safety policy, online safety is reflected in all relevant policies and across the curriculum. </w:t>
      </w:r>
    </w:p>
    <w:p w14:paraId="5F420629" w14:textId="6B9A9114" w:rsidR="00BA5ADE" w:rsidRPr="002912F1" w:rsidRDefault="00795EA9" w:rsidP="09427C9A">
      <w:pPr>
        <w:pStyle w:val="Bullet0"/>
        <w:spacing w:after="80"/>
        <w:rPr>
          <w:color w:val="000000" w:themeColor="text1"/>
        </w:rPr>
      </w:pPr>
      <w:r>
        <w:rPr>
          <w:color w:val="000000" w:themeColor="text1"/>
        </w:rPr>
        <w:t>St Joseph’s Junior School</w:t>
      </w:r>
      <w:r w:rsidR="005E0FEA" w:rsidRPr="09427C9A">
        <w:rPr>
          <w:color w:val="000000" w:themeColor="text1"/>
        </w:rPr>
        <w:t xml:space="preserve"> </w:t>
      </w:r>
      <w:r w:rsidR="00BA5ADE" w:rsidRPr="09427C9A">
        <w:rPr>
          <w:color w:val="000000" w:themeColor="text1"/>
        </w:rPr>
        <w:t>uses a wide range of technology. This includes computers, laptops, tablets, Chromebooks, the internet, our learning platform, email systems, messaging systems and other digital devices and systems</w:t>
      </w:r>
      <w:r w:rsidR="00527560" w:rsidRPr="09427C9A">
        <w:rPr>
          <w:color w:val="000000" w:themeColor="text1"/>
        </w:rPr>
        <w:t>. A</w:t>
      </w:r>
      <w:r w:rsidR="00BA5ADE" w:rsidRPr="09427C9A">
        <w:rPr>
          <w:color w:val="000000" w:themeColor="text1"/>
        </w:rPr>
        <w:t>ll school owned devices and systems will be used in accordance with our acc</w:t>
      </w:r>
      <w:r w:rsidR="00BA5ADE">
        <w:t>eptable use policies and with school’s appropriate safety and security measures in place. All devices owned by staff, pupils and visitors will also be used in acco</w:t>
      </w:r>
      <w:r w:rsidR="00BA5ADE" w:rsidRPr="09427C9A">
        <w:rPr>
          <w:color w:val="000000" w:themeColor="text1"/>
        </w:rPr>
        <w:t>rdance with our acceptable use policies and the appropriate safety and security measures</w:t>
      </w:r>
      <w:r w:rsidR="265251A0" w:rsidRPr="09427C9A">
        <w:rPr>
          <w:color w:val="000000" w:themeColor="text1"/>
        </w:rPr>
        <w:t>.</w:t>
      </w:r>
    </w:p>
    <w:p w14:paraId="02F34072" w14:textId="62D27FC7" w:rsidR="00BA5ADE" w:rsidRPr="002912F1" w:rsidRDefault="00795EA9" w:rsidP="09427C9A">
      <w:pPr>
        <w:pStyle w:val="Bullet0"/>
        <w:spacing w:after="80"/>
        <w:rPr>
          <w:color w:val="000000" w:themeColor="text1"/>
        </w:rPr>
      </w:pPr>
      <w:r>
        <w:rPr>
          <w:color w:val="000000" w:themeColor="text1"/>
        </w:rPr>
        <w:t>St Joseph’s Junior School</w:t>
      </w:r>
      <w:r w:rsidR="005E0FEA" w:rsidRPr="09427C9A">
        <w:rPr>
          <w:color w:val="000000" w:themeColor="text1"/>
        </w:rPr>
        <w:t xml:space="preserve"> </w:t>
      </w:r>
      <w:r w:rsidR="00BA5ADE" w:rsidRPr="09427C9A">
        <w:rPr>
          <w:color w:val="000000" w:themeColor="text1"/>
        </w:rPr>
        <w:t>recognises the specific risks that can be posed by mobile technology, including mobile phones and cameras. In accordance with KCSIE 202</w:t>
      </w:r>
      <w:r w:rsidR="00AF0AD1" w:rsidRPr="09427C9A">
        <w:rPr>
          <w:color w:val="000000" w:themeColor="text1"/>
        </w:rPr>
        <w:t>4</w:t>
      </w:r>
      <w:r w:rsidR="00BA5ADE" w:rsidRPr="09427C9A">
        <w:rPr>
          <w:color w:val="000000" w:themeColor="text1"/>
        </w:rPr>
        <w:t xml:space="preserve"> and EYFS 202</w:t>
      </w:r>
      <w:r w:rsidR="00AF0AD1" w:rsidRPr="09427C9A">
        <w:rPr>
          <w:color w:val="000000" w:themeColor="text1"/>
        </w:rPr>
        <w:t>4</w:t>
      </w:r>
      <w:r w:rsidR="2C1B4166" w:rsidRPr="09427C9A">
        <w:rPr>
          <w:color w:val="000000" w:themeColor="text1"/>
        </w:rPr>
        <w:t xml:space="preserve">, </w:t>
      </w:r>
      <w:r>
        <w:rPr>
          <w:color w:val="000000" w:themeColor="text1"/>
        </w:rPr>
        <w:t>St Joseph’s Junior School</w:t>
      </w:r>
      <w:r w:rsidR="005E0FEA" w:rsidRPr="09427C9A">
        <w:rPr>
          <w:color w:val="000000" w:themeColor="text1"/>
        </w:rPr>
        <w:t xml:space="preserve"> </w:t>
      </w:r>
      <w:r w:rsidR="00BA5ADE" w:rsidRPr="09427C9A">
        <w:rPr>
          <w:color w:val="000000" w:themeColor="text1"/>
        </w:rPr>
        <w:t xml:space="preserve">has appropriate policies in place that are shared and understood by all members of the community. </w:t>
      </w:r>
    </w:p>
    <w:p w14:paraId="4F3C37B0" w14:textId="11E35D57" w:rsidR="00F23B33" w:rsidRPr="002912F1" w:rsidRDefault="00CA7D86" w:rsidP="00F23B33">
      <w:pPr>
        <w:pStyle w:val="Bullet0"/>
        <w:spacing w:after="80"/>
        <w:rPr>
          <w:color w:val="000000"/>
        </w:rPr>
      </w:pPr>
      <w:r w:rsidRPr="09427C9A">
        <w:rPr>
          <w:color w:val="000000" w:themeColor="text1"/>
        </w:rPr>
        <w:t xml:space="preserve">To safeguard our pupils and provide a safe learning environment for all, </w:t>
      </w:r>
      <w:r w:rsidR="00795EA9">
        <w:rPr>
          <w:color w:val="000000" w:themeColor="text1"/>
        </w:rPr>
        <w:t>St Joseph’s Junior School</w:t>
      </w:r>
      <w:r w:rsidR="005E0FEA" w:rsidRPr="09427C9A">
        <w:rPr>
          <w:color w:val="000000" w:themeColor="text1"/>
        </w:rPr>
        <w:t xml:space="preserve"> </w:t>
      </w:r>
      <w:r w:rsidR="00196502" w:rsidRPr="09427C9A">
        <w:rPr>
          <w:color w:val="000000" w:themeColor="text1"/>
        </w:rPr>
        <w:t xml:space="preserve">will </w:t>
      </w:r>
      <w:r w:rsidRPr="09427C9A">
        <w:rPr>
          <w:color w:val="000000" w:themeColor="text1"/>
        </w:rPr>
        <w:t xml:space="preserve">ensure </w:t>
      </w:r>
      <w:r w:rsidR="00633D10" w:rsidRPr="09427C9A">
        <w:rPr>
          <w:color w:val="000000" w:themeColor="text1"/>
        </w:rPr>
        <w:t>i</w:t>
      </w:r>
      <w:r w:rsidR="00633D10">
        <w:t xml:space="preserve">t meets </w:t>
      </w:r>
      <w:r>
        <w:t xml:space="preserve">the DfE </w:t>
      </w:r>
      <w:hyperlink r:id="rId99">
        <w:r w:rsidRPr="09427C9A">
          <w:rPr>
            <w:rStyle w:val="Hyperlink"/>
          </w:rPr>
          <w:t>standards for filtering and monitoring</w:t>
        </w:r>
      </w:hyperlink>
      <w:r>
        <w:t xml:space="preserve"> (March 2023) and </w:t>
      </w:r>
      <w:hyperlink r:id="rId100">
        <w:r w:rsidRPr="09427C9A">
          <w:rPr>
            <w:rStyle w:val="Hyperlink"/>
          </w:rPr>
          <w:t>cyber security</w:t>
        </w:r>
      </w:hyperlink>
      <w:r w:rsidRPr="09427C9A">
        <w:rPr>
          <w:color w:val="000000" w:themeColor="text1"/>
        </w:rPr>
        <w:t xml:space="preserve"> </w:t>
      </w:r>
      <w:r w:rsidR="00F23B33" w:rsidRPr="09427C9A">
        <w:rPr>
          <w:color w:val="000000" w:themeColor="text1"/>
        </w:rPr>
        <w:t>(March 2023)</w:t>
      </w:r>
      <w:r w:rsidRPr="09427C9A">
        <w:rPr>
          <w:color w:val="000000" w:themeColor="text1"/>
        </w:rPr>
        <w:t xml:space="preserve">. </w:t>
      </w:r>
      <w:r w:rsidR="00F23B33" w:rsidRPr="09427C9A">
        <w:rPr>
          <w:color w:val="000000" w:themeColor="text1"/>
        </w:rPr>
        <w:t>As part of our work to meet these standards we will:</w:t>
      </w:r>
    </w:p>
    <w:p w14:paraId="5F509F28" w14:textId="1DF56D65" w:rsidR="00F23B33" w:rsidRPr="002912F1" w:rsidRDefault="00F23B33" w:rsidP="00AA34BC">
      <w:pPr>
        <w:pStyle w:val="Bullet0"/>
        <w:numPr>
          <w:ilvl w:val="0"/>
          <w:numId w:val="59"/>
        </w:numPr>
        <w:spacing w:after="80"/>
      </w:pPr>
      <w:r w:rsidRPr="002912F1">
        <w:t xml:space="preserve">consider the number of and age range of </w:t>
      </w:r>
      <w:r w:rsidR="00633D10" w:rsidRPr="002912F1">
        <w:t>our</w:t>
      </w:r>
      <w:r w:rsidRPr="002912F1">
        <w:t xml:space="preserve"> children, those who are potentially at greater risk of harm and how often they access the IT system along with the proportionality of costs versus safeguarding risks</w:t>
      </w:r>
    </w:p>
    <w:p w14:paraId="3F271151" w14:textId="77777777" w:rsidR="00F23B33" w:rsidRPr="002912F1" w:rsidRDefault="00F23B33" w:rsidP="00AA34BC">
      <w:pPr>
        <w:pStyle w:val="Bullet0"/>
        <w:numPr>
          <w:ilvl w:val="0"/>
          <w:numId w:val="59"/>
        </w:numPr>
        <w:spacing w:after="80"/>
      </w:pPr>
      <w:r w:rsidRPr="002912F1">
        <w:t>be informed in part, by the risk assessment required by the Prevent Duty</w:t>
      </w:r>
    </w:p>
    <w:p w14:paraId="3A8F9EBF" w14:textId="711D525F" w:rsidR="00F23B33" w:rsidRPr="002912F1" w:rsidRDefault="00F23B33" w:rsidP="00AA34BC">
      <w:pPr>
        <w:pStyle w:val="Bullet0"/>
        <w:numPr>
          <w:ilvl w:val="0"/>
          <w:numId w:val="59"/>
        </w:numPr>
        <w:spacing w:after="80"/>
      </w:pPr>
      <w:r w:rsidRPr="002912F1">
        <w:t>ensure the leadership team and relevant staff have an awareness and understanding of the provisions in place and manage them effectively and know how to escalate concerns when identified</w:t>
      </w:r>
    </w:p>
    <w:p w14:paraId="3A3C2D06" w14:textId="5212C275" w:rsidR="0038032A" w:rsidRPr="002912F1" w:rsidRDefault="0038032A" w:rsidP="00AA34BC">
      <w:pPr>
        <w:pStyle w:val="Bullet0"/>
        <w:numPr>
          <w:ilvl w:val="0"/>
          <w:numId w:val="59"/>
        </w:numPr>
        <w:spacing w:after="80"/>
      </w:pPr>
      <w:r w:rsidRPr="002912F1">
        <w:t>supervise pupils</w:t>
      </w:r>
      <w:r w:rsidR="00633D10" w:rsidRPr="002912F1">
        <w:t>’</w:t>
      </w:r>
      <w:r w:rsidRPr="002912F1">
        <w:t xml:space="preserve"> use of the internet, according to their age and ability</w:t>
      </w:r>
    </w:p>
    <w:p w14:paraId="2C9C2259" w14:textId="5C1BFB9E" w:rsidR="00376925" w:rsidRPr="002912F1" w:rsidRDefault="0038032A" w:rsidP="00AA34BC">
      <w:pPr>
        <w:pStyle w:val="Bullet0"/>
        <w:numPr>
          <w:ilvl w:val="0"/>
          <w:numId w:val="59"/>
        </w:numPr>
        <w:spacing w:after="80"/>
      </w:pPr>
      <w:r w:rsidRPr="002912F1">
        <w:t>direct pupils to use age-appropriate online resources and tools</w:t>
      </w:r>
    </w:p>
    <w:p w14:paraId="29722D43" w14:textId="6CFAD6F1" w:rsidR="00BA5ADE" w:rsidRPr="002912F1" w:rsidRDefault="0038032A" w:rsidP="00AA34BC">
      <w:pPr>
        <w:pStyle w:val="Numberedparagraph"/>
        <w:numPr>
          <w:ilvl w:val="0"/>
          <w:numId w:val="59"/>
        </w:numPr>
        <w:spacing w:after="120"/>
        <w:ind w:hanging="357"/>
      </w:pPr>
      <w:r w:rsidRPr="002912F1">
        <w:t>review our systems, at least annually.</w:t>
      </w:r>
    </w:p>
    <w:p w14:paraId="10A38A27" w14:textId="033871B7" w:rsidR="00F07805" w:rsidRPr="002912F1" w:rsidRDefault="00105283" w:rsidP="09427C9A">
      <w:pPr>
        <w:pStyle w:val="Bullet0"/>
        <w:spacing w:after="80"/>
        <w:rPr>
          <w:rFonts w:cs="Tahoma"/>
          <w:b/>
          <w:bCs/>
          <w:color w:val="000000" w:themeColor="text1"/>
        </w:rPr>
      </w:pPr>
      <w:r w:rsidRPr="09427C9A">
        <w:rPr>
          <w:color w:val="000000" w:themeColor="text1"/>
        </w:rPr>
        <w:t>The DSL will respond to online safety concerns in line with the child protection and other associated policies such as child-on-child abuse and behaviour. Internal sanctions and/or support will be implemented as appropriate</w:t>
      </w:r>
      <w:r w:rsidR="00BC79B0" w:rsidRPr="09427C9A">
        <w:rPr>
          <w:color w:val="000000" w:themeColor="text1"/>
        </w:rPr>
        <w:t xml:space="preserve"> and/or concerns will be escalated and reported to relevant partner agencies in line with local policies and procedures, when necessary.</w:t>
      </w:r>
    </w:p>
    <w:p w14:paraId="1C3F2C2C" w14:textId="137E98F2" w:rsidR="00BA5ADE" w:rsidRPr="002912F1" w:rsidRDefault="00795EA9" w:rsidP="09427C9A">
      <w:pPr>
        <w:pStyle w:val="Bullet0"/>
        <w:spacing w:after="80"/>
        <w:rPr>
          <w:rFonts w:cs="Tahoma"/>
          <w:color w:val="000000" w:themeColor="text1"/>
        </w:rPr>
      </w:pPr>
      <w:r>
        <w:rPr>
          <w:rFonts w:cs="Tahoma"/>
          <w:color w:val="000000" w:themeColor="text1"/>
        </w:rPr>
        <w:t>St Joseph’s Junior School</w:t>
      </w:r>
      <w:r w:rsidR="005E0FEA" w:rsidRPr="09427C9A">
        <w:rPr>
          <w:rFonts w:cs="Tahoma"/>
          <w:color w:val="000000" w:themeColor="text1"/>
        </w:rPr>
        <w:t xml:space="preserve"> </w:t>
      </w:r>
      <w:r w:rsidR="00376925" w:rsidRPr="09427C9A">
        <w:rPr>
          <w:rFonts w:cs="Tahoma"/>
          <w:color w:val="000000" w:themeColor="text1"/>
        </w:rPr>
        <w:t>has developed a</w:t>
      </w:r>
      <w:r w:rsidR="00BA5ADE" w:rsidRPr="09427C9A">
        <w:rPr>
          <w:rFonts w:cs="Tahoma"/>
          <w:color w:val="000000" w:themeColor="text1"/>
        </w:rPr>
        <w:t xml:space="preserve"> comprehensive whole school</w:t>
      </w:r>
      <w:r w:rsidR="00376925" w:rsidRPr="09427C9A">
        <w:rPr>
          <w:rFonts w:cs="Tahoma"/>
          <w:color w:val="000000" w:themeColor="text1"/>
        </w:rPr>
        <w:t xml:space="preserve"> online safety </w:t>
      </w:r>
      <w:r w:rsidR="00BA5ADE" w:rsidRPr="09427C9A">
        <w:rPr>
          <w:rFonts w:cs="Tahoma"/>
          <w:color w:val="000000" w:themeColor="text1"/>
        </w:rPr>
        <w:t xml:space="preserve">curriculum to enable </w:t>
      </w:r>
      <w:r w:rsidR="00376925" w:rsidRPr="09427C9A">
        <w:rPr>
          <w:rFonts w:cs="Tahoma"/>
          <w:color w:val="000000" w:themeColor="text1"/>
        </w:rPr>
        <w:t>pupils of all ages</w:t>
      </w:r>
      <w:r w:rsidR="00BA5ADE" w:rsidRPr="09427C9A">
        <w:rPr>
          <w:rFonts w:cs="Tahoma"/>
          <w:color w:val="000000" w:themeColor="text1"/>
        </w:rPr>
        <w:t xml:space="preserve"> to learn about and manage online risks effectively as part of </w:t>
      </w:r>
      <w:r w:rsidR="00376925" w:rsidRPr="09427C9A">
        <w:rPr>
          <w:rFonts w:cs="Tahoma"/>
          <w:color w:val="000000" w:themeColor="text1"/>
        </w:rPr>
        <w:t xml:space="preserve">the overall </w:t>
      </w:r>
      <w:r w:rsidR="00BA5ADE" w:rsidRPr="09427C9A">
        <w:rPr>
          <w:rFonts w:cs="Tahoma"/>
          <w:color w:val="000000" w:themeColor="text1"/>
        </w:rPr>
        <w:t>broad and balanced curriculum.</w:t>
      </w:r>
    </w:p>
    <w:p w14:paraId="3E8E5CBD" w14:textId="6DFEB78F" w:rsidR="00BA5ADE" w:rsidRPr="002912F1" w:rsidRDefault="00795EA9" w:rsidP="09427C9A">
      <w:pPr>
        <w:pStyle w:val="Bullet0"/>
        <w:spacing w:after="80"/>
        <w:rPr>
          <w:rFonts w:cs="Tahoma"/>
          <w:color w:val="000000" w:themeColor="text1"/>
        </w:rPr>
      </w:pPr>
      <w:r>
        <w:rPr>
          <w:rFonts w:cs="Tahoma"/>
          <w:color w:val="000000" w:themeColor="text1"/>
        </w:rPr>
        <w:t>St Joseph’s Junior School</w:t>
      </w:r>
      <w:r w:rsidR="005E0FEA" w:rsidRPr="09427C9A">
        <w:rPr>
          <w:rFonts w:cs="Tahoma"/>
          <w:color w:val="000000" w:themeColor="text1"/>
        </w:rPr>
        <w:t xml:space="preserve"> </w:t>
      </w:r>
      <w:r w:rsidR="00BA5ADE" w:rsidRPr="09427C9A">
        <w:rPr>
          <w:rFonts w:cs="Tahoma"/>
          <w:color w:val="000000" w:themeColor="text1"/>
        </w:rPr>
        <w:t xml:space="preserve">will </w:t>
      </w:r>
      <w:r w:rsidR="00105283" w:rsidRPr="09427C9A">
        <w:rPr>
          <w:rFonts w:cs="Tahoma"/>
          <w:color w:val="000000" w:themeColor="text1"/>
        </w:rPr>
        <w:t xml:space="preserve">provide parents/carers with </w:t>
      </w:r>
      <w:r w:rsidR="00F07805" w:rsidRPr="09427C9A">
        <w:rPr>
          <w:rFonts w:cs="Tahoma"/>
          <w:color w:val="000000" w:themeColor="text1"/>
        </w:rPr>
        <w:t>information</w:t>
      </w:r>
      <w:r w:rsidR="00105283" w:rsidRPr="09427C9A">
        <w:rPr>
          <w:rFonts w:cs="Tahoma"/>
          <w:color w:val="000000" w:themeColor="text1"/>
        </w:rPr>
        <w:t xml:space="preserve"> </w:t>
      </w:r>
      <w:r w:rsidR="00F07805" w:rsidRPr="09427C9A">
        <w:rPr>
          <w:rFonts w:cs="Tahoma"/>
          <w:color w:val="000000" w:themeColor="text1"/>
        </w:rPr>
        <w:t xml:space="preserve">on a regular basis </w:t>
      </w:r>
      <w:r w:rsidR="00105283" w:rsidRPr="09427C9A">
        <w:rPr>
          <w:rFonts w:cs="Tahoma"/>
          <w:color w:val="000000" w:themeColor="text1"/>
        </w:rPr>
        <w:t xml:space="preserve">to help them keep their children safe </w:t>
      </w:r>
      <w:r w:rsidR="00F07805" w:rsidRPr="09427C9A">
        <w:rPr>
          <w:rFonts w:cs="Tahoma"/>
          <w:color w:val="000000" w:themeColor="text1"/>
        </w:rPr>
        <w:t xml:space="preserve">when they are online out of school. </w:t>
      </w:r>
    </w:p>
    <w:p w14:paraId="73743F78" w14:textId="011C074E" w:rsidR="00BA5ADE" w:rsidRPr="002912F1" w:rsidRDefault="00795EA9" w:rsidP="00105283">
      <w:pPr>
        <w:pStyle w:val="Bullet0"/>
        <w:autoSpaceDE w:val="0"/>
        <w:autoSpaceDN w:val="0"/>
        <w:adjustRightInd w:val="0"/>
        <w:spacing w:after="80"/>
        <w:rPr>
          <w:color w:val="000000"/>
          <w:sz w:val="23"/>
          <w:szCs w:val="23"/>
        </w:rPr>
      </w:pPr>
      <w:r>
        <w:rPr>
          <w:rFonts w:cs="Tahoma"/>
          <w:color w:val="000000" w:themeColor="text1"/>
        </w:rPr>
        <w:t>St Joseph’s Junior School</w:t>
      </w:r>
      <w:r w:rsidR="005E0FEA" w:rsidRPr="09427C9A">
        <w:rPr>
          <w:rFonts w:cs="Tahoma"/>
          <w:color w:val="000000" w:themeColor="text1"/>
        </w:rPr>
        <w:t xml:space="preserve"> </w:t>
      </w:r>
      <w:r w:rsidR="00BA5ADE" w:rsidRPr="09427C9A">
        <w:rPr>
          <w:rFonts w:cs="Tahoma"/>
          <w:color w:val="000000" w:themeColor="text1"/>
        </w:rPr>
        <w:t>will ensure that online safety training for all staff is integrated, aligned and considered as part of our overarching safeguarding approach. This will</w:t>
      </w:r>
      <w:r w:rsidR="00BA5ADE" w:rsidRPr="09427C9A">
        <w:rPr>
          <w:color w:val="000000" w:themeColor="text1"/>
        </w:rPr>
        <w:t xml:space="preserve"> include</w:t>
      </w:r>
      <w:r w:rsidR="00633D10" w:rsidRPr="09427C9A">
        <w:rPr>
          <w:color w:val="000000" w:themeColor="text1"/>
        </w:rPr>
        <w:t>,</w:t>
      </w:r>
      <w:r w:rsidR="00BA5ADE" w:rsidRPr="09427C9A">
        <w:rPr>
          <w:color w:val="000000" w:themeColor="text1"/>
        </w:rPr>
        <w:t xml:space="preserve"> amongst other things, an understanding of the expectations, applicable roles and responsibilities in relation to filtering and monitoring.</w:t>
      </w:r>
    </w:p>
    <w:p w14:paraId="06ADC8BB" w14:textId="5AEF12D9" w:rsidR="00BA5ADE" w:rsidRPr="002912F1" w:rsidRDefault="00795EA9" w:rsidP="00BC79B0">
      <w:pPr>
        <w:pStyle w:val="Bullet0"/>
        <w:autoSpaceDE w:val="0"/>
        <w:autoSpaceDN w:val="0"/>
        <w:adjustRightInd w:val="0"/>
        <w:spacing w:after="80"/>
      </w:pPr>
      <w:r>
        <w:rPr>
          <w:color w:val="000000" w:themeColor="text1"/>
        </w:rPr>
        <w:t>St Joseph’s Junior School</w:t>
      </w:r>
      <w:r w:rsidR="005E0FEA" w:rsidRPr="09427C9A">
        <w:rPr>
          <w:color w:val="000000" w:themeColor="text1"/>
        </w:rPr>
        <w:t xml:space="preserve"> </w:t>
      </w:r>
      <w:r w:rsidR="00BA5ADE" w:rsidRPr="09427C9A">
        <w:rPr>
          <w:color w:val="000000" w:themeColor="text1"/>
        </w:rPr>
        <w:t xml:space="preserve">will </w:t>
      </w:r>
      <w:r w:rsidR="00BC79B0" w:rsidRPr="09427C9A">
        <w:rPr>
          <w:color w:val="000000" w:themeColor="text1"/>
        </w:rPr>
        <w:t>annually</w:t>
      </w:r>
      <w:r w:rsidR="00BA5ADE" w:rsidRPr="09427C9A">
        <w:rPr>
          <w:color w:val="000000" w:themeColor="text1"/>
        </w:rPr>
        <w:t xml:space="preserve"> review </w:t>
      </w:r>
      <w:r w:rsidR="00BC79B0" w:rsidRPr="09427C9A">
        <w:rPr>
          <w:color w:val="000000" w:themeColor="text1"/>
        </w:rPr>
        <w:t>our</w:t>
      </w:r>
      <w:r w:rsidR="00BA5ADE" w:rsidRPr="09427C9A">
        <w:rPr>
          <w:color w:val="000000" w:themeColor="text1"/>
        </w:rPr>
        <w:t xml:space="preserve"> online safety</w:t>
      </w:r>
      <w:r w:rsidR="00BC79B0" w:rsidRPr="09427C9A">
        <w:rPr>
          <w:color w:val="000000" w:themeColor="text1"/>
        </w:rPr>
        <w:t xml:space="preserve"> strategies and systems </w:t>
      </w:r>
      <w:r w:rsidR="00BC79B0">
        <w:t>usin</w:t>
      </w:r>
      <w:r w:rsidR="005E24D0">
        <w:t>g</w:t>
      </w:r>
      <w:r w:rsidR="00BC79B0">
        <w:t xml:space="preserve"> the </w:t>
      </w:r>
      <w:proofErr w:type="spellStart"/>
      <w:r w:rsidR="00BC79B0">
        <w:t>SWGfL</w:t>
      </w:r>
      <w:proofErr w:type="spellEnd"/>
      <w:r w:rsidR="00BC79B0">
        <w:t xml:space="preserve"> 360</w:t>
      </w:r>
      <w:r w:rsidR="00BC79B0" w:rsidRPr="09427C9A">
        <w:rPr>
          <w:rFonts w:cs="Courier New"/>
        </w:rPr>
        <w:t>º</w:t>
      </w:r>
      <w:r w:rsidR="00BC79B0">
        <w:t>audit tool</w:t>
      </w:r>
      <w:r w:rsidR="00BA5ADE">
        <w:t>,</w:t>
      </w:r>
      <w:r w:rsidR="00BC79B0">
        <w:t xml:space="preserve"> </w:t>
      </w:r>
      <w:r w:rsidR="005E24D0">
        <w:t>as required by</w:t>
      </w:r>
      <w:r w:rsidR="00BC79B0">
        <w:t xml:space="preserve"> DCAT. </w:t>
      </w:r>
    </w:p>
    <w:p w14:paraId="0CA638CE" w14:textId="77777777" w:rsidR="00633D10" w:rsidRPr="002912F1" w:rsidRDefault="00633D10" w:rsidP="00633D10">
      <w:pPr>
        <w:pStyle w:val="Numberedparagraph"/>
      </w:pPr>
    </w:p>
    <w:p w14:paraId="59CAABDD" w14:textId="75454E52" w:rsidR="00567AEA" w:rsidRPr="002912F1" w:rsidRDefault="00567AEA" w:rsidP="00C27069">
      <w:pPr>
        <w:pStyle w:val="Heading1"/>
        <w:numPr>
          <w:ilvl w:val="0"/>
          <w:numId w:val="78"/>
        </w:numPr>
        <w:ind w:left="720"/>
      </w:pPr>
      <w:bookmarkStart w:id="142" w:name="_Toc138953531"/>
      <w:bookmarkStart w:id="143" w:name="_Toc182170252"/>
      <w:r w:rsidRPr="002912F1">
        <w:t>Remote education</w:t>
      </w:r>
      <w:bookmarkEnd w:id="142"/>
      <w:bookmarkEnd w:id="143"/>
    </w:p>
    <w:p w14:paraId="7EDA9CC4" w14:textId="77777777" w:rsidR="00633D10" w:rsidRPr="002912F1" w:rsidRDefault="00633D10" w:rsidP="00633D10"/>
    <w:p w14:paraId="703A514A" w14:textId="0A629263" w:rsidR="00EF57B4" w:rsidRPr="002912F1" w:rsidRDefault="00795EA9" w:rsidP="09427C9A">
      <w:pPr>
        <w:tabs>
          <w:tab w:val="left" w:pos="426"/>
        </w:tabs>
        <w:rPr>
          <w:rFonts w:cs="Tahoma"/>
          <w:color w:val="000000" w:themeColor="text1"/>
        </w:rPr>
      </w:pPr>
      <w:r>
        <w:rPr>
          <w:rFonts w:cs="Tahoma"/>
          <w:color w:val="000000" w:themeColor="text1"/>
        </w:rPr>
        <w:t>St Joseph’s Junior School</w:t>
      </w:r>
      <w:r w:rsidR="005E0FEA" w:rsidRPr="09427C9A">
        <w:rPr>
          <w:rFonts w:cs="Tahoma"/>
          <w:color w:val="000000" w:themeColor="text1"/>
        </w:rPr>
        <w:t xml:space="preserve"> </w:t>
      </w:r>
      <w:r w:rsidR="00633D10" w:rsidRPr="09427C9A">
        <w:rPr>
          <w:rFonts w:cs="Tahoma"/>
          <w:color w:val="000000" w:themeColor="text1"/>
        </w:rPr>
        <w:t>h</w:t>
      </w:r>
      <w:r w:rsidR="00D808E8" w:rsidRPr="09427C9A">
        <w:rPr>
          <w:rFonts w:cs="Tahoma"/>
          <w:color w:val="000000" w:themeColor="text1"/>
        </w:rPr>
        <w:t>as</w:t>
      </w:r>
      <w:r w:rsidR="00567AEA" w:rsidRPr="09427C9A">
        <w:rPr>
          <w:rFonts w:cs="Tahoma"/>
          <w:color w:val="000000" w:themeColor="text1"/>
        </w:rPr>
        <w:t xml:space="preserve"> a policy for remote education, which includes the arrangements for the safeguarding of children while they are learning from home</w:t>
      </w:r>
      <w:r w:rsidR="00D808E8" w:rsidRPr="09427C9A">
        <w:rPr>
          <w:rFonts w:cs="Tahoma"/>
          <w:color w:val="000000" w:themeColor="text1"/>
        </w:rPr>
        <w:t xml:space="preserve">, for example, pupils who are too unwell to attend school or undergoing hospital treatments. </w:t>
      </w:r>
    </w:p>
    <w:p w14:paraId="437912E5" w14:textId="37E81591" w:rsidR="00567AEA" w:rsidRPr="002912F1" w:rsidRDefault="00D808E8" w:rsidP="00EF57B4">
      <w:pPr>
        <w:tabs>
          <w:tab w:val="left" w:pos="426"/>
        </w:tabs>
        <w:spacing w:after="120"/>
        <w:rPr>
          <w:rFonts w:cs="Tahoma"/>
          <w:color w:val="000000"/>
          <w:szCs w:val="24"/>
        </w:rPr>
      </w:pPr>
      <w:r w:rsidRPr="002912F1">
        <w:rPr>
          <w:rFonts w:cs="Tahoma"/>
          <w:color w:val="000000"/>
          <w:szCs w:val="24"/>
        </w:rPr>
        <w:t xml:space="preserve">The school will maintain </w:t>
      </w:r>
      <w:r w:rsidR="00567AEA" w:rsidRPr="002912F1">
        <w:rPr>
          <w:rFonts w:cs="Tahoma"/>
          <w:color w:val="000000"/>
          <w:szCs w:val="24"/>
        </w:rPr>
        <w:t>regular contact with parents and carers. Any</w:t>
      </w:r>
      <w:r w:rsidR="00567AEA" w:rsidRPr="002912F1">
        <w:rPr>
          <w:rFonts w:cs="Arial"/>
          <w:color w:val="000000"/>
          <w:sz w:val="23"/>
          <w:szCs w:val="23"/>
        </w:rPr>
        <w:t xml:space="preserve"> </w:t>
      </w:r>
      <w:r w:rsidR="00567AEA" w:rsidRPr="002912F1">
        <w:rPr>
          <w:rFonts w:cs="Tahoma"/>
          <w:color w:val="000000"/>
          <w:szCs w:val="24"/>
        </w:rPr>
        <w:t xml:space="preserve">communications </w:t>
      </w:r>
      <w:r w:rsidRPr="002912F1">
        <w:rPr>
          <w:rFonts w:cs="Tahoma"/>
          <w:color w:val="000000"/>
          <w:szCs w:val="24"/>
        </w:rPr>
        <w:t>will be used</w:t>
      </w:r>
      <w:r w:rsidR="00567AEA" w:rsidRPr="002912F1">
        <w:rPr>
          <w:rFonts w:cs="Tahoma"/>
          <w:color w:val="000000"/>
          <w:szCs w:val="24"/>
        </w:rPr>
        <w:t xml:space="preserve"> to reinforce the importance</w:t>
      </w:r>
      <w:r w:rsidR="00633D10" w:rsidRPr="002912F1">
        <w:rPr>
          <w:rFonts w:cs="Tahoma"/>
          <w:color w:val="000000"/>
          <w:szCs w:val="24"/>
        </w:rPr>
        <w:t xml:space="preserve"> of children being safe online. </w:t>
      </w:r>
      <w:r w:rsidRPr="002912F1">
        <w:rPr>
          <w:rFonts w:cs="Tahoma"/>
          <w:color w:val="000000"/>
          <w:szCs w:val="24"/>
        </w:rPr>
        <w:t>This inc</w:t>
      </w:r>
      <w:r w:rsidR="00633D10" w:rsidRPr="002912F1">
        <w:rPr>
          <w:rFonts w:cs="Tahoma"/>
          <w:color w:val="000000"/>
          <w:szCs w:val="24"/>
        </w:rPr>
        <w:t>l</w:t>
      </w:r>
      <w:r w:rsidRPr="002912F1">
        <w:rPr>
          <w:rFonts w:cs="Tahoma"/>
          <w:color w:val="000000"/>
          <w:szCs w:val="24"/>
        </w:rPr>
        <w:t>udes</w:t>
      </w:r>
      <w:r w:rsidR="00567AEA" w:rsidRPr="002912F1">
        <w:rPr>
          <w:rFonts w:cs="Tahoma"/>
          <w:color w:val="000000"/>
          <w:szCs w:val="24"/>
        </w:rPr>
        <w:t>:</w:t>
      </w:r>
    </w:p>
    <w:p w14:paraId="16D6AA9E" w14:textId="01BB0B4F" w:rsidR="00567AEA" w:rsidRPr="002912F1" w:rsidRDefault="00567AEA" w:rsidP="00031EFA">
      <w:pPr>
        <w:pStyle w:val="ListParagraph"/>
        <w:numPr>
          <w:ilvl w:val="0"/>
          <w:numId w:val="9"/>
        </w:numPr>
        <w:autoSpaceDE w:val="0"/>
        <w:autoSpaceDN w:val="0"/>
        <w:adjustRightInd w:val="0"/>
        <w:spacing w:after="120"/>
        <w:rPr>
          <w:rFonts w:cs="Tahoma"/>
          <w:color w:val="000000"/>
          <w:szCs w:val="24"/>
        </w:rPr>
      </w:pPr>
      <w:r w:rsidRPr="002912F1">
        <w:rPr>
          <w:rFonts w:cs="Tahoma"/>
          <w:color w:val="000000"/>
          <w:szCs w:val="24"/>
        </w:rPr>
        <w:t>provid</w:t>
      </w:r>
      <w:r w:rsidR="00D808E8" w:rsidRPr="002912F1">
        <w:rPr>
          <w:rFonts w:cs="Tahoma"/>
          <w:color w:val="000000"/>
          <w:szCs w:val="24"/>
        </w:rPr>
        <w:t>ing</w:t>
      </w:r>
      <w:r w:rsidRPr="002912F1">
        <w:rPr>
          <w:rFonts w:cs="Tahoma"/>
          <w:color w:val="000000"/>
          <w:szCs w:val="24"/>
        </w:rPr>
        <w:t xml:space="preserve"> information to parents and carers to help them understand what systems the school has in place to filter and monitor online use</w:t>
      </w:r>
    </w:p>
    <w:p w14:paraId="741F61F0" w14:textId="28452375" w:rsidR="00567AEA" w:rsidRPr="002912F1" w:rsidRDefault="00D808E8" w:rsidP="00031EFA">
      <w:pPr>
        <w:pStyle w:val="ListParagraph"/>
        <w:numPr>
          <w:ilvl w:val="0"/>
          <w:numId w:val="9"/>
        </w:numPr>
        <w:autoSpaceDE w:val="0"/>
        <w:autoSpaceDN w:val="0"/>
        <w:adjustRightInd w:val="0"/>
        <w:spacing w:after="120"/>
        <w:rPr>
          <w:rFonts w:cs="Tahoma"/>
          <w:color w:val="000000"/>
          <w:szCs w:val="24"/>
        </w:rPr>
      </w:pPr>
      <w:r w:rsidRPr="002912F1">
        <w:rPr>
          <w:rFonts w:cs="Tahoma"/>
          <w:color w:val="000000"/>
          <w:szCs w:val="24"/>
        </w:rPr>
        <w:t>informing</w:t>
      </w:r>
      <w:r w:rsidR="00567AEA" w:rsidRPr="002912F1">
        <w:rPr>
          <w:rFonts w:cs="Tahoma"/>
          <w:color w:val="000000"/>
          <w:szCs w:val="24"/>
        </w:rPr>
        <w:t xml:space="preserve"> parents and carers of what their children are being asked to do online, including the sites they will </w:t>
      </w:r>
      <w:r w:rsidR="00BF776D" w:rsidRPr="002912F1">
        <w:rPr>
          <w:rFonts w:cs="Tahoma"/>
          <w:color w:val="000000"/>
          <w:szCs w:val="24"/>
        </w:rPr>
        <w:t xml:space="preserve">be </w:t>
      </w:r>
      <w:r w:rsidR="00567AEA" w:rsidRPr="002912F1">
        <w:rPr>
          <w:rFonts w:cs="Tahoma"/>
          <w:color w:val="000000"/>
          <w:szCs w:val="24"/>
        </w:rPr>
        <w:t xml:space="preserve">asked to access and be clear who from the school (if anyone) their child is going to be interacting with online. </w:t>
      </w:r>
    </w:p>
    <w:p w14:paraId="1D9816C8" w14:textId="376AB872" w:rsidR="00EF57B4" w:rsidRPr="002912F1" w:rsidRDefault="00EF57B4" w:rsidP="00EF57B4">
      <w:pPr>
        <w:autoSpaceDE w:val="0"/>
        <w:autoSpaceDN w:val="0"/>
        <w:adjustRightInd w:val="0"/>
        <w:spacing w:after="120"/>
        <w:rPr>
          <w:rFonts w:cs="Tahoma"/>
          <w:color w:val="000000"/>
          <w:szCs w:val="24"/>
        </w:rPr>
      </w:pPr>
      <w:r w:rsidRPr="002912F1">
        <w:rPr>
          <w:rFonts w:cs="Tahoma"/>
          <w:color w:val="000000"/>
          <w:szCs w:val="24"/>
        </w:rPr>
        <w:t>If a pupil fails to log</w:t>
      </w:r>
      <w:r w:rsidR="00A94FB8" w:rsidRPr="002912F1">
        <w:rPr>
          <w:rFonts w:cs="Tahoma"/>
          <w:color w:val="000000"/>
          <w:szCs w:val="24"/>
        </w:rPr>
        <w:t xml:space="preserve"> </w:t>
      </w:r>
      <w:r w:rsidRPr="002912F1">
        <w:rPr>
          <w:rFonts w:cs="Tahoma"/>
          <w:color w:val="000000"/>
          <w:szCs w:val="24"/>
        </w:rPr>
        <w:t>on when expected to, the DSL or other member of staff will make contact with parents/carers to check on the safety and wellbeing of the pupil, and may make a home visit.</w:t>
      </w:r>
    </w:p>
    <w:p w14:paraId="1432C65B" w14:textId="77777777" w:rsidR="00A94FB8" w:rsidRPr="002912F1" w:rsidRDefault="00A94FB8" w:rsidP="00EF57B4">
      <w:pPr>
        <w:autoSpaceDE w:val="0"/>
        <w:autoSpaceDN w:val="0"/>
        <w:adjustRightInd w:val="0"/>
        <w:spacing w:after="120"/>
        <w:rPr>
          <w:rFonts w:cs="Tahoma"/>
          <w:color w:val="000000"/>
          <w:szCs w:val="24"/>
        </w:rPr>
      </w:pPr>
    </w:p>
    <w:p w14:paraId="05EA7AB3" w14:textId="226C030B" w:rsidR="00567AEA" w:rsidRPr="002912F1" w:rsidRDefault="00567AEA" w:rsidP="00C27069">
      <w:pPr>
        <w:pStyle w:val="Heading1"/>
        <w:numPr>
          <w:ilvl w:val="0"/>
          <w:numId w:val="78"/>
        </w:numPr>
        <w:ind w:left="720"/>
      </w:pPr>
      <w:bookmarkStart w:id="144" w:name="_Toc138953532"/>
      <w:bookmarkStart w:id="145" w:name="_Toc182170253"/>
      <w:r w:rsidRPr="00D91DE8">
        <w:t>Alternative</w:t>
      </w:r>
      <w:r w:rsidRPr="002912F1">
        <w:t xml:space="preserve"> provision</w:t>
      </w:r>
      <w:bookmarkEnd w:id="144"/>
      <w:bookmarkEnd w:id="145"/>
    </w:p>
    <w:p w14:paraId="24BD8B13" w14:textId="77777777" w:rsidR="00A94FB8" w:rsidRPr="002912F1" w:rsidRDefault="00A94FB8" w:rsidP="00A94FB8"/>
    <w:p w14:paraId="1F070D77" w14:textId="645B7677" w:rsidR="00567AEA" w:rsidRPr="002912F1" w:rsidRDefault="00B66C25" w:rsidP="003D3EFA">
      <w:pPr>
        <w:tabs>
          <w:tab w:val="left" w:pos="426"/>
        </w:tabs>
        <w:spacing w:after="120"/>
        <w:ind w:right="102"/>
        <w:rPr>
          <w:color w:val="000000"/>
          <w:highlight w:val="white"/>
        </w:rPr>
      </w:pPr>
      <w:r w:rsidRPr="09427C9A">
        <w:rPr>
          <w:color w:val="000000" w:themeColor="text1"/>
        </w:rPr>
        <w:t>From time-to-time</w:t>
      </w:r>
      <w:r w:rsidR="00567AEA" w:rsidRPr="09427C9A">
        <w:rPr>
          <w:color w:val="000000" w:themeColor="text1"/>
        </w:rPr>
        <w:t xml:space="preserve"> </w:t>
      </w:r>
      <w:r w:rsidR="00795EA9">
        <w:rPr>
          <w:rFonts w:cs="Tahoma"/>
          <w:color w:val="000000" w:themeColor="text1"/>
        </w:rPr>
        <w:t>St Joseph’s Junior School</w:t>
      </w:r>
      <w:r w:rsidR="005E0FEA" w:rsidRPr="09427C9A">
        <w:rPr>
          <w:rFonts w:cs="Tahoma"/>
          <w:color w:val="000000" w:themeColor="text1"/>
        </w:rPr>
        <w:t xml:space="preserve"> </w:t>
      </w:r>
      <w:r w:rsidR="00567AEA" w:rsidRPr="09427C9A">
        <w:rPr>
          <w:color w:val="000000" w:themeColor="text1"/>
        </w:rPr>
        <w:t xml:space="preserve">places a </w:t>
      </w:r>
      <w:r w:rsidRPr="09427C9A">
        <w:rPr>
          <w:color w:val="000000" w:themeColor="text1"/>
        </w:rPr>
        <w:t>pupil</w:t>
      </w:r>
      <w:r w:rsidR="00567AEA" w:rsidRPr="09427C9A">
        <w:rPr>
          <w:color w:val="000000" w:themeColor="text1"/>
        </w:rPr>
        <w:t xml:space="preserve"> with an alternative provision provider</w:t>
      </w:r>
      <w:r w:rsidRPr="09427C9A">
        <w:rPr>
          <w:color w:val="000000" w:themeColor="text1"/>
          <w:highlight w:val="white"/>
        </w:rPr>
        <w:t xml:space="preserve">. The school recognises that it </w:t>
      </w:r>
      <w:r w:rsidR="00567AEA" w:rsidRPr="09427C9A">
        <w:rPr>
          <w:color w:val="000000" w:themeColor="text1"/>
          <w:highlight w:val="white"/>
        </w:rPr>
        <w:t xml:space="preserve">continues to be responsible for the safeguarding of that </w:t>
      </w:r>
      <w:r w:rsidRPr="09427C9A">
        <w:rPr>
          <w:color w:val="000000" w:themeColor="text1"/>
          <w:highlight w:val="white"/>
        </w:rPr>
        <w:t>pupil. No placement will be made with</w:t>
      </w:r>
      <w:r w:rsidR="7738930C" w:rsidRPr="09427C9A">
        <w:rPr>
          <w:color w:val="000000" w:themeColor="text1"/>
          <w:highlight w:val="white"/>
        </w:rPr>
        <w:t>out</w:t>
      </w:r>
      <w:r w:rsidRPr="09427C9A">
        <w:rPr>
          <w:color w:val="000000" w:themeColor="text1"/>
          <w:highlight w:val="white"/>
        </w:rPr>
        <w:t xml:space="preserve"> </w:t>
      </w:r>
      <w:r w:rsidR="40B9CD61" w:rsidRPr="09427C9A">
        <w:rPr>
          <w:color w:val="000000" w:themeColor="text1"/>
          <w:highlight w:val="white"/>
        </w:rPr>
        <w:t xml:space="preserve">the school </w:t>
      </w:r>
      <w:r w:rsidRPr="09427C9A">
        <w:rPr>
          <w:color w:val="000000" w:themeColor="text1"/>
          <w:highlight w:val="white"/>
        </w:rPr>
        <w:t>verifying</w:t>
      </w:r>
      <w:r w:rsidR="14684B0A" w:rsidRPr="09427C9A">
        <w:rPr>
          <w:color w:val="000000" w:themeColor="text1"/>
          <w:highlight w:val="white"/>
        </w:rPr>
        <w:t>,</w:t>
      </w:r>
      <w:r w:rsidR="7834DA02" w:rsidRPr="09427C9A">
        <w:rPr>
          <w:color w:val="000000" w:themeColor="text1"/>
          <w:highlight w:val="white"/>
        </w:rPr>
        <w:t xml:space="preserve"> </w:t>
      </w:r>
      <w:r w:rsidR="60D8FE51" w:rsidRPr="09427C9A">
        <w:rPr>
          <w:color w:val="000000" w:themeColor="text1"/>
          <w:highlight w:val="white"/>
        </w:rPr>
        <w:t>by a member of</w:t>
      </w:r>
      <w:r w:rsidR="673F94B5" w:rsidRPr="09427C9A">
        <w:rPr>
          <w:color w:val="000000" w:themeColor="text1"/>
          <w:highlight w:val="white"/>
        </w:rPr>
        <w:t xml:space="preserve"> school</w:t>
      </w:r>
      <w:r w:rsidR="60D8FE51" w:rsidRPr="09427C9A">
        <w:rPr>
          <w:color w:val="000000" w:themeColor="text1"/>
          <w:highlight w:val="white"/>
        </w:rPr>
        <w:t xml:space="preserve"> staff visiting </w:t>
      </w:r>
      <w:r w:rsidR="7834DA02" w:rsidRPr="09427C9A">
        <w:rPr>
          <w:color w:val="000000" w:themeColor="text1"/>
          <w:highlight w:val="white"/>
        </w:rPr>
        <w:t>the provision</w:t>
      </w:r>
      <w:r w:rsidR="6772D4AB" w:rsidRPr="09427C9A">
        <w:rPr>
          <w:color w:val="000000" w:themeColor="text1"/>
          <w:highlight w:val="white"/>
        </w:rPr>
        <w:t>,</w:t>
      </w:r>
      <w:r w:rsidRPr="09427C9A">
        <w:rPr>
          <w:color w:val="000000" w:themeColor="text1"/>
          <w:highlight w:val="white"/>
        </w:rPr>
        <w:t xml:space="preserve"> that </w:t>
      </w:r>
      <w:r w:rsidR="00567AEA" w:rsidRPr="09427C9A">
        <w:rPr>
          <w:color w:val="000000" w:themeColor="text1"/>
          <w:highlight w:val="white"/>
        </w:rPr>
        <w:t xml:space="preserve">the provider meets the needs of the </w:t>
      </w:r>
      <w:r w:rsidRPr="09427C9A">
        <w:rPr>
          <w:color w:val="000000" w:themeColor="text1"/>
          <w:highlight w:val="white"/>
        </w:rPr>
        <w:t xml:space="preserve">pupils and that that there are robust safeguarding procedures in place that </w:t>
      </w:r>
      <w:r w:rsidR="0007691C" w:rsidRPr="09427C9A">
        <w:rPr>
          <w:color w:val="000000" w:themeColor="text1"/>
          <w:highlight w:val="white"/>
        </w:rPr>
        <w:t xml:space="preserve">fully </w:t>
      </w:r>
      <w:r w:rsidRPr="09427C9A">
        <w:rPr>
          <w:color w:val="000000" w:themeColor="text1"/>
          <w:highlight w:val="white"/>
        </w:rPr>
        <w:t xml:space="preserve">meet the requirements </w:t>
      </w:r>
      <w:r w:rsidR="003D3EFA" w:rsidRPr="09427C9A">
        <w:rPr>
          <w:color w:val="000000" w:themeColor="text1"/>
          <w:highlight w:val="white"/>
        </w:rPr>
        <w:t>of</w:t>
      </w:r>
      <w:r w:rsidRPr="09427C9A">
        <w:rPr>
          <w:color w:val="000000" w:themeColor="text1"/>
          <w:highlight w:val="white"/>
        </w:rPr>
        <w:t xml:space="preserve"> KCSIE</w:t>
      </w:r>
      <w:r w:rsidR="00567AEA" w:rsidRPr="09427C9A">
        <w:rPr>
          <w:color w:val="000000" w:themeColor="text1"/>
          <w:highlight w:val="white"/>
        </w:rPr>
        <w:t xml:space="preserve">. </w:t>
      </w:r>
    </w:p>
    <w:p w14:paraId="463798E3" w14:textId="6075C4B1" w:rsidR="00567AEA" w:rsidRPr="002912F1" w:rsidRDefault="00795EA9" w:rsidP="003D3EFA">
      <w:pPr>
        <w:tabs>
          <w:tab w:val="left" w:pos="426"/>
        </w:tabs>
        <w:spacing w:after="120"/>
        <w:ind w:right="102"/>
        <w:rPr>
          <w:color w:val="000000"/>
          <w:highlight w:val="white"/>
        </w:rPr>
      </w:pPr>
      <w:r>
        <w:rPr>
          <w:rFonts w:cs="Tahoma"/>
          <w:color w:val="000000" w:themeColor="text1"/>
        </w:rPr>
        <w:t>St Joseph’s Junior School</w:t>
      </w:r>
      <w:r w:rsidR="005E0FEA" w:rsidRPr="09427C9A">
        <w:rPr>
          <w:rFonts w:cs="Tahoma"/>
          <w:color w:val="000000" w:themeColor="text1"/>
        </w:rPr>
        <w:t xml:space="preserve"> </w:t>
      </w:r>
      <w:r w:rsidR="003D3EFA" w:rsidRPr="09427C9A">
        <w:rPr>
          <w:rFonts w:cs="Tahoma"/>
          <w:color w:val="000000" w:themeColor="text1"/>
        </w:rPr>
        <w:t>will</w:t>
      </w:r>
      <w:r w:rsidR="00567AEA" w:rsidRPr="09427C9A">
        <w:rPr>
          <w:color w:val="000000" w:themeColor="text1"/>
          <w:highlight w:val="white"/>
        </w:rPr>
        <w:t xml:space="preserve"> obtain written confirmation from the alternative provider that appropriate safeguarding checks have been carried out on individuals working at the establishment</w:t>
      </w:r>
      <w:r w:rsidR="003D3EFA" w:rsidRPr="09427C9A">
        <w:rPr>
          <w:color w:val="000000" w:themeColor="text1"/>
          <w:highlight w:val="white"/>
        </w:rPr>
        <w:t xml:space="preserve"> - </w:t>
      </w:r>
      <w:r w:rsidR="00567AEA" w:rsidRPr="09427C9A">
        <w:rPr>
          <w:color w:val="000000" w:themeColor="text1"/>
          <w:highlight w:val="white"/>
        </w:rPr>
        <w:t>those checks that the school would otherwise perform in respect of its own staff.</w:t>
      </w:r>
    </w:p>
    <w:p w14:paraId="0228A016" w14:textId="3FBEA1B8" w:rsidR="00567AEA" w:rsidRPr="002912F1" w:rsidRDefault="00795EA9" w:rsidP="003D3EFA">
      <w:pPr>
        <w:tabs>
          <w:tab w:val="left" w:pos="426"/>
        </w:tabs>
        <w:spacing w:after="120"/>
        <w:ind w:right="102"/>
        <w:rPr>
          <w:color w:val="000000"/>
          <w:highlight w:val="white"/>
        </w:rPr>
      </w:pPr>
      <w:r>
        <w:rPr>
          <w:rFonts w:cs="Tahoma"/>
          <w:color w:val="000000" w:themeColor="text1"/>
        </w:rPr>
        <w:t>St Joseph’s Junior School</w:t>
      </w:r>
      <w:r w:rsidR="005E0FEA" w:rsidRPr="09427C9A">
        <w:rPr>
          <w:rFonts w:cs="Tahoma"/>
          <w:color w:val="000000" w:themeColor="text1"/>
        </w:rPr>
        <w:t xml:space="preserve"> </w:t>
      </w:r>
      <w:r w:rsidR="003D3EFA" w:rsidRPr="09427C9A">
        <w:rPr>
          <w:rFonts w:cs="Tahoma"/>
          <w:color w:val="000000" w:themeColor="text1"/>
        </w:rPr>
        <w:t xml:space="preserve">has </w:t>
      </w:r>
      <w:r w:rsidR="00567AEA" w:rsidRPr="09427C9A">
        <w:rPr>
          <w:color w:val="000000" w:themeColor="text1"/>
          <w:highlight w:val="white"/>
        </w:rPr>
        <w:t>in place policy and protocols on the use of alternative provision, and how t</w:t>
      </w:r>
      <w:r w:rsidR="00A94FB8" w:rsidRPr="09427C9A">
        <w:rPr>
          <w:color w:val="000000" w:themeColor="text1"/>
          <w:highlight w:val="white"/>
        </w:rPr>
        <w:t>he</w:t>
      </w:r>
      <w:r w:rsidR="00567AEA" w:rsidRPr="09427C9A">
        <w:rPr>
          <w:color w:val="000000" w:themeColor="text1"/>
          <w:highlight w:val="white"/>
        </w:rPr>
        <w:t xml:space="preserve"> safeguarding of these pupils</w:t>
      </w:r>
      <w:r w:rsidR="003D3EFA" w:rsidRPr="09427C9A">
        <w:rPr>
          <w:color w:val="000000" w:themeColor="text1"/>
          <w:highlight w:val="white"/>
        </w:rPr>
        <w:t xml:space="preserve"> will be ensured</w:t>
      </w:r>
      <w:r w:rsidR="00567AEA" w:rsidRPr="09427C9A">
        <w:rPr>
          <w:color w:val="000000" w:themeColor="text1"/>
          <w:highlight w:val="white"/>
        </w:rPr>
        <w:t>.</w:t>
      </w:r>
    </w:p>
    <w:p w14:paraId="5DABE8D7" w14:textId="5F3169B9" w:rsidR="00567AEA" w:rsidRPr="002912F1" w:rsidRDefault="00795EA9" w:rsidP="003D3EFA">
      <w:pPr>
        <w:tabs>
          <w:tab w:val="left" w:pos="426"/>
        </w:tabs>
        <w:spacing w:after="120"/>
        <w:ind w:right="102"/>
        <w:rPr>
          <w:color w:val="000000"/>
          <w:highlight w:val="white"/>
        </w:rPr>
      </w:pPr>
      <w:r>
        <w:rPr>
          <w:rFonts w:cs="Tahoma"/>
          <w:color w:val="000000" w:themeColor="text1"/>
        </w:rPr>
        <w:t>St Joseph’s Junior School</w:t>
      </w:r>
      <w:r w:rsidR="005E0FEA" w:rsidRPr="09427C9A">
        <w:rPr>
          <w:rFonts w:cs="Tahoma"/>
          <w:color w:val="000000" w:themeColor="text1"/>
        </w:rPr>
        <w:t xml:space="preserve"> </w:t>
      </w:r>
      <w:r w:rsidR="003D3EFA" w:rsidRPr="09427C9A">
        <w:rPr>
          <w:color w:val="000000" w:themeColor="text1"/>
          <w:highlight w:val="white"/>
        </w:rPr>
        <w:t>will</w:t>
      </w:r>
      <w:r w:rsidR="00567AEA" w:rsidRPr="09427C9A">
        <w:rPr>
          <w:color w:val="000000" w:themeColor="text1"/>
          <w:highlight w:val="white"/>
        </w:rPr>
        <w:t xml:space="preserve"> ensure that any pupils placed in alternative provision</w:t>
      </w:r>
      <w:r w:rsidR="003D3EFA" w:rsidRPr="09427C9A">
        <w:rPr>
          <w:color w:val="000000" w:themeColor="text1"/>
          <w:highlight w:val="white"/>
        </w:rPr>
        <w:t xml:space="preserve"> </w:t>
      </w:r>
      <w:r w:rsidR="00567AEA" w:rsidRPr="09427C9A">
        <w:rPr>
          <w:color w:val="000000" w:themeColor="text1"/>
          <w:highlight w:val="white"/>
        </w:rPr>
        <w:t xml:space="preserve">follow the </w:t>
      </w:r>
      <w:r w:rsidR="003D3EFA" w:rsidRPr="09427C9A">
        <w:rPr>
          <w:color w:val="000000" w:themeColor="text1"/>
          <w:highlight w:val="white"/>
        </w:rPr>
        <w:t xml:space="preserve">school’s </w:t>
      </w:r>
      <w:r w:rsidR="00567AEA" w:rsidRPr="09427C9A">
        <w:rPr>
          <w:color w:val="000000" w:themeColor="text1"/>
          <w:highlight w:val="white"/>
        </w:rPr>
        <w:t>RE/RSE</w:t>
      </w:r>
      <w:r w:rsidR="003D3EFA" w:rsidRPr="09427C9A">
        <w:rPr>
          <w:color w:val="000000" w:themeColor="text1"/>
          <w:highlight w:val="white"/>
        </w:rPr>
        <w:t xml:space="preserve"> and online safety</w:t>
      </w:r>
      <w:r w:rsidR="00567AEA" w:rsidRPr="09427C9A">
        <w:rPr>
          <w:color w:val="000000" w:themeColor="text1"/>
          <w:highlight w:val="white"/>
        </w:rPr>
        <w:t xml:space="preserve"> curriculum </w:t>
      </w:r>
      <w:r w:rsidR="003D3EFA" w:rsidRPr="09427C9A">
        <w:rPr>
          <w:color w:val="000000" w:themeColor="text1"/>
          <w:highlight w:val="white"/>
        </w:rPr>
        <w:t xml:space="preserve">so that no sessions </w:t>
      </w:r>
      <w:r w:rsidR="00A94FB8" w:rsidRPr="09427C9A">
        <w:rPr>
          <w:color w:val="000000" w:themeColor="text1"/>
          <w:highlight w:val="white"/>
        </w:rPr>
        <w:t xml:space="preserve">are </w:t>
      </w:r>
      <w:r w:rsidR="003D3EFA" w:rsidRPr="09427C9A">
        <w:rPr>
          <w:color w:val="000000" w:themeColor="text1"/>
          <w:highlight w:val="white"/>
        </w:rPr>
        <w:t>missed and the pupil can easily reintegrate back into these important lessons.</w:t>
      </w:r>
    </w:p>
    <w:p w14:paraId="18F9E87D" w14:textId="77777777" w:rsidR="00A94FB8" w:rsidRPr="002912F1" w:rsidRDefault="00A94FB8" w:rsidP="003D3EFA">
      <w:pPr>
        <w:tabs>
          <w:tab w:val="left" w:pos="426"/>
        </w:tabs>
        <w:spacing w:after="120"/>
        <w:ind w:right="102"/>
        <w:rPr>
          <w:szCs w:val="24"/>
          <w:highlight w:val="white"/>
        </w:rPr>
      </w:pPr>
    </w:p>
    <w:p w14:paraId="271059F2" w14:textId="20C1106B" w:rsidR="00567AEA" w:rsidRPr="002912F1" w:rsidRDefault="00567AEA" w:rsidP="00C27069">
      <w:pPr>
        <w:pStyle w:val="Heading1"/>
        <w:numPr>
          <w:ilvl w:val="0"/>
          <w:numId w:val="78"/>
        </w:numPr>
        <w:ind w:left="720"/>
      </w:pPr>
      <w:bookmarkStart w:id="146" w:name="_Toc138953533"/>
      <w:bookmarkStart w:id="147" w:name="_Toc182170254"/>
      <w:r w:rsidRPr="002912F1">
        <w:t xml:space="preserve">Elective </w:t>
      </w:r>
      <w:r w:rsidRPr="00D91DE8">
        <w:t>home</w:t>
      </w:r>
      <w:r w:rsidRPr="002912F1">
        <w:t xml:space="preserve"> education</w:t>
      </w:r>
      <w:bookmarkEnd w:id="146"/>
      <w:bookmarkEnd w:id="147"/>
    </w:p>
    <w:p w14:paraId="299FA2C1" w14:textId="77777777" w:rsidR="00A94FB8" w:rsidRPr="002912F1" w:rsidRDefault="00A94FB8" w:rsidP="00A94FB8"/>
    <w:p w14:paraId="69A0D5E1" w14:textId="77D257DD" w:rsidR="00567AEA" w:rsidRPr="002912F1" w:rsidRDefault="00567AEA" w:rsidP="00567AEA">
      <w:pPr>
        <w:autoSpaceDE w:val="0"/>
        <w:autoSpaceDN w:val="0"/>
        <w:adjustRightInd w:val="0"/>
        <w:spacing w:after="93"/>
        <w:rPr>
          <w:rFonts w:cs="Tahoma"/>
          <w:color w:val="000000"/>
          <w:szCs w:val="24"/>
        </w:rPr>
      </w:pPr>
      <w:r w:rsidRPr="002912F1">
        <w:rPr>
          <w:rFonts w:cs="Tahoma"/>
          <w:color w:val="000000"/>
          <w:szCs w:val="24"/>
        </w:rPr>
        <w:t xml:space="preserve">From September 2016 the </w:t>
      </w:r>
      <w:hyperlink r:id="rId101" w:history="1">
        <w:r w:rsidRPr="002912F1">
          <w:rPr>
            <w:rStyle w:val="Hyperlink"/>
            <w:rFonts w:cs="Tahoma"/>
            <w:szCs w:val="24"/>
          </w:rPr>
          <w:t>Education (Pupil Registration) (England) Regulations 2006</w:t>
        </w:r>
      </w:hyperlink>
      <w:r w:rsidRPr="002912F1">
        <w:rPr>
          <w:rFonts w:cs="Tahoma"/>
          <w:color w:val="000000"/>
          <w:szCs w:val="24"/>
        </w:rPr>
        <w:t xml:space="preserve"> were amended so that schools must inform their LA of all deletions from their admission register when a child is taken off roll.</w:t>
      </w:r>
    </w:p>
    <w:p w14:paraId="5A3A0D53" w14:textId="0ECBCC14" w:rsidR="00567AEA" w:rsidRDefault="00567AEA" w:rsidP="09427C9A">
      <w:pPr>
        <w:autoSpaceDE w:val="0"/>
        <w:autoSpaceDN w:val="0"/>
        <w:adjustRightInd w:val="0"/>
        <w:spacing w:after="93"/>
        <w:rPr>
          <w:rFonts w:cs="Tahoma"/>
          <w:color w:val="000000"/>
        </w:rPr>
      </w:pPr>
      <w:r w:rsidRPr="09427C9A">
        <w:rPr>
          <w:rFonts w:cs="Tahoma"/>
          <w:color w:val="000000" w:themeColor="text1"/>
        </w:rPr>
        <w:t xml:space="preserve">Where a parent/carer has expressed their intention to remove a child from school with a view to educating at home, </w:t>
      </w:r>
      <w:r w:rsidR="00795EA9">
        <w:rPr>
          <w:rFonts w:cs="Tahoma"/>
          <w:color w:val="000000" w:themeColor="text1"/>
        </w:rPr>
        <w:t>St Joseph’s Junior School</w:t>
      </w:r>
      <w:r w:rsidR="005E0FEA" w:rsidRPr="09427C9A">
        <w:rPr>
          <w:rFonts w:cs="Tahoma"/>
          <w:color w:val="000000" w:themeColor="text1"/>
        </w:rPr>
        <w:t xml:space="preserve"> </w:t>
      </w:r>
      <w:r w:rsidR="00787C5F" w:rsidRPr="09427C9A">
        <w:rPr>
          <w:rFonts w:cs="Tahoma"/>
          <w:color w:val="000000" w:themeColor="text1"/>
        </w:rPr>
        <w:t>will</w:t>
      </w:r>
      <w:r w:rsidRPr="09427C9A">
        <w:rPr>
          <w:rFonts w:cs="Tahoma"/>
          <w:color w:val="000000" w:themeColor="text1"/>
        </w:rPr>
        <w:t xml:space="preserve"> work with the </w:t>
      </w:r>
      <w:r w:rsidR="00787C5F" w:rsidRPr="09427C9A">
        <w:rPr>
          <w:rFonts w:cs="Tahoma"/>
          <w:color w:val="000000" w:themeColor="text1"/>
        </w:rPr>
        <w:t>Local Authority</w:t>
      </w:r>
      <w:r w:rsidRPr="09427C9A">
        <w:rPr>
          <w:rFonts w:cs="Tahoma"/>
          <w:color w:val="000000" w:themeColor="text1"/>
        </w:rPr>
        <w:t xml:space="preserve"> and other key professionals to coordinate a meeting with parents/carers where possible. Ideally, this would be before a final decision has been made, to ensure the parents/carers have considered what is in the best interests of each child. This is particularly important where a child has special educational needs or a disability, and/or has a social worker, and/or is otherwise vulnerable. </w:t>
      </w:r>
    </w:p>
    <w:p w14:paraId="70473C80" w14:textId="10F647EA" w:rsidR="0020739B" w:rsidRPr="0020739B" w:rsidRDefault="00795EA9" w:rsidP="09427C9A">
      <w:pPr>
        <w:autoSpaceDE w:val="0"/>
        <w:autoSpaceDN w:val="0"/>
        <w:adjustRightInd w:val="0"/>
        <w:spacing w:after="93"/>
        <w:rPr>
          <w:rFonts w:cs="Tahoma"/>
        </w:rPr>
      </w:pPr>
      <w:r>
        <w:rPr>
          <w:rFonts w:cs="Tahoma"/>
          <w:color w:val="000000" w:themeColor="text1"/>
        </w:rPr>
        <w:t>St Joseph’s Junior School</w:t>
      </w:r>
      <w:r w:rsidR="005E0FEA" w:rsidRPr="09427C9A">
        <w:rPr>
          <w:rFonts w:cs="Tahoma"/>
          <w:color w:val="000000" w:themeColor="text1"/>
        </w:rPr>
        <w:t xml:space="preserve"> </w:t>
      </w:r>
      <w:r w:rsidR="0020739B" w:rsidRPr="09427C9A">
        <w:rPr>
          <w:rFonts w:cs="Tahoma"/>
          <w:color w:val="000000" w:themeColor="text1"/>
        </w:rPr>
        <w:t xml:space="preserve">is aware that some children home education may not provide them with a suitable education and that they are less visible to the services that are three to keep them safe. </w:t>
      </w:r>
      <w:r>
        <w:rPr>
          <w:rFonts w:cs="Tahoma"/>
          <w:color w:val="000000" w:themeColor="text1"/>
        </w:rPr>
        <w:t>St Joseph’s Junior School</w:t>
      </w:r>
      <w:r w:rsidR="005E0FEA" w:rsidRPr="09427C9A">
        <w:rPr>
          <w:rFonts w:cs="Tahoma"/>
          <w:color w:val="000000" w:themeColor="text1"/>
        </w:rPr>
        <w:t xml:space="preserve"> </w:t>
      </w:r>
      <w:r w:rsidR="0020739B" w:rsidRPr="09427C9A">
        <w:rPr>
          <w:rFonts w:cs="Tahoma"/>
          <w:color w:val="000000" w:themeColor="text1"/>
        </w:rPr>
        <w:t>aim</w:t>
      </w:r>
      <w:r w:rsidR="0020739B" w:rsidRPr="09427C9A">
        <w:rPr>
          <w:rFonts w:cs="Tahoma"/>
        </w:rPr>
        <w:t xml:space="preserve"> to diss this with any parents expressing an intention to remove their child from the school.</w:t>
      </w:r>
    </w:p>
    <w:p w14:paraId="2E5E8762" w14:textId="77777777" w:rsidR="001378CF" w:rsidRPr="002912F1" w:rsidRDefault="001378CF" w:rsidP="00567AEA">
      <w:pPr>
        <w:autoSpaceDE w:val="0"/>
        <w:autoSpaceDN w:val="0"/>
        <w:adjustRightInd w:val="0"/>
        <w:spacing w:after="93"/>
        <w:rPr>
          <w:rFonts w:cs="Tahoma"/>
          <w:color w:val="000000"/>
          <w:szCs w:val="24"/>
        </w:rPr>
      </w:pPr>
    </w:p>
    <w:p w14:paraId="001E1B46" w14:textId="4BF041B3" w:rsidR="00567AEA" w:rsidRPr="002912F1" w:rsidRDefault="00567AEA" w:rsidP="00C27069">
      <w:pPr>
        <w:pStyle w:val="Heading1"/>
        <w:numPr>
          <w:ilvl w:val="0"/>
          <w:numId w:val="78"/>
        </w:numPr>
        <w:ind w:left="720"/>
      </w:pPr>
      <w:bookmarkStart w:id="148" w:name="_Toc138953534"/>
      <w:bookmarkStart w:id="149" w:name="_Toc182170255"/>
      <w:r w:rsidRPr="002912F1">
        <w:t>Use of school premises</w:t>
      </w:r>
      <w:bookmarkEnd w:id="148"/>
      <w:bookmarkEnd w:id="149"/>
      <w:r w:rsidRPr="002912F1">
        <w:t xml:space="preserve"> </w:t>
      </w:r>
    </w:p>
    <w:p w14:paraId="5B154A77" w14:textId="77777777" w:rsidR="00004B1F" w:rsidRPr="002912F1" w:rsidRDefault="00004B1F" w:rsidP="00004B1F"/>
    <w:p w14:paraId="651B7B02" w14:textId="65192358" w:rsidR="006F2CCC" w:rsidRPr="002912F1" w:rsidRDefault="00795EA9" w:rsidP="09427C9A">
      <w:pPr>
        <w:autoSpaceDE w:val="0"/>
        <w:autoSpaceDN w:val="0"/>
        <w:adjustRightInd w:val="0"/>
        <w:spacing w:after="120"/>
        <w:rPr>
          <w:rFonts w:cs="Tahoma"/>
          <w:color w:val="000000"/>
        </w:rPr>
      </w:pPr>
      <w:r>
        <w:rPr>
          <w:rFonts w:cs="Tahoma"/>
          <w:color w:val="000000" w:themeColor="text1"/>
        </w:rPr>
        <w:t>St Joseph’s Junior School</w:t>
      </w:r>
      <w:r w:rsidR="005E0FEA" w:rsidRPr="09427C9A">
        <w:rPr>
          <w:rFonts w:cs="Tahoma"/>
          <w:color w:val="000000" w:themeColor="text1"/>
        </w:rPr>
        <w:t xml:space="preserve"> </w:t>
      </w:r>
      <w:r w:rsidR="00567AEA" w:rsidRPr="09427C9A">
        <w:rPr>
          <w:rFonts w:cs="Tahoma"/>
          <w:color w:val="000000" w:themeColor="text1"/>
        </w:rPr>
        <w:t xml:space="preserve">facilities/premises are hired or rented out </w:t>
      </w:r>
      <w:r w:rsidR="00315476" w:rsidRPr="09427C9A">
        <w:rPr>
          <w:rFonts w:cs="Tahoma"/>
          <w:color w:val="000000" w:themeColor="text1"/>
        </w:rPr>
        <w:t xml:space="preserve">to </w:t>
      </w:r>
      <w:r w:rsidR="00567AEA" w:rsidRPr="09427C9A">
        <w:rPr>
          <w:rFonts w:cs="Tahoma"/>
          <w:color w:val="000000" w:themeColor="text1"/>
        </w:rPr>
        <w:t>organisations or individuals (for example to community groups, sports associations, and service providers to run community</w:t>
      </w:r>
      <w:r w:rsidR="00004B1F" w:rsidRPr="09427C9A">
        <w:rPr>
          <w:rFonts w:cs="Tahoma"/>
          <w:color w:val="000000" w:themeColor="text1"/>
        </w:rPr>
        <w:t xml:space="preserve"> activities</w:t>
      </w:r>
      <w:r w:rsidR="00315476" w:rsidRPr="09427C9A">
        <w:rPr>
          <w:rFonts w:cs="Tahoma"/>
          <w:color w:val="000000" w:themeColor="text1"/>
        </w:rPr>
        <w:t xml:space="preserve">, after school clubs, </w:t>
      </w:r>
      <w:r w:rsidR="00567AEA" w:rsidRPr="09427C9A">
        <w:rPr>
          <w:rFonts w:cs="Tahoma"/>
          <w:color w:val="000000" w:themeColor="text1"/>
        </w:rPr>
        <w:t>extra-curricular activities</w:t>
      </w:r>
      <w:r w:rsidR="00315476" w:rsidRPr="09427C9A">
        <w:rPr>
          <w:rFonts w:cs="Tahoma"/>
          <w:color w:val="000000" w:themeColor="text1"/>
        </w:rPr>
        <w:t xml:space="preserve"> and tuition</w:t>
      </w:r>
      <w:r w:rsidR="00567AEA" w:rsidRPr="09427C9A">
        <w:rPr>
          <w:rFonts w:cs="Tahoma"/>
          <w:color w:val="000000" w:themeColor="text1"/>
        </w:rPr>
        <w:t>)</w:t>
      </w:r>
      <w:r w:rsidR="00315476" w:rsidRPr="09427C9A">
        <w:rPr>
          <w:rFonts w:cs="Tahoma"/>
          <w:color w:val="000000" w:themeColor="text1"/>
        </w:rPr>
        <w:t xml:space="preserve">. </w:t>
      </w:r>
      <w:r>
        <w:rPr>
          <w:rFonts w:cs="Tahoma"/>
          <w:color w:val="000000" w:themeColor="text1"/>
        </w:rPr>
        <w:t>St Joseph’s Junior School</w:t>
      </w:r>
      <w:r w:rsidR="005E0FEA" w:rsidRPr="09427C9A">
        <w:rPr>
          <w:rFonts w:cs="Tahoma"/>
          <w:color w:val="000000" w:themeColor="text1"/>
        </w:rPr>
        <w:t xml:space="preserve"> </w:t>
      </w:r>
      <w:r w:rsidR="00DB7C81" w:rsidRPr="09427C9A">
        <w:rPr>
          <w:rFonts w:cs="Tahoma"/>
          <w:color w:val="000000" w:themeColor="text1"/>
        </w:rPr>
        <w:t>will</w:t>
      </w:r>
      <w:r w:rsidR="00DB7C81" w:rsidRPr="09427C9A">
        <w:rPr>
          <w:rFonts w:cs="Tahoma"/>
        </w:rPr>
        <w:t xml:space="preserve"> </w:t>
      </w:r>
      <w:r w:rsidR="00DB7C81" w:rsidRPr="09427C9A">
        <w:rPr>
          <w:rFonts w:cs="Tahoma"/>
          <w:color w:val="000000" w:themeColor="text1"/>
        </w:rPr>
        <w:t xml:space="preserve">seek assurance and verification that the organisations or individuals concerned have appropriate safeguarding and child protection policies and procedures in place </w:t>
      </w:r>
      <w:r w:rsidR="006F2CCC" w:rsidRPr="09427C9A">
        <w:rPr>
          <w:rFonts w:cs="Tahoma"/>
          <w:color w:val="000000" w:themeColor="text1"/>
        </w:rPr>
        <w:t>in line with</w:t>
      </w:r>
      <w:r w:rsidR="00DB7C81" w:rsidRPr="09427C9A">
        <w:rPr>
          <w:rFonts w:cs="Tahoma"/>
          <w:color w:val="000000" w:themeColor="text1"/>
        </w:rPr>
        <w:t xml:space="preserve"> </w:t>
      </w:r>
      <w:r w:rsidR="006F2CCC" w:rsidRPr="09427C9A">
        <w:rPr>
          <w:rFonts w:cs="Tahoma"/>
          <w:color w:val="000000" w:themeColor="text1"/>
        </w:rPr>
        <w:t xml:space="preserve">DfE guidance </w:t>
      </w:r>
      <w:hyperlink r:id="rId102">
        <w:r w:rsidR="006F2CCC" w:rsidRPr="09427C9A">
          <w:rPr>
            <w:rStyle w:val="Hyperlink"/>
            <w:rFonts w:cs="Tahoma"/>
          </w:rPr>
          <w:t>Keeping children safe during community activities, after school clubs and tuition.</w:t>
        </w:r>
      </w:hyperlink>
      <w:r w:rsidR="006F2CCC" w:rsidRPr="09427C9A">
        <w:rPr>
          <w:rFonts w:cs="Tahoma"/>
          <w:color w:val="000000" w:themeColor="text1"/>
        </w:rPr>
        <w:t xml:space="preserve"> </w:t>
      </w:r>
    </w:p>
    <w:p w14:paraId="3815569F" w14:textId="5C914CBB" w:rsidR="00DB7C81" w:rsidRPr="002912F1" w:rsidRDefault="00795EA9" w:rsidP="09427C9A">
      <w:pPr>
        <w:autoSpaceDE w:val="0"/>
        <w:autoSpaceDN w:val="0"/>
        <w:adjustRightInd w:val="0"/>
        <w:spacing w:after="120"/>
        <w:rPr>
          <w:rFonts w:cs="Tahoma"/>
          <w:color w:val="000000"/>
        </w:rPr>
      </w:pPr>
      <w:r>
        <w:rPr>
          <w:rFonts w:cs="Tahoma"/>
          <w:color w:val="000000" w:themeColor="text1"/>
        </w:rPr>
        <w:t>St Joseph’s Junior School</w:t>
      </w:r>
      <w:r w:rsidR="005E0FEA" w:rsidRPr="09427C9A">
        <w:rPr>
          <w:rFonts w:cs="Tahoma"/>
          <w:color w:val="000000" w:themeColor="text1"/>
        </w:rPr>
        <w:t xml:space="preserve"> </w:t>
      </w:r>
      <w:r w:rsidR="00DB7C81" w:rsidRPr="09427C9A">
        <w:rPr>
          <w:rFonts w:cs="Tahoma"/>
          <w:color w:val="000000" w:themeColor="text1"/>
        </w:rPr>
        <w:t xml:space="preserve">will also ensure that there are arrangements in place to liaise with the school on any safeguarding concerns. This applies regardless of whether or not the children who attend any of these services or activities are children on the school roll. </w:t>
      </w:r>
      <w:r>
        <w:rPr>
          <w:rFonts w:cs="Tahoma"/>
          <w:color w:val="000000" w:themeColor="text1"/>
        </w:rPr>
        <w:t>St Joseph’s Junior School</w:t>
      </w:r>
      <w:r w:rsidR="005E0FEA" w:rsidRPr="09427C9A">
        <w:rPr>
          <w:rFonts w:cs="Tahoma"/>
          <w:color w:val="000000" w:themeColor="text1"/>
        </w:rPr>
        <w:t xml:space="preserve"> </w:t>
      </w:r>
      <w:r w:rsidR="00567AEA" w:rsidRPr="09427C9A">
        <w:rPr>
          <w:rFonts w:cs="Tahoma"/>
          <w:color w:val="000000" w:themeColor="text1"/>
        </w:rPr>
        <w:t>ensure</w:t>
      </w:r>
      <w:r w:rsidR="00315476" w:rsidRPr="09427C9A">
        <w:rPr>
          <w:rFonts w:cs="Tahoma"/>
          <w:color w:val="000000" w:themeColor="text1"/>
        </w:rPr>
        <w:t>s</w:t>
      </w:r>
      <w:r w:rsidR="00567AEA" w:rsidRPr="09427C9A">
        <w:rPr>
          <w:rFonts w:cs="Tahoma"/>
          <w:color w:val="000000" w:themeColor="text1"/>
        </w:rPr>
        <w:t xml:space="preserve"> that</w:t>
      </w:r>
      <w:r w:rsidR="00315476" w:rsidRPr="09427C9A">
        <w:rPr>
          <w:rFonts w:cs="Tahoma"/>
          <w:color w:val="000000" w:themeColor="text1"/>
        </w:rPr>
        <w:t xml:space="preserve"> each hirer has</w:t>
      </w:r>
      <w:r w:rsidR="00567AEA" w:rsidRPr="09427C9A">
        <w:rPr>
          <w:rFonts w:cs="Tahoma"/>
          <w:color w:val="000000" w:themeColor="text1"/>
        </w:rPr>
        <w:t xml:space="preserve"> appropriate arrangements in place to keep children safe</w:t>
      </w:r>
      <w:r w:rsidR="00315476" w:rsidRPr="09427C9A">
        <w:rPr>
          <w:rFonts w:cs="Tahoma"/>
          <w:color w:val="000000" w:themeColor="text1"/>
        </w:rPr>
        <w:t xml:space="preserve"> in line with</w:t>
      </w:r>
      <w:r w:rsidR="00EC4F93" w:rsidRPr="09427C9A">
        <w:rPr>
          <w:rFonts w:cs="Tahoma"/>
          <w:color w:val="000000" w:themeColor="text1"/>
        </w:rPr>
        <w:t xml:space="preserve"> KCSIE 2023</w:t>
      </w:r>
      <w:r w:rsidR="00315476" w:rsidRPr="09427C9A">
        <w:rPr>
          <w:rFonts w:cs="Tahoma"/>
          <w:color w:val="000000" w:themeColor="text1"/>
        </w:rPr>
        <w:t>.</w:t>
      </w:r>
      <w:r w:rsidR="00961C0F" w:rsidRPr="09427C9A">
        <w:rPr>
          <w:rFonts w:cs="Tahoma"/>
          <w:color w:val="000000" w:themeColor="text1"/>
        </w:rPr>
        <w:t xml:space="preserve"> This forms part of the terms of hire agreement between the school and organisation. </w:t>
      </w:r>
    </w:p>
    <w:p w14:paraId="55094AA5" w14:textId="2A63F872" w:rsidR="00567AEA" w:rsidRPr="002912F1" w:rsidRDefault="00961C0F" w:rsidP="00961C0F">
      <w:pPr>
        <w:autoSpaceDE w:val="0"/>
        <w:autoSpaceDN w:val="0"/>
        <w:adjustRightInd w:val="0"/>
        <w:spacing w:after="120"/>
        <w:rPr>
          <w:rFonts w:cs="Tahoma"/>
          <w:color w:val="000000"/>
          <w:szCs w:val="24"/>
        </w:rPr>
      </w:pPr>
      <w:r w:rsidRPr="002912F1">
        <w:rPr>
          <w:rFonts w:cs="Tahoma"/>
          <w:color w:val="000000"/>
          <w:szCs w:val="24"/>
        </w:rPr>
        <w:t xml:space="preserve">If a concern is raised about an adult working for any of the </w:t>
      </w:r>
      <w:r w:rsidR="00DB7C81" w:rsidRPr="002912F1">
        <w:rPr>
          <w:rFonts w:cs="Tahoma"/>
          <w:color w:val="000000"/>
          <w:szCs w:val="24"/>
        </w:rPr>
        <w:t>organisations</w:t>
      </w:r>
      <w:r w:rsidRPr="002912F1">
        <w:rPr>
          <w:rFonts w:cs="Tahoma"/>
          <w:color w:val="000000"/>
          <w:szCs w:val="24"/>
        </w:rPr>
        <w:t xml:space="preserve"> or </w:t>
      </w:r>
      <w:r w:rsidR="00004B1F" w:rsidRPr="002912F1">
        <w:rPr>
          <w:rFonts w:cs="Tahoma"/>
          <w:color w:val="000000"/>
          <w:szCs w:val="24"/>
        </w:rPr>
        <w:t xml:space="preserve">an </w:t>
      </w:r>
      <w:r w:rsidR="00DB7C81" w:rsidRPr="002912F1">
        <w:rPr>
          <w:rFonts w:cs="Tahoma"/>
          <w:color w:val="000000"/>
          <w:szCs w:val="24"/>
        </w:rPr>
        <w:t>individual</w:t>
      </w:r>
      <w:r w:rsidRPr="002912F1">
        <w:rPr>
          <w:rFonts w:cs="Tahoma"/>
          <w:color w:val="000000"/>
          <w:szCs w:val="24"/>
        </w:rPr>
        <w:t xml:space="preserve"> using the school’s </w:t>
      </w:r>
      <w:r w:rsidR="00DB7C81" w:rsidRPr="002912F1">
        <w:rPr>
          <w:rFonts w:cs="Tahoma"/>
          <w:color w:val="000000"/>
          <w:szCs w:val="24"/>
        </w:rPr>
        <w:t>premises</w:t>
      </w:r>
      <w:r w:rsidRPr="002912F1">
        <w:rPr>
          <w:rFonts w:cs="Tahoma"/>
          <w:color w:val="000000"/>
          <w:szCs w:val="24"/>
        </w:rPr>
        <w:t>, the school will follow its procedures for dealing with allegations against</w:t>
      </w:r>
      <w:r w:rsidR="00DB7C81" w:rsidRPr="002912F1">
        <w:rPr>
          <w:rFonts w:cs="Tahoma"/>
          <w:color w:val="000000"/>
          <w:szCs w:val="24"/>
        </w:rPr>
        <w:t xml:space="preserve"> </w:t>
      </w:r>
      <w:r w:rsidRPr="002912F1">
        <w:rPr>
          <w:rFonts w:cs="Tahoma"/>
          <w:color w:val="000000"/>
          <w:szCs w:val="24"/>
        </w:rPr>
        <w:t>staff, this in</w:t>
      </w:r>
      <w:r w:rsidR="00004B1F" w:rsidRPr="002912F1">
        <w:rPr>
          <w:rFonts w:cs="Tahoma"/>
          <w:color w:val="000000"/>
          <w:szCs w:val="24"/>
        </w:rPr>
        <w:t>clud</w:t>
      </w:r>
      <w:r w:rsidRPr="002912F1">
        <w:rPr>
          <w:rFonts w:cs="Tahoma"/>
          <w:color w:val="000000"/>
          <w:szCs w:val="24"/>
        </w:rPr>
        <w:t>es inform</w:t>
      </w:r>
      <w:r w:rsidR="00DB7C81" w:rsidRPr="002912F1">
        <w:rPr>
          <w:rFonts w:cs="Tahoma"/>
          <w:color w:val="000000"/>
          <w:szCs w:val="24"/>
        </w:rPr>
        <w:t>ing</w:t>
      </w:r>
      <w:r w:rsidRPr="002912F1">
        <w:rPr>
          <w:rFonts w:cs="Tahoma"/>
          <w:color w:val="000000"/>
          <w:szCs w:val="24"/>
        </w:rPr>
        <w:t xml:space="preserve"> the LADO.</w:t>
      </w:r>
    </w:p>
    <w:p w14:paraId="0F68D7B8" w14:textId="41E4D0E1" w:rsidR="00004B1F" w:rsidRPr="002912F1" w:rsidRDefault="006F2CCC" w:rsidP="09427C9A">
      <w:pPr>
        <w:tabs>
          <w:tab w:val="left" w:pos="426"/>
        </w:tabs>
        <w:spacing w:after="120"/>
        <w:ind w:right="102"/>
        <w:rPr>
          <w:rFonts w:cs="Tahoma"/>
          <w:color w:val="000000" w:themeColor="text1"/>
        </w:rPr>
      </w:pPr>
      <w:r w:rsidRPr="09427C9A">
        <w:rPr>
          <w:rFonts w:cs="Tahoma"/>
          <w:color w:val="000000" w:themeColor="text1"/>
        </w:rPr>
        <w:t>Any</w:t>
      </w:r>
      <w:r w:rsidR="00567AEA" w:rsidRPr="09427C9A">
        <w:rPr>
          <w:rFonts w:cs="Tahoma"/>
          <w:color w:val="000000" w:themeColor="text1"/>
        </w:rPr>
        <w:t xml:space="preserve"> services or activities provided by the Local Governing Body</w:t>
      </w:r>
      <w:r w:rsidR="00DB7C81" w:rsidRPr="09427C9A">
        <w:rPr>
          <w:rFonts w:cs="Tahoma"/>
          <w:color w:val="000000" w:themeColor="text1"/>
        </w:rPr>
        <w:t xml:space="preserve"> and</w:t>
      </w:r>
      <w:r w:rsidR="00567AEA" w:rsidRPr="09427C9A">
        <w:rPr>
          <w:rFonts w:cs="Tahoma"/>
          <w:color w:val="000000" w:themeColor="text1"/>
        </w:rPr>
        <w:t xml:space="preserve"> under the direct supervision or management of their school, the school arrangements for child protection will apply. </w:t>
      </w:r>
    </w:p>
    <w:p w14:paraId="6E9C494D" w14:textId="2291811C" w:rsidR="09427C9A" w:rsidRDefault="09427C9A" w:rsidP="09427C9A">
      <w:pPr>
        <w:tabs>
          <w:tab w:val="left" w:pos="426"/>
        </w:tabs>
        <w:spacing w:after="120"/>
        <w:ind w:right="102"/>
        <w:rPr>
          <w:rFonts w:cs="Tahoma"/>
          <w:color w:val="000000" w:themeColor="text1"/>
        </w:rPr>
      </w:pPr>
    </w:p>
    <w:p w14:paraId="44CB302D" w14:textId="3446F93C" w:rsidR="00567AEA" w:rsidRPr="002912F1" w:rsidRDefault="00567AEA" w:rsidP="00C27069">
      <w:pPr>
        <w:pStyle w:val="Heading1"/>
        <w:numPr>
          <w:ilvl w:val="0"/>
          <w:numId w:val="78"/>
        </w:numPr>
        <w:ind w:left="720"/>
      </w:pPr>
      <w:bookmarkStart w:id="150" w:name="_Toc138953535"/>
      <w:bookmarkStart w:id="151" w:name="_Toc182170256"/>
      <w:r w:rsidRPr="002912F1">
        <w:t>Children staying with host families</w:t>
      </w:r>
      <w:bookmarkEnd w:id="150"/>
      <w:bookmarkEnd w:id="151"/>
    </w:p>
    <w:p w14:paraId="21D452B5" w14:textId="77777777" w:rsidR="00004B1F" w:rsidRPr="002912F1" w:rsidRDefault="00004B1F" w:rsidP="00004B1F"/>
    <w:p w14:paraId="2DB58264" w14:textId="31CCA6EA" w:rsidR="00567AEA" w:rsidRPr="002912F1" w:rsidRDefault="00795EA9" w:rsidP="00567AEA">
      <w:pPr>
        <w:tabs>
          <w:tab w:val="left" w:pos="426"/>
        </w:tabs>
        <w:ind w:right="100"/>
        <w:rPr>
          <w:color w:val="000000"/>
        </w:rPr>
      </w:pPr>
      <w:r>
        <w:rPr>
          <w:color w:val="000000" w:themeColor="text1"/>
        </w:rPr>
        <w:t>St Joseph’s Junior School</w:t>
      </w:r>
      <w:r w:rsidR="005E0FEA" w:rsidRPr="09427C9A">
        <w:rPr>
          <w:color w:val="000000" w:themeColor="text1"/>
        </w:rPr>
        <w:t xml:space="preserve"> </w:t>
      </w:r>
      <w:r w:rsidR="003217BD" w:rsidRPr="09427C9A">
        <w:rPr>
          <w:color w:val="000000" w:themeColor="text1"/>
        </w:rPr>
        <w:t xml:space="preserve">may </w:t>
      </w:r>
      <w:r w:rsidR="00567AEA" w:rsidRPr="09427C9A">
        <w:rPr>
          <w:color w:val="000000" w:themeColor="text1"/>
        </w:rPr>
        <w:t xml:space="preserve">make arrangements for </w:t>
      </w:r>
      <w:r w:rsidR="00F049DE" w:rsidRPr="09427C9A">
        <w:rPr>
          <w:color w:val="000000" w:themeColor="text1"/>
        </w:rPr>
        <w:t>pupils</w:t>
      </w:r>
      <w:r w:rsidR="00567AEA" w:rsidRPr="09427C9A">
        <w:rPr>
          <w:color w:val="000000" w:themeColor="text1"/>
        </w:rPr>
        <w:t xml:space="preserve"> to be provided with care and accommodation by a host family to whom they are not related, for example as part of a foreign </w:t>
      </w:r>
      <w:r w:rsidR="00567AEA" w:rsidRPr="09427C9A">
        <w:rPr>
          <w:color w:val="000000" w:themeColor="text1"/>
          <w:highlight w:val="white"/>
        </w:rPr>
        <w:t>exchange visit or sports tour</w:t>
      </w:r>
      <w:r w:rsidR="003217BD" w:rsidRPr="09427C9A">
        <w:rPr>
          <w:color w:val="000000" w:themeColor="text1"/>
          <w:highlight w:val="white"/>
        </w:rPr>
        <w:t>. In such circumstances,</w:t>
      </w:r>
      <w:r w:rsidR="00567AEA" w:rsidRPr="09427C9A">
        <w:rPr>
          <w:color w:val="000000" w:themeColor="text1"/>
          <w:highlight w:val="white"/>
        </w:rPr>
        <w:t xml:space="preserve"> </w:t>
      </w:r>
      <w:r w:rsidR="003217BD" w:rsidRPr="09427C9A">
        <w:rPr>
          <w:color w:val="000000" w:themeColor="text1"/>
          <w:highlight w:val="white"/>
        </w:rPr>
        <w:t>we will</w:t>
      </w:r>
      <w:r w:rsidR="00567AEA" w:rsidRPr="09427C9A">
        <w:rPr>
          <w:color w:val="000000" w:themeColor="text1"/>
          <w:highlight w:val="white"/>
        </w:rPr>
        <w:t xml:space="preserve"> consider the suitability of the adults in the respective families who will be responsible for the visiting child during the stay</w:t>
      </w:r>
      <w:r w:rsidR="003217BD" w:rsidRPr="09427C9A">
        <w:rPr>
          <w:color w:val="000000" w:themeColor="text1"/>
          <w:highlight w:val="white"/>
        </w:rPr>
        <w:t xml:space="preserve"> in line with </w:t>
      </w:r>
      <w:r w:rsidR="00004B1F" w:rsidRPr="09427C9A">
        <w:rPr>
          <w:color w:val="000000" w:themeColor="text1"/>
          <w:highlight w:val="white"/>
        </w:rPr>
        <w:t>guidance</w:t>
      </w:r>
      <w:r w:rsidR="003217BD" w:rsidRPr="09427C9A">
        <w:rPr>
          <w:color w:val="000000" w:themeColor="text1"/>
          <w:highlight w:val="white"/>
        </w:rPr>
        <w:t xml:space="preserve"> set out in KCSIE Annex </w:t>
      </w:r>
      <w:r w:rsidR="003217BD" w:rsidRPr="09427C9A">
        <w:rPr>
          <w:color w:val="000000" w:themeColor="text1"/>
        </w:rPr>
        <w:t>E.</w:t>
      </w:r>
    </w:p>
    <w:p w14:paraId="0573A47B" w14:textId="77777777" w:rsidR="00004B1F" w:rsidRPr="002912F1" w:rsidRDefault="00004B1F" w:rsidP="00567AEA">
      <w:pPr>
        <w:tabs>
          <w:tab w:val="left" w:pos="426"/>
        </w:tabs>
        <w:ind w:right="100"/>
        <w:rPr>
          <w:szCs w:val="24"/>
        </w:rPr>
      </w:pPr>
    </w:p>
    <w:p w14:paraId="2757F63E" w14:textId="254DAD3A" w:rsidR="00567AEA" w:rsidRPr="002912F1" w:rsidRDefault="00567AEA" w:rsidP="00C27069">
      <w:pPr>
        <w:pStyle w:val="Heading1"/>
        <w:numPr>
          <w:ilvl w:val="0"/>
          <w:numId w:val="78"/>
        </w:numPr>
        <w:ind w:left="720"/>
      </w:pPr>
      <w:bookmarkStart w:id="152" w:name="_Toc138953536"/>
      <w:bookmarkStart w:id="153" w:name="_Toc182170257"/>
      <w:r w:rsidRPr="002912F1">
        <w:t>Private fostering</w:t>
      </w:r>
      <w:bookmarkEnd w:id="152"/>
      <w:bookmarkEnd w:id="153"/>
    </w:p>
    <w:p w14:paraId="2FFB4FD4" w14:textId="77777777" w:rsidR="00004B1F" w:rsidRPr="002912F1" w:rsidRDefault="00004B1F" w:rsidP="00004B1F"/>
    <w:p w14:paraId="19D2DF78" w14:textId="71F28962" w:rsidR="00567AEA" w:rsidRDefault="00567AEA" w:rsidP="09427C9A">
      <w:pPr>
        <w:tabs>
          <w:tab w:val="left" w:pos="426"/>
        </w:tabs>
        <w:ind w:right="100"/>
        <w:rPr>
          <w:color w:val="000000"/>
        </w:rPr>
      </w:pPr>
      <w:r w:rsidRPr="09427C9A">
        <w:rPr>
          <w:color w:val="000000" w:themeColor="text1"/>
        </w:rPr>
        <w:t xml:space="preserve">Private fostering occurs when a child under the age of 16 (under 18, if disabled) is provided with care and accommodation by a person who is not a parent, person with parental responsibility for them </w:t>
      </w:r>
      <w:r w:rsidRPr="09427C9A">
        <w:rPr>
          <w:color w:val="000000" w:themeColor="text1"/>
          <w:highlight w:val="white"/>
        </w:rPr>
        <w:t>or a relative in their own home.</w:t>
      </w:r>
      <w:r w:rsidR="00C500DD" w:rsidRPr="09427C9A">
        <w:rPr>
          <w:color w:val="000000" w:themeColor="text1"/>
          <w:highlight w:val="white"/>
        </w:rPr>
        <w:t xml:space="preserve"> </w:t>
      </w:r>
      <w:r w:rsidRPr="09427C9A">
        <w:rPr>
          <w:color w:val="000000" w:themeColor="text1"/>
          <w:highlight w:val="white"/>
        </w:rPr>
        <w:t xml:space="preserve">A child is not privately fostered if the person caring for and accommodating them has done so for less than 28 days and does not intend to do so for longer. </w:t>
      </w:r>
      <w:r w:rsidR="00C500DD" w:rsidRPr="09427C9A">
        <w:rPr>
          <w:color w:val="000000" w:themeColor="text1"/>
          <w:highlight w:val="white"/>
        </w:rPr>
        <w:t>If s</w:t>
      </w:r>
      <w:r w:rsidRPr="09427C9A">
        <w:rPr>
          <w:color w:val="000000" w:themeColor="text1"/>
          <w:highlight w:val="white"/>
        </w:rPr>
        <w:t>uch arrangements come to the attention of school staff through the normal course of their interaction, and p</w:t>
      </w:r>
      <w:r w:rsidR="00004B1F" w:rsidRPr="09427C9A">
        <w:rPr>
          <w:color w:val="000000" w:themeColor="text1"/>
          <w:highlight w:val="white"/>
        </w:rPr>
        <w:t>romotion of learning activities,</w:t>
      </w:r>
      <w:r w:rsidRPr="09427C9A">
        <w:rPr>
          <w:color w:val="000000" w:themeColor="text1"/>
          <w:highlight w:val="white"/>
        </w:rPr>
        <w:t xml:space="preserve"> with children</w:t>
      </w:r>
      <w:r w:rsidR="00C500DD" w:rsidRPr="09427C9A">
        <w:rPr>
          <w:color w:val="000000" w:themeColor="text1"/>
          <w:highlight w:val="white"/>
        </w:rPr>
        <w:t xml:space="preserve">, we will </w:t>
      </w:r>
      <w:r w:rsidRPr="09427C9A">
        <w:rPr>
          <w:color w:val="000000" w:themeColor="text1"/>
          <w:highlight w:val="white"/>
        </w:rPr>
        <w:t xml:space="preserve">notify the </w:t>
      </w:r>
      <w:r w:rsidR="009413F7" w:rsidRPr="09427C9A">
        <w:rPr>
          <w:color w:val="000000" w:themeColor="text1"/>
          <w:highlight w:val="white"/>
        </w:rPr>
        <w:t xml:space="preserve">appropriate </w:t>
      </w:r>
      <w:r w:rsidR="00004B1F" w:rsidRPr="09427C9A">
        <w:rPr>
          <w:color w:val="000000" w:themeColor="text1"/>
          <w:highlight w:val="white"/>
        </w:rPr>
        <w:t>Local A</w:t>
      </w:r>
      <w:r w:rsidRPr="09427C9A">
        <w:rPr>
          <w:color w:val="000000" w:themeColor="text1"/>
          <w:highlight w:val="white"/>
        </w:rPr>
        <w:t xml:space="preserve">uthority to allow </w:t>
      </w:r>
      <w:r w:rsidR="00C500DD" w:rsidRPr="09427C9A">
        <w:rPr>
          <w:color w:val="000000" w:themeColor="text1"/>
          <w:highlight w:val="white"/>
        </w:rPr>
        <w:t xml:space="preserve">officers </w:t>
      </w:r>
      <w:r w:rsidRPr="09427C9A">
        <w:rPr>
          <w:color w:val="000000" w:themeColor="text1"/>
          <w:highlight w:val="white"/>
        </w:rPr>
        <w:t>to check the arrangem</w:t>
      </w:r>
      <w:r w:rsidRPr="09427C9A">
        <w:rPr>
          <w:color w:val="000000" w:themeColor="text1"/>
        </w:rPr>
        <w:t>ent is suitable and safe for the child.</w:t>
      </w:r>
    </w:p>
    <w:p w14:paraId="4C7409AB" w14:textId="77777777" w:rsidR="005D7035" w:rsidRDefault="005D7035" w:rsidP="09427C9A">
      <w:pPr>
        <w:tabs>
          <w:tab w:val="left" w:pos="426"/>
        </w:tabs>
        <w:ind w:right="100"/>
        <w:rPr>
          <w:color w:val="000000"/>
        </w:rPr>
      </w:pPr>
    </w:p>
    <w:p w14:paraId="1707135C" w14:textId="1E4F1F64" w:rsidR="005D7035" w:rsidRPr="00B75773" w:rsidRDefault="00795EA9" w:rsidP="09427C9A">
      <w:pPr>
        <w:tabs>
          <w:tab w:val="left" w:pos="426"/>
        </w:tabs>
        <w:ind w:right="100"/>
        <w:rPr>
          <w:color w:val="000000"/>
        </w:rPr>
      </w:pPr>
      <w:r>
        <w:rPr>
          <w:color w:val="000000" w:themeColor="text1"/>
        </w:rPr>
        <w:t>St Joseph’s Junior School</w:t>
      </w:r>
      <w:r w:rsidR="005E0FEA" w:rsidRPr="09427C9A">
        <w:rPr>
          <w:color w:val="000000" w:themeColor="text1"/>
        </w:rPr>
        <w:t xml:space="preserve"> </w:t>
      </w:r>
      <w:r w:rsidR="005D7035" w:rsidRPr="09427C9A">
        <w:rPr>
          <w:color w:val="000000" w:themeColor="text1"/>
        </w:rPr>
        <w:t>wi</w:t>
      </w:r>
      <w:r w:rsidR="005D7035">
        <w:t xml:space="preserve">ll follow the guidance set out in </w:t>
      </w:r>
      <w:hyperlink r:id="rId103">
        <w:r w:rsidR="005D7035" w:rsidRPr="09427C9A">
          <w:rPr>
            <w:rStyle w:val="Hyperlink"/>
          </w:rPr>
          <w:t>Championing kinship care: national kinship care strategy</w:t>
        </w:r>
      </w:hyperlink>
      <w:r w:rsidR="005D7035">
        <w:t xml:space="preserve"> working with the Virtual School heads to support any children in kinship care arrangements. </w:t>
      </w:r>
    </w:p>
    <w:p w14:paraId="008D6154" w14:textId="77777777" w:rsidR="00004B1F" w:rsidRPr="002912F1" w:rsidRDefault="00004B1F" w:rsidP="00567AEA">
      <w:pPr>
        <w:tabs>
          <w:tab w:val="left" w:pos="426"/>
        </w:tabs>
        <w:ind w:right="100"/>
        <w:rPr>
          <w:color w:val="000000"/>
          <w:highlight w:val="white"/>
        </w:rPr>
      </w:pPr>
    </w:p>
    <w:p w14:paraId="7BDCF583" w14:textId="1440111E" w:rsidR="00BA5ADE" w:rsidRPr="002912F1" w:rsidRDefault="00BA5ADE" w:rsidP="00C27069">
      <w:pPr>
        <w:pStyle w:val="Heading1"/>
        <w:numPr>
          <w:ilvl w:val="0"/>
          <w:numId w:val="78"/>
        </w:numPr>
        <w:ind w:left="720"/>
      </w:pPr>
      <w:bookmarkStart w:id="154" w:name="_Toc138349632"/>
      <w:bookmarkStart w:id="155" w:name="_Toc138953537"/>
      <w:bookmarkStart w:id="156" w:name="_Toc182170258"/>
      <w:r w:rsidRPr="002912F1">
        <w:t xml:space="preserve">Site security and </w:t>
      </w:r>
      <w:r w:rsidR="001D77C7" w:rsidRPr="002912F1">
        <w:t xml:space="preserve">visitor </w:t>
      </w:r>
      <w:r w:rsidRPr="002912F1">
        <w:t>arrangements</w:t>
      </w:r>
      <w:bookmarkEnd w:id="154"/>
      <w:bookmarkEnd w:id="155"/>
      <w:bookmarkEnd w:id="156"/>
    </w:p>
    <w:p w14:paraId="78DD715B" w14:textId="77777777" w:rsidR="00004B1F" w:rsidRPr="002912F1" w:rsidRDefault="00004B1F" w:rsidP="00004B1F"/>
    <w:p w14:paraId="66C39694" w14:textId="77777777" w:rsidR="00BA5ADE" w:rsidRPr="002912F1" w:rsidRDefault="00BA5ADE" w:rsidP="09427C9A">
      <w:pPr>
        <w:tabs>
          <w:tab w:val="left" w:pos="426"/>
        </w:tabs>
        <w:spacing w:after="120"/>
        <w:ind w:right="102"/>
        <w:rPr>
          <w:color w:val="000000" w:themeColor="text1"/>
        </w:rPr>
      </w:pPr>
      <w:r w:rsidRPr="09427C9A">
        <w:rPr>
          <w:color w:val="000000" w:themeColor="text1"/>
          <w:highlight w:val="white"/>
        </w:rPr>
        <w:t>All</w:t>
      </w:r>
      <w:r>
        <w:t xml:space="preserve"> members of staff have a responsibility for maintaining awareness of buildings and grounds secur</w:t>
      </w:r>
      <w:r w:rsidRPr="09427C9A">
        <w:rPr>
          <w:color w:val="000000" w:themeColor="text1"/>
        </w:rPr>
        <w:t xml:space="preserve">ity and for reporting concerns that may come to light. Any individual who is not known or identifiable on site should be challenged for clarification and reassurance.  </w:t>
      </w:r>
    </w:p>
    <w:p w14:paraId="135CE4E7" w14:textId="6C8B2743" w:rsidR="00C53B6C" w:rsidRPr="002912F1" w:rsidRDefault="001D77C7" w:rsidP="09427C9A">
      <w:pPr>
        <w:tabs>
          <w:tab w:val="left" w:pos="426"/>
        </w:tabs>
        <w:spacing w:after="120"/>
        <w:ind w:right="102"/>
        <w:rPr>
          <w:color w:val="000000" w:themeColor="text1"/>
        </w:rPr>
      </w:pPr>
      <w:r w:rsidRPr="09427C9A">
        <w:rPr>
          <w:color w:val="000000" w:themeColor="text1"/>
        </w:rPr>
        <w:t>On arrival visitors</w:t>
      </w:r>
      <w:r w:rsidR="00C53B6C" w:rsidRPr="09427C9A">
        <w:rPr>
          <w:color w:val="000000" w:themeColor="text1"/>
        </w:rPr>
        <w:t xml:space="preserve">, volunteers and governors </w:t>
      </w:r>
      <w:r w:rsidRPr="09427C9A">
        <w:rPr>
          <w:color w:val="000000" w:themeColor="text1"/>
        </w:rPr>
        <w:t>are expected to go to</w:t>
      </w:r>
      <w:r w:rsidR="00C53B6C" w:rsidRPr="09427C9A">
        <w:rPr>
          <w:color w:val="000000" w:themeColor="text1"/>
        </w:rPr>
        <w:t xml:space="preserve"> </w:t>
      </w:r>
      <w:r w:rsidR="00795EA9">
        <w:rPr>
          <w:color w:val="000000" w:themeColor="text1"/>
        </w:rPr>
        <w:t>St Joseph’s Junior School</w:t>
      </w:r>
      <w:r w:rsidR="005E0FEA" w:rsidRPr="09427C9A">
        <w:rPr>
          <w:color w:val="000000" w:themeColor="text1"/>
        </w:rPr>
        <w:t xml:space="preserve"> </w:t>
      </w:r>
      <w:r w:rsidRPr="09427C9A">
        <w:rPr>
          <w:color w:val="000000" w:themeColor="text1"/>
        </w:rPr>
        <w:t>reception</w:t>
      </w:r>
      <w:r w:rsidR="00C53B6C" w:rsidRPr="09427C9A">
        <w:rPr>
          <w:color w:val="000000" w:themeColor="text1"/>
        </w:rPr>
        <w:t xml:space="preserve"> area and report to the duty staff</w:t>
      </w:r>
      <w:r w:rsidRPr="09427C9A">
        <w:rPr>
          <w:color w:val="000000" w:themeColor="text1"/>
        </w:rPr>
        <w:t xml:space="preserve">. </w:t>
      </w:r>
      <w:r w:rsidR="00C53B6C" w:rsidRPr="09427C9A">
        <w:rPr>
          <w:color w:val="000000" w:themeColor="text1"/>
        </w:rPr>
        <w:t xml:space="preserve">Visitors and volunteers will be expected to sign in using the </w:t>
      </w:r>
      <w:r w:rsidR="49AF68BE" w:rsidRPr="09427C9A">
        <w:rPr>
          <w:color w:val="000000" w:themeColor="text1"/>
        </w:rPr>
        <w:t>iP</w:t>
      </w:r>
      <w:r w:rsidR="49AF68BE">
        <w:t>ad in the school foyer</w:t>
      </w:r>
      <w:r w:rsidR="42530962" w:rsidRPr="09427C9A">
        <w:rPr>
          <w:color w:val="FF0000"/>
        </w:rPr>
        <w:t>.</w:t>
      </w:r>
      <w:r w:rsidR="00C53B6C" w:rsidRPr="09427C9A">
        <w:rPr>
          <w:i/>
          <w:iCs/>
          <w:color w:val="70AD47" w:themeColor="accent6"/>
        </w:rPr>
        <w:t xml:space="preserve"> </w:t>
      </w:r>
      <w:r w:rsidR="00C53B6C">
        <w:t>Appropriate checks</w:t>
      </w:r>
      <w:r w:rsidR="00AF6545">
        <w:t>, including photo ID,</w:t>
      </w:r>
      <w:r w:rsidR="00C53B6C">
        <w:t xml:space="preserve"> will the</w:t>
      </w:r>
      <w:r w:rsidR="00C53B6C" w:rsidRPr="09427C9A">
        <w:rPr>
          <w:color w:val="000000" w:themeColor="text1"/>
        </w:rPr>
        <w:t xml:space="preserve">n be undertaken in respect of visitors and volunteers coming into </w:t>
      </w:r>
      <w:r w:rsidR="00795EA9">
        <w:rPr>
          <w:color w:val="000000" w:themeColor="text1"/>
        </w:rPr>
        <w:t>St Joseph’s Junior School</w:t>
      </w:r>
      <w:r w:rsidR="005E0FEA" w:rsidRPr="09427C9A">
        <w:rPr>
          <w:color w:val="000000" w:themeColor="text1"/>
        </w:rPr>
        <w:t xml:space="preserve"> </w:t>
      </w:r>
      <w:r w:rsidR="00C53B6C" w:rsidRPr="09427C9A">
        <w:rPr>
          <w:color w:val="000000" w:themeColor="text1"/>
        </w:rPr>
        <w:t xml:space="preserve">to verify their identity, DBS status (if appropriate) and purpose of visit. </w:t>
      </w:r>
    </w:p>
    <w:p w14:paraId="13E7F6EA" w14:textId="59EDB6B6" w:rsidR="001022F9" w:rsidRPr="002912F1" w:rsidRDefault="00004B1F" w:rsidP="09427C9A">
      <w:pPr>
        <w:tabs>
          <w:tab w:val="left" w:pos="426"/>
        </w:tabs>
        <w:spacing w:after="120"/>
        <w:ind w:right="102"/>
        <w:rPr>
          <w:color w:val="000000" w:themeColor="text1"/>
        </w:rPr>
      </w:pPr>
      <w:r w:rsidRPr="09427C9A">
        <w:rPr>
          <w:color w:val="000000" w:themeColor="text1"/>
        </w:rPr>
        <w:t>The H</w:t>
      </w:r>
      <w:r w:rsidR="00F976EC" w:rsidRPr="09427C9A">
        <w:rPr>
          <w:color w:val="000000" w:themeColor="text1"/>
        </w:rPr>
        <w:t xml:space="preserve">eadteacher/principal will use their professional judgement to decide on access arrangements and if a visitor should be supervised and/or escorted. </w:t>
      </w:r>
      <w:r w:rsidR="001022F9" w:rsidRPr="09427C9A">
        <w:rPr>
          <w:color w:val="000000" w:themeColor="text1"/>
        </w:rPr>
        <w:t xml:space="preserve">All visitors, volunteers and governors are required </w:t>
      </w:r>
      <w:r w:rsidR="00C53B6C" w:rsidRPr="09427C9A">
        <w:rPr>
          <w:color w:val="000000" w:themeColor="text1"/>
        </w:rPr>
        <w:t xml:space="preserve">to </w:t>
      </w:r>
      <w:r w:rsidR="001022F9" w:rsidRPr="09427C9A">
        <w:rPr>
          <w:color w:val="000000" w:themeColor="text1"/>
        </w:rPr>
        <w:t>wear/display</w:t>
      </w:r>
      <w:r w:rsidR="00C53B6C" w:rsidRPr="09427C9A">
        <w:rPr>
          <w:color w:val="000000" w:themeColor="text1"/>
        </w:rPr>
        <w:t xml:space="preserve"> a visitor’s</w:t>
      </w:r>
      <w:r w:rsidR="001022F9" w:rsidRPr="09427C9A">
        <w:rPr>
          <w:color w:val="000000" w:themeColor="text1"/>
        </w:rPr>
        <w:t xml:space="preserve"> </w:t>
      </w:r>
      <w:r w:rsidR="00C53B6C" w:rsidRPr="09427C9A">
        <w:rPr>
          <w:color w:val="000000" w:themeColor="text1"/>
        </w:rPr>
        <w:t>badge whilst on site</w:t>
      </w:r>
      <w:r w:rsidR="2F53CAF1" w:rsidRPr="09427C9A">
        <w:rPr>
          <w:color w:val="000000" w:themeColor="text1"/>
        </w:rPr>
        <w:t>, with a red lanyard if no DBS, or a yellow lanyard if a DBS is in place</w:t>
      </w:r>
      <w:r w:rsidR="001022F9" w:rsidRPr="09427C9A">
        <w:rPr>
          <w:color w:val="000000" w:themeColor="text1"/>
        </w:rPr>
        <w:t xml:space="preserve">. </w:t>
      </w:r>
    </w:p>
    <w:p w14:paraId="0765770B" w14:textId="6A767959" w:rsidR="001022F9" w:rsidRPr="002912F1" w:rsidRDefault="00063D3D" w:rsidP="09427C9A">
      <w:pPr>
        <w:tabs>
          <w:tab w:val="left" w:pos="426"/>
        </w:tabs>
        <w:spacing w:after="120"/>
        <w:ind w:right="102"/>
        <w:rPr>
          <w:color w:val="000000" w:themeColor="text1"/>
        </w:rPr>
      </w:pPr>
      <w:r w:rsidRPr="09427C9A">
        <w:rPr>
          <w:color w:val="000000" w:themeColor="text1"/>
        </w:rPr>
        <w:t xml:space="preserve">Once the appropriate suitability checks have been undertaken, members of the Local Governing Body </w:t>
      </w:r>
      <w:r w:rsidR="001022F9" w:rsidRPr="09427C9A">
        <w:rPr>
          <w:color w:val="000000" w:themeColor="text1"/>
        </w:rPr>
        <w:t>will be issued with school/academy badges</w:t>
      </w:r>
      <w:r w:rsidRPr="09427C9A">
        <w:rPr>
          <w:color w:val="000000" w:themeColor="text1"/>
        </w:rPr>
        <w:t xml:space="preserve"> to show and wear when they visit the school. </w:t>
      </w:r>
      <w:r w:rsidR="001022F9" w:rsidRPr="09427C9A">
        <w:rPr>
          <w:color w:val="000000" w:themeColor="text1"/>
        </w:rPr>
        <w:t>DCAT Centre team members and Trustees</w:t>
      </w:r>
      <w:r w:rsidRPr="09427C9A">
        <w:rPr>
          <w:color w:val="000000" w:themeColor="text1"/>
        </w:rPr>
        <w:t xml:space="preserve">, all of whom will have been checked for their </w:t>
      </w:r>
      <w:r w:rsidR="00452B0F" w:rsidRPr="09427C9A">
        <w:rPr>
          <w:color w:val="000000" w:themeColor="text1"/>
        </w:rPr>
        <w:t>suitability to work in schools,</w:t>
      </w:r>
      <w:r w:rsidR="001022F9" w:rsidRPr="09427C9A">
        <w:rPr>
          <w:color w:val="000000" w:themeColor="text1"/>
        </w:rPr>
        <w:t xml:space="preserve"> will be required to show and wear their DCAT identity badges</w:t>
      </w:r>
      <w:r w:rsidR="009413F7" w:rsidRPr="09427C9A">
        <w:rPr>
          <w:color w:val="000000" w:themeColor="text1"/>
        </w:rPr>
        <w:t xml:space="preserve"> when they visit </w:t>
      </w:r>
      <w:r w:rsidR="00795EA9">
        <w:rPr>
          <w:rFonts w:eastAsia="Gill Sans MT" w:cs="Gill Sans MT"/>
          <w:color w:val="000000" w:themeColor="text1"/>
          <w:szCs w:val="24"/>
        </w:rPr>
        <w:t>St Joseph’s Junior School</w:t>
      </w:r>
      <w:r w:rsidRPr="09427C9A">
        <w:rPr>
          <w:color w:val="000000" w:themeColor="text1"/>
        </w:rPr>
        <w:t>.</w:t>
      </w:r>
    </w:p>
    <w:p w14:paraId="78748C7F" w14:textId="5FA0EC7D" w:rsidR="00BA5ADE" w:rsidRPr="002912F1" w:rsidRDefault="00F976EC" w:rsidP="00F976EC">
      <w:pPr>
        <w:tabs>
          <w:tab w:val="left" w:pos="426"/>
        </w:tabs>
        <w:spacing w:after="120"/>
        <w:ind w:right="102"/>
        <w:rPr>
          <w:rFonts w:eastAsia="Arial"/>
        </w:rPr>
      </w:pPr>
      <w:r w:rsidRPr="09427C9A">
        <w:rPr>
          <w:color w:val="000000" w:themeColor="text1"/>
        </w:rPr>
        <w:t>All v</w:t>
      </w:r>
      <w:r w:rsidR="00BA5ADE" w:rsidRPr="09427C9A">
        <w:rPr>
          <w:color w:val="000000" w:themeColor="text1"/>
        </w:rPr>
        <w:t xml:space="preserve">isitors </w:t>
      </w:r>
      <w:r w:rsidRPr="09427C9A">
        <w:rPr>
          <w:color w:val="000000" w:themeColor="text1"/>
        </w:rPr>
        <w:t xml:space="preserve">and volunteers </w:t>
      </w:r>
      <w:r w:rsidR="00004B1F" w:rsidRPr="09427C9A">
        <w:rPr>
          <w:color w:val="000000" w:themeColor="text1"/>
        </w:rPr>
        <w:t xml:space="preserve">will be provided with </w:t>
      </w:r>
      <w:r w:rsidR="00792A8C" w:rsidRPr="09427C9A">
        <w:rPr>
          <w:color w:val="000000" w:themeColor="text1"/>
        </w:rPr>
        <w:t xml:space="preserve">information </w:t>
      </w:r>
      <w:r w:rsidR="00004B1F" w:rsidRPr="09427C9A">
        <w:rPr>
          <w:color w:val="000000" w:themeColor="text1"/>
        </w:rPr>
        <w:t xml:space="preserve">in the form of </w:t>
      </w:r>
      <w:r w:rsidR="5B4DBF02" w:rsidRPr="09427C9A">
        <w:rPr>
          <w:color w:val="000000" w:themeColor="text1"/>
        </w:rPr>
        <w:t>a leaflet</w:t>
      </w:r>
      <w:r w:rsidR="00792A8C" w:rsidRPr="09427C9A">
        <w:rPr>
          <w:i/>
          <w:iCs/>
          <w:color w:val="000000" w:themeColor="text1"/>
        </w:rPr>
        <w:t xml:space="preserve"> </w:t>
      </w:r>
      <w:r w:rsidR="00BA5ADE" w:rsidRPr="09427C9A">
        <w:rPr>
          <w:color w:val="000000" w:themeColor="text1"/>
        </w:rPr>
        <w:t>outlining the school’s safeguarding and child protection arrangements. All visitors</w:t>
      </w:r>
      <w:r w:rsidRPr="09427C9A">
        <w:rPr>
          <w:color w:val="000000" w:themeColor="text1"/>
        </w:rPr>
        <w:t xml:space="preserve"> and volunteers</w:t>
      </w:r>
      <w:r w:rsidR="00BA5ADE" w:rsidRPr="09427C9A">
        <w:rPr>
          <w:color w:val="000000" w:themeColor="text1"/>
        </w:rPr>
        <w:t xml:space="preserve"> are expec</w:t>
      </w:r>
      <w:r w:rsidR="00BA5ADE">
        <w:t xml:space="preserve">ted to follow these school arrangements </w:t>
      </w:r>
      <w:r w:rsidR="00071F65">
        <w:t xml:space="preserve">and </w:t>
      </w:r>
      <w:r w:rsidR="00DC009A">
        <w:t xml:space="preserve">sign </w:t>
      </w:r>
      <w:r w:rsidR="00071F65">
        <w:t>out via the office</w:t>
      </w:r>
    </w:p>
    <w:p w14:paraId="4B088206" w14:textId="77777777" w:rsidR="00BA5ADE" w:rsidRPr="002912F1" w:rsidRDefault="00BA5ADE" w:rsidP="00F976EC">
      <w:pPr>
        <w:tabs>
          <w:tab w:val="left" w:pos="426"/>
        </w:tabs>
        <w:spacing w:after="120"/>
        <w:ind w:right="102"/>
      </w:pPr>
      <w:r>
        <w:t>The</w:t>
      </w:r>
      <w:r w:rsidRPr="09427C9A">
        <w:rPr>
          <w:color w:val="538135" w:themeColor="accent6" w:themeShade="BF"/>
        </w:rPr>
        <w:t xml:space="preserve"> </w:t>
      </w:r>
      <w:r>
        <w:t>school will not accept the behaviour of any individual (parent or other) that threatens school security or leads others (child or adult) to feel unsafe. Such behaviour will be treated as a serious concern and may result in a decision to refuse access for that individual to the school site.</w:t>
      </w:r>
    </w:p>
    <w:p w14:paraId="2FFB74C4" w14:textId="77777777" w:rsidR="00E048B0" w:rsidRPr="002912F1" w:rsidRDefault="00E048B0" w:rsidP="00E048B0">
      <w:pPr>
        <w:pStyle w:val="Numberedparagraph"/>
      </w:pPr>
    </w:p>
    <w:p w14:paraId="290C254D" w14:textId="3907DDA0" w:rsidR="00BA5ADE" w:rsidRPr="002912F1" w:rsidRDefault="00BA5ADE" w:rsidP="00C27069">
      <w:pPr>
        <w:pStyle w:val="Heading1"/>
        <w:numPr>
          <w:ilvl w:val="0"/>
          <w:numId w:val="78"/>
        </w:numPr>
        <w:ind w:left="720"/>
      </w:pPr>
      <w:bookmarkStart w:id="157" w:name="_Toc138349633"/>
      <w:bookmarkStart w:id="158" w:name="_Toc138953538"/>
      <w:bookmarkStart w:id="159" w:name="_Toc182170259"/>
      <w:r w:rsidRPr="002912F1">
        <w:t>Complaints</w:t>
      </w:r>
      <w:bookmarkEnd w:id="157"/>
      <w:bookmarkEnd w:id="158"/>
      <w:bookmarkEnd w:id="159"/>
    </w:p>
    <w:p w14:paraId="7DCE0D00" w14:textId="77777777" w:rsidR="00E048B0" w:rsidRPr="002912F1" w:rsidRDefault="00E048B0" w:rsidP="00E048B0"/>
    <w:p w14:paraId="032722B3" w14:textId="223D8A1A" w:rsidR="00E56A3F" w:rsidRPr="002912F1" w:rsidRDefault="00E56A3F" w:rsidP="00E56A3F">
      <w:pPr>
        <w:pStyle w:val="Bullet0"/>
        <w:spacing w:after="80"/>
      </w:pPr>
      <w:r w:rsidRPr="002912F1">
        <w:t xml:space="preserve">The DCAT Complaints policy and procedures is published on the DCAT </w:t>
      </w:r>
      <w:r w:rsidR="00792A8C" w:rsidRPr="002912F1">
        <w:t xml:space="preserve">and school </w:t>
      </w:r>
      <w:r w:rsidRPr="002912F1">
        <w:t xml:space="preserve">website. Any member of staff, pupil, parents/carers and visitors who wish to report concerns is required to follow this policy. </w:t>
      </w:r>
      <w:r w:rsidR="00BA5ADE" w:rsidRPr="002912F1">
        <w:t xml:space="preserve">All reported concerns will be taken seriously and considered </w:t>
      </w:r>
      <w:r w:rsidRPr="002912F1">
        <w:t xml:space="preserve">following the published procedures. </w:t>
      </w:r>
    </w:p>
    <w:p w14:paraId="5D5CCC0F" w14:textId="058FECE7" w:rsidR="00E302BE" w:rsidRPr="002912F1" w:rsidRDefault="00BA5ADE" w:rsidP="00E302BE">
      <w:pPr>
        <w:pStyle w:val="Bullet0"/>
        <w:spacing w:after="80"/>
      </w:pPr>
      <w:r>
        <w:t>Anything that constitutes an allegation against a member of staff</w:t>
      </w:r>
      <w:r w:rsidR="00E302BE">
        <w:t>, supply staff, contractors, governor</w:t>
      </w:r>
      <w:r w:rsidR="00E048B0">
        <w:t>,</w:t>
      </w:r>
      <w:r w:rsidR="00E302BE">
        <w:t xml:space="preserve"> </w:t>
      </w:r>
      <w:r>
        <w:t xml:space="preserve">volunteer </w:t>
      </w:r>
      <w:r w:rsidR="00E302BE">
        <w:t xml:space="preserve">or any other adult </w:t>
      </w:r>
      <w:r>
        <w:t xml:space="preserve">will be dealt with under the specific </w:t>
      </w:r>
      <w:r w:rsidR="00E302BE">
        <w:t>p</w:t>
      </w:r>
      <w:r>
        <w:t xml:space="preserve">rocedures for Managing </w:t>
      </w:r>
      <w:r w:rsidR="00E302BE">
        <w:t>a</w:t>
      </w:r>
      <w:r>
        <w:t xml:space="preserve">llegations against </w:t>
      </w:r>
      <w:r w:rsidR="00E302BE">
        <w:t xml:space="preserve">staff – these are referred to in section </w:t>
      </w:r>
      <w:r w:rsidR="00E02583">
        <w:t>3</w:t>
      </w:r>
      <w:r w:rsidR="00941EEC">
        <w:t>4</w:t>
      </w:r>
      <w:r w:rsidR="000A39D2">
        <w:t xml:space="preserve"> </w:t>
      </w:r>
      <w:r w:rsidR="00E302BE">
        <w:t>of this policy and set out in detail in the DCAT HR</w:t>
      </w:r>
      <w:r w:rsidR="00E02583">
        <w:t xml:space="preserve"> and Employee</w:t>
      </w:r>
      <w:r w:rsidR="00E302BE">
        <w:t xml:space="preserve"> Handbook</w:t>
      </w:r>
      <w:r w:rsidR="00E02583">
        <w:t>s</w:t>
      </w:r>
      <w:r w:rsidR="00E302BE">
        <w:t xml:space="preserve">. </w:t>
      </w:r>
    </w:p>
    <w:p w14:paraId="1DA5F836" w14:textId="77777777" w:rsidR="00E048B0" w:rsidRPr="002912F1" w:rsidRDefault="00E048B0" w:rsidP="00B45478">
      <w:pPr>
        <w:pStyle w:val="Numberedparagraph"/>
      </w:pPr>
    </w:p>
    <w:p w14:paraId="49D3BE5C" w14:textId="7DC86647" w:rsidR="00567AEA" w:rsidRPr="002912F1" w:rsidRDefault="00567AEA" w:rsidP="00C27069">
      <w:pPr>
        <w:pStyle w:val="Heading1"/>
        <w:numPr>
          <w:ilvl w:val="0"/>
          <w:numId w:val="78"/>
        </w:numPr>
        <w:ind w:left="720"/>
      </w:pPr>
      <w:bookmarkStart w:id="160" w:name="_Toc138953539"/>
      <w:bookmarkStart w:id="161" w:name="_Toc182170260"/>
      <w:r w:rsidRPr="002912F1">
        <w:t>Safeguarding monitoring arrangements</w:t>
      </w:r>
      <w:bookmarkEnd w:id="160"/>
      <w:bookmarkEnd w:id="161"/>
      <w:r w:rsidRPr="002912F1">
        <w:t xml:space="preserve"> </w:t>
      </w:r>
    </w:p>
    <w:p w14:paraId="0C08B8AB" w14:textId="77777777" w:rsidR="00E048B0" w:rsidRPr="002912F1" w:rsidRDefault="00E048B0" w:rsidP="00E048B0"/>
    <w:p w14:paraId="16D32556" w14:textId="2D446CD2" w:rsidR="00567AEA" w:rsidRPr="002912F1" w:rsidRDefault="00795EA9" w:rsidP="09427C9A">
      <w:pPr>
        <w:tabs>
          <w:tab w:val="left" w:pos="426"/>
        </w:tabs>
        <w:spacing w:after="120"/>
        <w:rPr>
          <w:b/>
          <w:bCs/>
          <w:color w:val="000000" w:themeColor="text1"/>
        </w:rPr>
      </w:pPr>
      <w:r>
        <w:rPr>
          <w:color w:val="000000" w:themeColor="text1"/>
        </w:rPr>
        <w:t>St Joseph’s Junior School</w:t>
      </w:r>
      <w:r w:rsidR="005E0FEA" w:rsidRPr="09427C9A">
        <w:rPr>
          <w:color w:val="000000" w:themeColor="text1"/>
        </w:rPr>
        <w:t xml:space="preserve"> </w:t>
      </w:r>
      <w:r w:rsidR="004010A9" w:rsidRPr="09427C9A">
        <w:rPr>
          <w:color w:val="000000" w:themeColor="text1"/>
        </w:rPr>
        <w:t>takes a</w:t>
      </w:r>
      <w:r w:rsidR="00567AEA" w:rsidRPr="09427C9A">
        <w:rPr>
          <w:color w:val="000000" w:themeColor="text1"/>
        </w:rPr>
        <w:t xml:space="preserve"> proactive </w:t>
      </w:r>
      <w:r w:rsidR="004010A9" w:rsidRPr="09427C9A">
        <w:rPr>
          <w:color w:val="000000" w:themeColor="text1"/>
        </w:rPr>
        <w:t xml:space="preserve">approach to </w:t>
      </w:r>
      <w:r w:rsidR="00567AEA" w:rsidRPr="09427C9A">
        <w:rPr>
          <w:color w:val="000000" w:themeColor="text1"/>
        </w:rPr>
        <w:t xml:space="preserve">monitoring </w:t>
      </w:r>
      <w:r w:rsidR="004010A9" w:rsidRPr="09427C9A">
        <w:rPr>
          <w:color w:val="000000" w:themeColor="text1"/>
        </w:rPr>
        <w:t xml:space="preserve">safeguarding </w:t>
      </w:r>
      <w:r w:rsidR="00567AEA" w:rsidRPr="09427C9A">
        <w:rPr>
          <w:color w:val="000000" w:themeColor="text1"/>
        </w:rPr>
        <w:t>arrangements in place to ensure the</w:t>
      </w:r>
      <w:r w:rsidR="004010A9" w:rsidRPr="09427C9A">
        <w:rPr>
          <w:color w:val="000000" w:themeColor="text1"/>
        </w:rPr>
        <w:t>y are</w:t>
      </w:r>
      <w:r w:rsidR="00567AEA" w:rsidRPr="09427C9A">
        <w:rPr>
          <w:color w:val="000000" w:themeColor="text1"/>
        </w:rPr>
        <w:t xml:space="preserve"> </w:t>
      </w:r>
      <w:r w:rsidR="004010A9" w:rsidRPr="09427C9A">
        <w:rPr>
          <w:color w:val="000000" w:themeColor="text1"/>
        </w:rPr>
        <w:t>effective</w:t>
      </w:r>
      <w:r w:rsidR="00567AEA" w:rsidRPr="09427C9A">
        <w:rPr>
          <w:color w:val="000000" w:themeColor="text1"/>
        </w:rPr>
        <w:t xml:space="preserve">. The </w:t>
      </w:r>
      <w:r w:rsidR="004010A9" w:rsidRPr="09427C9A">
        <w:rPr>
          <w:color w:val="000000" w:themeColor="text1"/>
        </w:rPr>
        <w:t xml:space="preserve">DSL </w:t>
      </w:r>
      <w:r w:rsidR="00567AEA" w:rsidRPr="09427C9A">
        <w:rPr>
          <w:color w:val="000000" w:themeColor="text1"/>
        </w:rPr>
        <w:t xml:space="preserve">and Headteacher will provide regular reporting on </w:t>
      </w:r>
      <w:r w:rsidR="004010A9" w:rsidRPr="09427C9A">
        <w:rPr>
          <w:color w:val="000000" w:themeColor="text1"/>
        </w:rPr>
        <w:t xml:space="preserve">child protection and safeguarding </w:t>
      </w:r>
      <w:r w:rsidR="00567AEA" w:rsidRPr="09427C9A">
        <w:rPr>
          <w:color w:val="000000" w:themeColor="text1"/>
        </w:rPr>
        <w:t xml:space="preserve">to the </w:t>
      </w:r>
      <w:r w:rsidR="004010A9" w:rsidRPr="09427C9A">
        <w:rPr>
          <w:color w:val="000000" w:themeColor="text1"/>
        </w:rPr>
        <w:t>L</w:t>
      </w:r>
      <w:r w:rsidR="00567AEA" w:rsidRPr="09427C9A">
        <w:rPr>
          <w:color w:val="000000" w:themeColor="text1"/>
        </w:rPr>
        <w:t xml:space="preserve">ocal </w:t>
      </w:r>
      <w:r w:rsidR="004010A9" w:rsidRPr="09427C9A">
        <w:rPr>
          <w:color w:val="000000" w:themeColor="text1"/>
        </w:rPr>
        <w:t>G</w:t>
      </w:r>
      <w:r w:rsidR="00567AEA" w:rsidRPr="09427C9A">
        <w:rPr>
          <w:color w:val="000000" w:themeColor="text1"/>
        </w:rPr>
        <w:t xml:space="preserve">overning </w:t>
      </w:r>
      <w:r w:rsidR="004010A9" w:rsidRPr="09427C9A">
        <w:rPr>
          <w:color w:val="000000" w:themeColor="text1"/>
        </w:rPr>
        <w:t>B</w:t>
      </w:r>
      <w:r w:rsidR="00567AEA" w:rsidRPr="09427C9A">
        <w:rPr>
          <w:color w:val="000000" w:themeColor="text1"/>
        </w:rPr>
        <w:t xml:space="preserve">ody. </w:t>
      </w:r>
      <w:r w:rsidR="00F049DE" w:rsidRPr="09427C9A">
        <w:rPr>
          <w:color w:val="000000" w:themeColor="text1"/>
        </w:rPr>
        <w:t>These r</w:t>
      </w:r>
      <w:r w:rsidR="00567AEA" w:rsidRPr="09427C9A">
        <w:rPr>
          <w:color w:val="000000" w:themeColor="text1"/>
        </w:rPr>
        <w:t xml:space="preserve">eports will not include details of individual children’s situations or identifying features of families as part of their oversight responsibility. </w:t>
      </w:r>
    </w:p>
    <w:p w14:paraId="1FD101F4" w14:textId="2DE3DB28" w:rsidR="00163992" w:rsidRPr="002912F1" w:rsidRDefault="00163992" w:rsidP="09427C9A">
      <w:pPr>
        <w:tabs>
          <w:tab w:val="left" w:pos="426"/>
        </w:tabs>
        <w:spacing w:after="120"/>
        <w:rPr>
          <w:color w:val="000000" w:themeColor="text1"/>
        </w:rPr>
      </w:pPr>
      <w:r w:rsidRPr="09427C9A">
        <w:rPr>
          <w:color w:val="000000" w:themeColor="text1"/>
        </w:rPr>
        <w:t xml:space="preserve">The Local Governing Body of </w:t>
      </w:r>
      <w:r w:rsidR="00795EA9">
        <w:rPr>
          <w:color w:val="000000" w:themeColor="text1"/>
        </w:rPr>
        <w:t>St Joseph’s Junior School</w:t>
      </w:r>
      <w:r w:rsidR="005E0FEA" w:rsidRPr="09427C9A">
        <w:rPr>
          <w:color w:val="000000" w:themeColor="text1"/>
        </w:rPr>
        <w:t xml:space="preserve"> </w:t>
      </w:r>
      <w:r w:rsidRPr="09427C9A">
        <w:rPr>
          <w:color w:val="000000" w:themeColor="text1"/>
        </w:rPr>
        <w:t xml:space="preserve">has </w:t>
      </w:r>
      <w:r w:rsidR="00F049DE" w:rsidRPr="09427C9A">
        <w:rPr>
          <w:color w:val="000000" w:themeColor="text1"/>
        </w:rPr>
        <w:t>adopted</w:t>
      </w:r>
      <w:r w:rsidRPr="09427C9A">
        <w:rPr>
          <w:color w:val="000000" w:themeColor="text1"/>
        </w:rPr>
        <w:t xml:space="preserve"> </w:t>
      </w:r>
      <w:r w:rsidR="00F049DE" w:rsidRPr="09427C9A">
        <w:rPr>
          <w:color w:val="000000" w:themeColor="text1"/>
        </w:rPr>
        <w:t xml:space="preserve">varied </w:t>
      </w:r>
      <w:r w:rsidR="00567AEA" w:rsidRPr="09427C9A">
        <w:rPr>
          <w:color w:val="000000" w:themeColor="text1"/>
        </w:rPr>
        <w:t xml:space="preserve">approaches to </w:t>
      </w:r>
      <w:r w:rsidR="00F049DE" w:rsidRPr="09427C9A">
        <w:rPr>
          <w:color w:val="000000" w:themeColor="text1"/>
        </w:rPr>
        <w:t xml:space="preserve">the </w:t>
      </w:r>
      <w:r w:rsidR="00567AEA" w:rsidRPr="09427C9A">
        <w:rPr>
          <w:color w:val="000000" w:themeColor="text1"/>
        </w:rPr>
        <w:t>monitoring of</w:t>
      </w:r>
      <w:r w:rsidRPr="09427C9A">
        <w:rPr>
          <w:color w:val="000000" w:themeColor="text1"/>
        </w:rPr>
        <w:t xml:space="preserve"> the school’s</w:t>
      </w:r>
      <w:r w:rsidR="00567AEA" w:rsidRPr="09427C9A">
        <w:rPr>
          <w:color w:val="000000" w:themeColor="text1"/>
        </w:rPr>
        <w:t xml:space="preserve"> safeguarding arrangements</w:t>
      </w:r>
      <w:r w:rsidRPr="09427C9A">
        <w:rPr>
          <w:color w:val="000000" w:themeColor="text1"/>
        </w:rPr>
        <w:t xml:space="preserve">, </w:t>
      </w:r>
      <w:r w:rsidR="00F049DE" w:rsidRPr="09427C9A">
        <w:rPr>
          <w:color w:val="000000" w:themeColor="text1"/>
        </w:rPr>
        <w:t>these</w:t>
      </w:r>
      <w:r w:rsidR="00567AEA" w:rsidRPr="09427C9A">
        <w:rPr>
          <w:color w:val="000000" w:themeColor="text1"/>
        </w:rPr>
        <w:t xml:space="preserve"> include: </w:t>
      </w:r>
    </w:p>
    <w:p w14:paraId="58245CAF" w14:textId="40F2B9C5" w:rsidR="00163992" w:rsidRPr="002912F1" w:rsidRDefault="004010A9" w:rsidP="09427C9A">
      <w:pPr>
        <w:pStyle w:val="ListParagraph"/>
        <w:tabs>
          <w:tab w:val="left" w:pos="426"/>
        </w:tabs>
      </w:pPr>
      <w:r w:rsidRPr="09427C9A">
        <w:rPr>
          <w:color w:val="000000" w:themeColor="text1"/>
        </w:rPr>
        <w:t>r</w:t>
      </w:r>
      <w:r w:rsidR="00163992" w:rsidRPr="09427C9A">
        <w:rPr>
          <w:color w:val="000000" w:themeColor="text1"/>
        </w:rPr>
        <w:t xml:space="preserve">egular </w:t>
      </w:r>
      <w:r w:rsidR="00567AEA" w:rsidRPr="09427C9A">
        <w:rPr>
          <w:color w:val="000000" w:themeColor="text1"/>
        </w:rPr>
        <w:t>meetings with the DSL</w:t>
      </w:r>
      <w:r w:rsidRPr="09427C9A">
        <w:rPr>
          <w:color w:val="000000" w:themeColor="text1"/>
        </w:rPr>
        <w:t xml:space="preserve"> and </w:t>
      </w:r>
      <w:r>
        <w:t>other key staff</w:t>
      </w:r>
    </w:p>
    <w:p w14:paraId="13BAEC1C" w14:textId="77777777" w:rsidR="00163992" w:rsidRPr="002912F1" w:rsidRDefault="00567AEA" w:rsidP="00AA34BC">
      <w:pPr>
        <w:pStyle w:val="ListParagraph"/>
        <w:numPr>
          <w:ilvl w:val="0"/>
          <w:numId w:val="76"/>
        </w:numPr>
        <w:tabs>
          <w:tab w:val="left" w:pos="426"/>
        </w:tabs>
      </w:pPr>
      <w:r w:rsidRPr="002912F1">
        <w:t>visits to school</w:t>
      </w:r>
    </w:p>
    <w:p w14:paraId="7A99F07C" w14:textId="01A42BA8" w:rsidR="00163992" w:rsidRPr="002912F1" w:rsidRDefault="00567AEA" w:rsidP="00AA34BC">
      <w:pPr>
        <w:pStyle w:val="ListParagraph"/>
        <w:numPr>
          <w:ilvl w:val="0"/>
          <w:numId w:val="76"/>
        </w:numPr>
        <w:tabs>
          <w:tab w:val="left" w:pos="426"/>
        </w:tabs>
      </w:pPr>
      <w:r w:rsidRPr="002912F1">
        <w:t>ascertaining the views of staff, pupils and parents through</w:t>
      </w:r>
      <w:r w:rsidR="004010A9" w:rsidRPr="002912F1">
        <w:t xml:space="preserve"> formal and informal </w:t>
      </w:r>
      <w:r w:rsidRPr="002912F1">
        <w:t>discussions and/or surveys</w:t>
      </w:r>
    </w:p>
    <w:p w14:paraId="1DB845A3" w14:textId="74DBD529" w:rsidR="00163992" w:rsidRPr="002912F1" w:rsidRDefault="00567AEA" w:rsidP="00AA34BC">
      <w:pPr>
        <w:pStyle w:val="ListParagraph"/>
        <w:numPr>
          <w:ilvl w:val="0"/>
          <w:numId w:val="76"/>
        </w:numPr>
        <w:tabs>
          <w:tab w:val="left" w:pos="426"/>
        </w:tabs>
      </w:pPr>
      <w:r w:rsidRPr="002912F1">
        <w:t>use of an audit tool</w:t>
      </w:r>
    </w:p>
    <w:p w14:paraId="5AD72D5C" w14:textId="7066185D" w:rsidR="00163992" w:rsidRPr="002912F1" w:rsidRDefault="00567AEA" w:rsidP="00AA34BC">
      <w:pPr>
        <w:pStyle w:val="ListParagraph"/>
        <w:numPr>
          <w:ilvl w:val="0"/>
          <w:numId w:val="76"/>
        </w:numPr>
        <w:tabs>
          <w:tab w:val="left" w:pos="426"/>
        </w:tabs>
      </w:pPr>
      <w:r w:rsidRPr="002912F1">
        <w:t>asking all governors to ask a safeguarding question during meetings with leaders/staff on other aspects of school life,</w:t>
      </w:r>
    </w:p>
    <w:p w14:paraId="0E6BF2BA" w14:textId="0A7DC6FB" w:rsidR="004010A9" w:rsidRPr="002912F1" w:rsidRDefault="00792A8C" w:rsidP="00AA34BC">
      <w:pPr>
        <w:pStyle w:val="ListParagraph"/>
        <w:numPr>
          <w:ilvl w:val="0"/>
          <w:numId w:val="76"/>
        </w:numPr>
        <w:tabs>
          <w:tab w:val="left" w:pos="426"/>
        </w:tabs>
      </w:pPr>
      <w:r w:rsidRPr="002912F1">
        <w:t>C</w:t>
      </w:r>
      <w:r w:rsidR="00567AEA" w:rsidRPr="002912F1">
        <w:t>hecks of the S</w:t>
      </w:r>
      <w:r w:rsidR="004010A9" w:rsidRPr="002912F1">
        <w:t>ingle Central Register</w:t>
      </w:r>
      <w:r w:rsidRPr="002912F1">
        <w:t xml:space="preserve"> 3 times year</w:t>
      </w:r>
    </w:p>
    <w:p w14:paraId="7FDE53A2" w14:textId="4E5ADA0D" w:rsidR="00163992" w:rsidRPr="002912F1" w:rsidRDefault="00567AEA" w:rsidP="00AA34BC">
      <w:pPr>
        <w:pStyle w:val="ListParagraph"/>
        <w:numPr>
          <w:ilvl w:val="0"/>
          <w:numId w:val="76"/>
        </w:numPr>
        <w:tabs>
          <w:tab w:val="left" w:pos="426"/>
        </w:tabs>
      </w:pPr>
      <w:r w:rsidRPr="002912F1">
        <w:t xml:space="preserve">review of school data </w:t>
      </w:r>
    </w:p>
    <w:p w14:paraId="3D23064D" w14:textId="0942DEA6" w:rsidR="006A37D7" w:rsidRPr="002912F1" w:rsidRDefault="006A37D7" w:rsidP="00AA34BC">
      <w:pPr>
        <w:pStyle w:val="ListParagraph"/>
        <w:numPr>
          <w:ilvl w:val="0"/>
          <w:numId w:val="76"/>
        </w:numPr>
        <w:tabs>
          <w:tab w:val="left" w:pos="426"/>
        </w:tabs>
      </w:pPr>
      <w:r w:rsidRPr="002912F1">
        <w:t>peer review</w:t>
      </w:r>
    </w:p>
    <w:p w14:paraId="2C322897" w14:textId="47B37D7E" w:rsidR="00567AEA" w:rsidRPr="002912F1" w:rsidRDefault="00567AEA" w:rsidP="00AA34BC">
      <w:pPr>
        <w:pStyle w:val="ListParagraph"/>
        <w:numPr>
          <w:ilvl w:val="0"/>
          <w:numId w:val="76"/>
        </w:numPr>
        <w:tabs>
          <w:tab w:val="left" w:pos="426"/>
        </w:tabs>
        <w:spacing w:after="120"/>
      </w:pPr>
      <w:r w:rsidRPr="002912F1">
        <w:t>use of an external consultant</w:t>
      </w:r>
      <w:r w:rsidR="00792A8C" w:rsidRPr="002912F1">
        <w:t xml:space="preserve"> and audit</w:t>
      </w:r>
      <w:r w:rsidRPr="002912F1">
        <w:t xml:space="preserve">. </w:t>
      </w:r>
    </w:p>
    <w:p w14:paraId="31F2820A" w14:textId="0636001E" w:rsidR="00F049DE" w:rsidRPr="002912F1" w:rsidRDefault="00F049DE" w:rsidP="00C500DD">
      <w:pPr>
        <w:tabs>
          <w:tab w:val="left" w:pos="426"/>
        </w:tabs>
        <w:spacing w:after="120"/>
      </w:pPr>
      <w:r w:rsidRPr="002912F1">
        <w:t xml:space="preserve">Representatives of DCAT will also make regular visits and review school documentation to ensure that safeguarding arrangements are effective. </w:t>
      </w:r>
    </w:p>
    <w:p w14:paraId="154561BB" w14:textId="77777777" w:rsidR="00E048B0" w:rsidRPr="002912F1" w:rsidRDefault="00E048B0" w:rsidP="00C500DD">
      <w:pPr>
        <w:tabs>
          <w:tab w:val="left" w:pos="426"/>
        </w:tabs>
        <w:spacing w:after="120"/>
      </w:pPr>
    </w:p>
    <w:p w14:paraId="46604776" w14:textId="4930E385" w:rsidR="00E048B0" w:rsidRPr="002912F1" w:rsidRDefault="00E048B0" w:rsidP="00C27069">
      <w:pPr>
        <w:pStyle w:val="Heading1"/>
        <w:numPr>
          <w:ilvl w:val="0"/>
          <w:numId w:val="78"/>
        </w:numPr>
        <w:ind w:left="720"/>
      </w:pPr>
      <w:bookmarkStart w:id="162" w:name="_Toc182170261"/>
      <w:r w:rsidRPr="002912F1">
        <w:t>Review period</w:t>
      </w:r>
      <w:bookmarkEnd w:id="162"/>
    </w:p>
    <w:p w14:paraId="739530C4" w14:textId="77777777" w:rsidR="00E048B0" w:rsidRPr="002912F1" w:rsidRDefault="00E048B0" w:rsidP="00E048B0"/>
    <w:p w14:paraId="150D3250" w14:textId="7FB10D83" w:rsidR="00C500DD" w:rsidRPr="002912F1" w:rsidRDefault="00C500DD" w:rsidP="00C500DD">
      <w:pPr>
        <w:tabs>
          <w:tab w:val="left" w:pos="426"/>
        </w:tabs>
        <w:spacing w:after="120"/>
      </w:pPr>
      <w:r>
        <w:t xml:space="preserve">This policy will be reviewed at least annually. It will be revised earlier following any national or local policy updates, any local child protection concerns and/or any changes to our procedures. All staff will be informed of any changes made. </w:t>
      </w:r>
    </w:p>
    <w:p w14:paraId="5FE62D15" w14:textId="77777777" w:rsidR="000223F8" w:rsidRPr="002912F1" w:rsidRDefault="000223F8">
      <w:bookmarkStart w:id="163" w:name="_Toc77775287"/>
      <w:r w:rsidRPr="002912F1">
        <w:br w:type="page"/>
      </w:r>
    </w:p>
    <w:bookmarkStart w:id="164" w:name="_Appendix_A_–"/>
    <w:bookmarkStart w:id="165" w:name="_Toc182170262"/>
    <w:bookmarkEnd w:id="164"/>
    <w:p w14:paraId="541935AA" w14:textId="5E1CE73C" w:rsidR="00DA4C08" w:rsidRPr="002912F1" w:rsidRDefault="00EB4A07" w:rsidP="00BA49A9">
      <w:pPr>
        <w:pStyle w:val="Heading1"/>
      </w:pPr>
      <w:r w:rsidRPr="002912F1">
        <w:rPr>
          <w:noProof/>
          <w:lang w:eastAsia="en-GB"/>
        </w:rPr>
        <mc:AlternateContent>
          <mc:Choice Requires="wpc">
            <w:drawing>
              <wp:anchor distT="0" distB="0" distL="114300" distR="114300" simplePos="0" relativeHeight="251658242" behindDoc="0" locked="0" layoutInCell="1" allowOverlap="1" wp14:anchorId="22F8319C" wp14:editId="0061074B">
                <wp:simplePos x="0" y="0"/>
                <wp:positionH relativeFrom="page">
                  <wp:posOffset>655955</wp:posOffset>
                </wp:positionH>
                <wp:positionV relativeFrom="page">
                  <wp:posOffset>1430609</wp:posOffset>
                </wp:positionV>
                <wp:extent cx="6346800" cy="8571600"/>
                <wp:effectExtent l="0" t="0" r="0" b="0"/>
                <wp:wrapTopAndBottom/>
                <wp:docPr id="1785516243" name="Canvas 1785516243" descr="What to do if you have a welfare concern flowchart"/>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w="28575">
                          <a:noFill/>
                        </a:ln>
                      </wpc:whole>
                      <wps:wsp>
                        <wps:cNvPr id="2084239950" name="AutoShape 13"/>
                        <wps:cNvSpPr>
                          <a:spLocks noChangeArrowheads="1"/>
                        </wps:cNvSpPr>
                        <wps:spPr bwMode="auto">
                          <a:xfrm>
                            <a:off x="191062" y="7645041"/>
                            <a:ext cx="6155056" cy="681266"/>
                          </a:xfrm>
                          <a:prstGeom prst="flowChartAlternateProcess">
                            <a:avLst/>
                          </a:prstGeom>
                          <a:solidFill>
                            <a:srgbClr val="FFFFFF"/>
                          </a:solidFill>
                          <a:ln w="9525">
                            <a:noFill/>
                            <a:miter lim="800000"/>
                            <a:headEnd/>
                            <a:tailEnd/>
                          </a:ln>
                        </wps:spPr>
                        <wps:txbx>
                          <w:txbxContent>
                            <w:p w14:paraId="149D5058" w14:textId="579F706D" w:rsidR="005E0FEA" w:rsidRPr="00EB4A07" w:rsidRDefault="005E0FEA" w:rsidP="000223F8">
                              <w:pPr>
                                <w:jc w:val="center"/>
                                <w:rPr>
                                  <w:rFonts w:cs="Arial"/>
                                  <w:color w:val="FF0000"/>
                                  <w:sz w:val="22"/>
                                </w:rPr>
                              </w:pPr>
                              <w:r w:rsidRPr="00EB4A07">
                                <w:rPr>
                                  <w:rFonts w:cs="Arial"/>
                                  <w:color w:val="FF0000"/>
                                  <w:sz w:val="22"/>
                                </w:rPr>
                                <w:t>At all stages, the child’s circumstances will be kept under review</w:t>
                              </w:r>
                              <w:r>
                                <w:rPr>
                                  <w:rFonts w:cs="Arial"/>
                                  <w:color w:val="FF0000"/>
                                  <w:sz w:val="22"/>
                                </w:rPr>
                                <w:t>.</w:t>
                              </w:r>
                            </w:p>
                            <w:p w14:paraId="3187220C" w14:textId="77777777" w:rsidR="005E0FEA" w:rsidRDefault="005E0FEA" w:rsidP="000223F8">
                              <w:pPr>
                                <w:jc w:val="center"/>
                                <w:rPr>
                                  <w:rFonts w:cs="Arial"/>
                                  <w:color w:val="FF0000"/>
                                  <w:sz w:val="22"/>
                                </w:rPr>
                              </w:pPr>
                              <w:r w:rsidRPr="00EB4A07">
                                <w:rPr>
                                  <w:rFonts w:cs="Arial"/>
                                  <w:color w:val="FF0000"/>
                                  <w:sz w:val="22"/>
                                </w:rPr>
                                <w:t>The DSL/</w:t>
                              </w:r>
                              <w:r>
                                <w:rPr>
                                  <w:rFonts w:cs="Arial"/>
                                  <w:color w:val="FF0000"/>
                                  <w:sz w:val="22"/>
                                </w:rPr>
                                <w:t>DDSL/</w:t>
                              </w:r>
                              <w:r w:rsidRPr="00EB4A07">
                                <w:rPr>
                                  <w:rFonts w:cs="Arial"/>
                                  <w:color w:val="FF0000"/>
                                  <w:sz w:val="22"/>
                                </w:rPr>
                                <w:t>Staff will request further support</w:t>
                              </w:r>
                              <w:r>
                                <w:rPr>
                                  <w:rFonts w:cs="Arial"/>
                                  <w:color w:val="FF0000"/>
                                  <w:sz w:val="22"/>
                                </w:rPr>
                                <w:t>,</w:t>
                              </w:r>
                              <w:r w:rsidRPr="00EB4A07">
                                <w:rPr>
                                  <w:rFonts w:cs="Arial"/>
                                  <w:color w:val="FF0000"/>
                                  <w:sz w:val="22"/>
                                </w:rPr>
                                <w:t xml:space="preserve"> if required</w:t>
                              </w:r>
                              <w:r>
                                <w:rPr>
                                  <w:rFonts w:cs="Arial"/>
                                  <w:color w:val="FF0000"/>
                                  <w:sz w:val="22"/>
                                </w:rPr>
                                <w:t>.</w:t>
                              </w:r>
                            </w:p>
                            <w:p w14:paraId="72200427" w14:textId="7CF4AA22" w:rsidR="005E0FEA" w:rsidRPr="000A03EC" w:rsidRDefault="005E0FEA" w:rsidP="000223F8">
                              <w:pPr>
                                <w:jc w:val="center"/>
                                <w:rPr>
                                  <w:rFonts w:cs="Arial"/>
                                  <w:b/>
                                  <w:bCs/>
                                  <w:color w:val="FF0000"/>
                                  <w:sz w:val="22"/>
                                </w:rPr>
                              </w:pPr>
                              <w:r w:rsidRPr="000A03EC">
                                <w:rPr>
                                  <w:rFonts w:cs="Arial"/>
                                  <w:b/>
                                  <w:bCs/>
                                  <w:color w:val="FF0000"/>
                                  <w:sz w:val="22"/>
                                </w:rPr>
                                <w:t>The child’s safety is paramount.</w:t>
                              </w:r>
                            </w:p>
                          </w:txbxContent>
                        </wps:txbx>
                        <wps:bodyPr rot="0" vert="horz" wrap="square" lIns="91440" tIns="45720" rIns="91440" bIns="45720" anchor="t" anchorCtr="0" upright="1">
                          <a:noAutofit/>
                        </wps:bodyPr>
                      </wps:wsp>
                      <wps:wsp>
                        <wps:cNvPr id="1492847441" name="AutoShape 8"/>
                        <wps:cNvCnPr>
                          <a:cxnSpLocks noChangeShapeType="1"/>
                        </wps:cNvCnPr>
                        <wps:spPr bwMode="auto">
                          <a:xfrm>
                            <a:off x="3236894" y="2260627"/>
                            <a:ext cx="0" cy="2781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8107810" name="Straight Connector 21"/>
                        <wps:cNvCnPr>
                          <a:cxnSpLocks noChangeShapeType="1"/>
                        </wps:cNvCnPr>
                        <wps:spPr bwMode="auto">
                          <a:xfrm flipH="1">
                            <a:off x="3203633" y="7212940"/>
                            <a:ext cx="2578" cy="347160"/>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659349959" name="AutoShape 14"/>
                        <wps:cNvCnPr>
                          <a:cxnSpLocks noChangeShapeType="1"/>
                        </wps:cNvCnPr>
                        <wps:spPr bwMode="auto">
                          <a:xfrm>
                            <a:off x="1682176" y="5038445"/>
                            <a:ext cx="0" cy="20573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68120310" name="AutoShape 5"/>
                        <wps:cNvSpPr>
                          <a:spLocks noChangeArrowheads="1"/>
                        </wps:cNvSpPr>
                        <wps:spPr bwMode="auto">
                          <a:xfrm>
                            <a:off x="234275" y="1231851"/>
                            <a:ext cx="6012180" cy="1175361"/>
                          </a:xfrm>
                          <a:prstGeom prst="flowChartAlternateProcess">
                            <a:avLst/>
                          </a:prstGeom>
                          <a:ln>
                            <a:headEnd/>
                            <a:tailEnd/>
                          </a:ln>
                        </wps:spPr>
                        <wps:style>
                          <a:lnRef idx="2">
                            <a:schemeClr val="accent5"/>
                          </a:lnRef>
                          <a:fillRef idx="1">
                            <a:schemeClr val="lt1"/>
                          </a:fillRef>
                          <a:effectRef idx="0">
                            <a:schemeClr val="accent5"/>
                          </a:effectRef>
                          <a:fontRef idx="minor">
                            <a:schemeClr val="dk1"/>
                          </a:fontRef>
                        </wps:style>
                        <wps:txbx>
                          <w:txbxContent>
                            <w:p w14:paraId="439846A2" w14:textId="77777777" w:rsidR="005E0FEA" w:rsidRDefault="005E0FEA" w:rsidP="00A17A1B">
                              <w:pPr>
                                <w:spacing w:after="60"/>
                                <w:jc w:val="center"/>
                                <w:rPr>
                                  <w:rFonts w:cs="Arial"/>
                                  <w:b/>
                                  <w:sz w:val="20"/>
                                  <w:szCs w:val="20"/>
                                </w:rPr>
                              </w:pPr>
                              <w:r w:rsidRPr="00EB4A07">
                                <w:rPr>
                                  <w:rFonts w:cs="Arial"/>
                                  <w:b/>
                                  <w:sz w:val="20"/>
                                  <w:szCs w:val="20"/>
                                </w:rPr>
                                <w:t>Act immediately and record your concerns. If urgent, speak to a DSL first.</w:t>
                              </w:r>
                            </w:p>
                            <w:p w14:paraId="35A71FF2" w14:textId="3466459F" w:rsidR="005E0FEA" w:rsidRPr="001F62F6" w:rsidRDefault="005E0FEA" w:rsidP="00A17A1B">
                              <w:pPr>
                                <w:spacing w:after="60"/>
                                <w:jc w:val="center"/>
                                <w:rPr>
                                  <w:rFonts w:cs="Arial"/>
                                  <w:b/>
                                  <w:i/>
                                  <w:iCs/>
                                  <w:color w:val="000000" w:themeColor="text1"/>
                                  <w:sz w:val="16"/>
                                  <w:szCs w:val="16"/>
                                </w:rPr>
                              </w:pPr>
                              <w:r w:rsidRPr="001F62F6">
                                <w:rPr>
                                  <w:rFonts w:cs="Arial"/>
                                  <w:bCs/>
                                  <w:i/>
                                  <w:iCs/>
                                  <w:color w:val="000000" w:themeColor="text1"/>
                                  <w:sz w:val="16"/>
                                  <w:szCs w:val="16"/>
                                </w:rPr>
                                <w:t xml:space="preserve">If it is out of hours &amp; the DSL is NOT available, then make a direct referral to social services – see key contacts table </w:t>
                              </w:r>
                            </w:p>
                            <w:p w14:paraId="67814481" w14:textId="4A8887BC" w:rsidR="005E0FEA" w:rsidRPr="00A17A1B" w:rsidRDefault="005E0FEA" w:rsidP="00A17A1B">
                              <w:pPr>
                                <w:ind w:left="360"/>
                                <w:rPr>
                                  <w:rFonts w:cs="Arial"/>
                                  <w:sz w:val="16"/>
                                  <w:szCs w:val="16"/>
                                </w:rPr>
                              </w:pPr>
                              <w:r w:rsidRPr="00A17A1B">
                                <w:rPr>
                                  <w:rFonts w:cs="Arial"/>
                                  <w:sz w:val="16"/>
                                  <w:szCs w:val="16"/>
                                </w:rPr>
                                <w:t>Follow the school/academy proced</w:t>
                              </w:r>
                              <w:r w:rsidRPr="00A17A1B">
                                <w:rPr>
                                  <w:rFonts w:cs="Arial"/>
                                  <w:i/>
                                  <w:iCs/>
                                  <w:sz w:val="16"/>
                                  <w:szCs w:val="16"/>
                                </w:rPr>
                                <w:t xml:space="preserve">ure </w:t>
                              </w:r>
                              <w:r w:rsidR="001F62F6">
                                <w:rPr>
                                  <w:rFonts w:cs="Arial"/>
                                  <w:i/>
                                  <w:iCs/>
                                  <w:sz w:val="16"/>
                                  <w:szCs w:val="16"/>
                                </w:rPr>
                                <w:t xml:space="preserve">recording the information </w:t>
                              </w:r>
                              <w:r w:rsidR="001F62F6" w:rsidRPr="001F62F6">
                                <w:rPr>
                                  <w:rFonts w:cs="Arial"/>
                                  <w:i/>
                                  <w:iCs/>
                                  <w:color w:val="000000" w:themeColor="text1"/>
                                  <w:sz w:val="16"/>
                                  <w:szCs w:val="16"/>
                                </w:rPr>
                                <w:t>on</w:t>
                              </w:r>
                              <w:r w:rsidRPr="001F62F6">
                                <w:rPr>
                                  <w:rFonts w:cs="Arial"/>
                                  <w:i/>
                                  <w:iCs/>
                                  <w:color w:val="000000" w:themeColor="text1"/>
                                  <w:sz w:val="16"/>
                                  <w:szCs w:val="16"/>
                                </w:rPr>
                                <w:t xml:space="preserve"> </w:t>
                              </w:r>
                              <w:proofErr w:type="spellStart"/>
                              <w:r w:rsidRPr="001F62F6">
                                <w:rPr>
                                  <w:rFonts w:cs="Arial"/>
                                  <w:i/>
                                  <w:iCs/>
                                  <w:color w:val="000000" w:themeColor="text1"/>
                                  <w:sz w:val="16"/>
                                  <w:szCs w:val="16"/>
                                </w:rPr>
                                <w:t>MyConcern</w:t>
                              </w:r>
                              <w:proofErr w:type="spellEnd"/>
                              <w:r w:rsidRPr="001F62F6">
                                <w:rPr>
                                  <w:rFonts w:cs="Arial"/>
                                  <w:i/>
                                  <w:iCs/>
                                  <w:color w:val="000000" w:themeColor="text1"/>
                                  <w:sz w:val="16"/>
                                  <w:szCs w:val="16"/>
                                </w:rPr>
                                <w:t xml:space="preserve"> </w:t>
                              </w:r>
                              <w:r w:rsidRPr="001F62F6">
                                <w:rPr>
                                  <w:rFonts w:cs="Arial"/>
                                  <w:color w:val="000000" w:themeColor="text1"/>
                                  <w:sz w:val="16"/>
                                  <w:szCs w:val="16"/>
                                </w:rPr>
                                <w:t>and rememb</w:t>
                              </w:r>
                              <w:r w:rsidRPr="00A17A1B">
                                <w:rPr>
                                  <w:rFonts w:cs="Arial"/>
                                  <w:sz w:val="16"/>
                                  <w:szCs w:val="16"/>
                                </w:rPr>
                                <w:t>er to</w:t>
                              </w:r>
                              <w:r>
                                <w:rPr>
                                  <w:rFonts w:cs="Arial"/>
                                  <w:sz w:val="16"/>
                                  <w:szCs w:val="16"/>
                                </w:rPr>
                                <w:t>:</w:t>
                              </w:r>
                            </w:p>
                            <w:p w14:paraId="652DEE8A" w14:textId="0B94BD9D" w:rsidR="005E0FEA" w:rsidRPr="00A17A1B" w:rsidRDefault="005E0FEA" w:rsidP="00AA34BC">
                              <w:pPr>
                                <w:numPr>
                                  <w:ilvl w:val="1"/>
                                  <w:numId w:val="65"/>
                                </w:numPr>
                                <w:rPr>
                                  <w:rFonts w:cs="Arial"/>
                                  <w:sz w:val="16"/>
                                  <w:szCs w:val="16"/>
                                </w:rPr>
                              </w:pPr>
                              <w:r w:rsidRPr="00A17A1B">
                                <w:rPr>
                                  <w:rFonts w:cs="Arial"/>
                                  <w:sz w:val="16"/>
                                  <w:szCs w:val="16"/>
                                </w:rPr>
                                <w:t>Reassure the child.</w:t>
                              </w:r>
                            </w:p>
                            <w:p w14:paraId="2E2510A1" w14:textId="7C3D8774" w:rsidR="005E0FEA" w:rsidRPr="00A17A1B" w:rsidRDefault="005E0FEA" w:rsidP="00AA34BC">
                              <w:pPr>
                                <w:numPr>
                                  <w:ilvl w:val="1"/>
                                  <w:numId w:val="65"/>
                                </w:numPr>
                                <w:rPr>
                                  <w:rFonts w:cs="Arial"/>
                                  <w:sz w:val="16"/>
                                  <w:szCs w:val="16"/>
                                </w:rPr>
                              </w:pPr>
                              <w:r w:rsidRPr="00A17A1B">
                                <w:rPr>
                                  <w:rFonts w:cs="Arial"/>
                                  <w:sz w:val="16"/>
                                  <w:szCs w:val="16"/>
                                </w:rPr>
                                <w:t>Listen to the</w:t>
                              </w:r>
                              <w:r>
                                <w:rPr>
                                  <w:rFonts w:cs="Arial"/>
                                  <w:sz w:val="16"/>
                                  <w:szCs w:val="16"/>
                                </w:rPr>
                                <w:t>ir concerns, clarify any points,</w:t>
                              </w:r>
                              <w:r w:rsidRPr="00A17A1B">
                                <w:rPr>
                                  <w:rFonts w:cs="Arial"/>
                                  <w:sz w:val="16"/>
                                  <w:szCs w:val="16"/>
                                </w:rPr>
                                <w:t xml:space="preserve"> if necessary. </w:t>
                              </w:r>
                            </w:p>
                            <w:p w14:paraId="5EFBCAED" w14:textId="432B3F45" w:rsidR="005E0FEA" w:rsidRPr="00A17A1B" w:rsidRDefault="005E0FEA" w:rsidP="00AA34BC">
                              <w:pPr>
                                <w:numPr>
                                  <w:ilvl w:val="1"/>
                                  <w:numId w:val="65"/>
                                </w:numPr>
                                <w:rPr>
                                  <w:rFonts w:cs="Arial"/>
                                  <w:sz w:val="16"/>
                                  <w:szCs w:val="16"/>
                                </w:rPr>
                              </w:pPr>
                              <w:r w:rsidRPr="00A17A1B">
                                <w:rPr>
                                  <w:rFonts w:cs="Arial"/>
                                  <w:sz w:val="16"/>
                                  <w:szCs w:val="16"/>
                                </w:rPr>
                                <w:t>Use child’s own words as far as possible in your written record.</w:t>
                              </w:r>
                            </w:p>
                            <w:p w14:paraId="34C850F0" w14:textId="5E435B0F" w:rsidR="005E0FEA" w:rsidRPr="00A17A1B" w:rsidRDefault="005E0FEA" w:rsidP="00AA34BC">
                              <w:pPr>
                                <w:numPr>
                                  <w:ilvl w:val="1"/>
                                  <w:numId w:val="65"/>
                                </w:numPr>
                                <w:rPr>
                                  <w:rFonts w:cs="Arial"/>
                                  <w:sz w:val="16"/>
                                  <w:szCs w:val="16"/>
                                </w:rPr>
                              </w:pPr>
                              <w:r w:rsidRPr="00A17A1B">
                                <w:rPr>
                                  <w:rFonts w:cs="Arial"/>
                                  <w:sz w:val="16"/>
                                  <w:szCs w:val="16"/>
                                </w:rPr>
                                <w:t>Sign and date your records.</w:t>
                              </w:r>
                            </w:p>
                          </w:txbxContent>
                        </wps:txbx>
                        <wps:bodyPr rot="0" vert="horz" wrap="square" lIns="72000" tIns="36000" rIns="72000" bIns="36000" anchor="t" anchorCtr="0" upright="1">
                          <a:noAutofit/>
                        </wps:bodyPr>
                      </wps:wsp>
                      <wps:wsp>
                        <wps:cNvPr id="1642863583" name="AutoShape 8"/>
                        <wps:cNvCnPr>
                          <a:cxnSpLocks noChangeShapeType="1"/>
                        </wps:cNvCnPr>
                        <wps:spPr bwMode="auto">
                          <a:xfrm flipH="1">
                            <a:off x="3225803" y="953733"/>
                            <a:ext cx="5271" cy="27811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94625730" name="AutoShape 12"/>
                        <wps:cNvSpPr>
                          <a:spLocks noChangeArrowheads="1"/>
                        </wps:cNvSpPr>
                        <wps:spPr bwMode="auto">
                          <a:xfrm>
                            <a:off x="3546613" y="3276961"/>
                            <a:ext cx="2748280" cy="1772645"/>
                          </a:xfrm>
                          <a:prstGeom prst="flowChartAlternateProcess">
                            <a:avLst/>
                          </a:prstGeom>
                          <a:ln>
                            <a:headEnd/>
                            <a:tailEnd/>
                          </a:ln>
                        </wps:spPr>
                        <wps:style>
                          <a:lnRef idx="2">
                            <a:schemeClr val="accent5"/>
                          </a:lnRef>
                          <a:fillRef idx="1">
                            <a:schemeClr val="lt1"/>
                          </a:fillRef>
                          <a:effectRef idx="0">
                            <a:schemeClr val="accent5"/>
                          </a:effectRef>
                          <a:fontRef idx="minor">
                            <a:schemeClr val="dk1"/>
                          </a:fontRef>
                        </wps:style>
                        <wps:txbx>
                          <w:txbxContent>
                            <w:p w14:paraId="4DC40385" w14:textId="77777777" w:rsidR="005E0FEA" w:rsidRPr="00EB4A07" w:rsidRDefault="005E0FEA" w:rsidP="000223F8">
                              <w:pPr>
                                <w:rPr>
                                  <w:rFonts w:cs="Arial"/>
                                  <w:sz w:val="18"/>
                                  <w:szCs w:val="18"/>
                                </w:rPr>
                              </w:pPr>
                              <w:r w:rsidRPr="00EB4A07">
                                <w:rPr>
                                  <w:rFonts w:cs="Arial"/>
                                  <w:b/>
                                  <w:sz w:val="18"/>
                                  <w:szCs w:val="18"/>
                                </w:rPr>
                                <w:t>If you are unhappy with the response</w:t>
                              </w:r>
                            </w:p>
                            <w:p w14:paraId="73C7E226" w14:textId="77777777" w:rsidR="005E0FEA" w:rsidRPr="00EB4A07" w:rsidRDefault="005E0FEA" w:rsidP="000223F8">
                              <w:pPr>
                                <w:rPr>
                                  <w:rFonts w:cs="Arial"/>
                                  <w:sz w:val="18"/>
                                  <w:szCs w:val="18"/>
                                </w:rPr>
                              </w:pPr>
                            </w:p>
                            <w:p w14:paraId="563BCE07" w14:textId="77777777" w:rsidR="005E0FEA" w:rsidRPr="00EB4A07" w:rsidRDefault="005E0FEA" w:rsidP="000223F8">
                              <w:pPr>
                                <w:rPr>
                                  <w:rFonts w:cs="Arial"/>
                                  <w:b/>
                                  <w:sz w:val="18"/>
                                  <w:szCs w:val="18"/>
                                </w:rPr>
                              </w:pPr>
                              <w:r w:rsidRPr="00EB4A07">
                                <w:rPr>
                                  <w:rFonts w:cs="Arial"/>
                                  <w:b/>
                                  <w:sz w:val="18"/>
                                  <w:szCs w:val="18"/>
                                </w:rPr>
                                <w:t>Staff:</w:t>
                              </w:r>
                            </w:p>
                            <w:p w14:paraId="4F5BD70E" w14:textId="77777777" w:rsidR="005E0FEA" w:rsidRPr="00EB4A07" w:rsidRDefault="005E0FEA" w:rsidP="00AA34BC">
                              <w:pPr>
                                <w:numPr>
                                  <w:ilvl w:val="0"/>
                                  <w:numId w:val="67"/>
                                </w:numPr>
                                <w:rPr>
                                  <w:rFonts w:cs="Arial"/>
                                  <w:sz w:val="18"/>
                                  <w:szCs w:val="18"/>
                                </w:rPr>
                              </w:pPr>
                              <w:r w:rsidRPr="00EB4A07">
                                <w:rPr>
                                  <w:rFonts w:cs="Arial"/>
                                  <w:sz w:val="18"/>
                                  <w:szCs w:val="18"/>
                                </w:rPr>
                                <w:t>Follow local escalation procedures</w:t>
                              </w:r>
                            </w:p>
                            <w:p w14:paraId="11561F3D" w14:textId="77777777" w:rsidR="005E0FEA" w:rsidRPr="00EB4A07" w:rsidRDefault="005E0FEA" w:rsidP="00AA34BC">
                              <w:pPr>
                                <w:numPr>
                                  <w:ilvl w:val="0"/>
                                  <w:numId w:val="67"/>
                                </w:numPr>
                                <w:rPr>
                                  <w:rFonts w:cs="Arial"/>
                                  <w:sz w:val="18"/>
                                  <w:szCs w:val="18"/>
                                </w:rPr>
                              </w:pPr>
                              <w:r w:rsidRPr="00EB4A07">
                                <w:rPr>
                                  <w:rFonts w:cs="Arial"/>
                                  <w:sz w:val="18"/>
                                  <w:szCs w:val="18"/>
                                </w:rPr>
                                <w:t>Follow Whistleblowing procedures</w:t>
                              </w:r>
                            </w:p>
                            <w:p w14:paraId="2FF910E6" w14:textId="77777777" w:rsidR="005E0FEA" w:rsidRPr="00EB4A07" w:rsidRDefault="005E0FEA" w:rsidP="000223F8">
                              <w:pPr>
                                <w:jc w:val="center"/>
                                <w:rPr>
                                  <w:rFonts w:cs="Arial"/>
                                  <w:sz w:val="18"/>
                                  <w:szCs w:val="18"/>
                                </w:rPr>
                              </w:pPr>
                            </w:p>
                            <w:p w14:paraId="010A01B4" w14:textId="53E61E6D" w:rsidR="005E0FEA" w:rsidRPr="00EB4A07" w:rsidRDefault="005E0FEA" w:rsidP="000223F8">
                              <w:pPr>
                                <w:rPr>
                                  <w:rFonts w:cs="Arial"/>
                                  <w:b/>
                                  <w:sz w:val="18"/>
                                  <w:szCs w:val="18"/>
                                </w:rPr>
                              </w:pPr>
                              <w:r>
                                <w:rPr>
                                  <w:rFonts w:cs="Arial"/>
                                  <w:b/>
                                  <w:sz w:val="18"/>
                                  <w:szCs w:val="18"/>
                                </w:rPr>
                                <w:t>Pupils</w:t>
                              </w:r>
                              <w:r w:rsidRPr="00EB4A07">
                                <w:rPr>
                                  <w:rFonts w:cs="Arial"/>
                                  <w:b/>
                                  <w:sz w:val="18"/>
                                  <w:szCs w:val="18"/>
                                </w:rPr>
                                <w:t xml:space="preserve"> and Parents:</w:t>
                              </w:r>
                            </w:p>
                            <w:p w14:paraId="77F00811" w14:textId="4F821843" w:rsidR="005E0FEA" w:rsidRPr="00EB4A07" w:rsidRDefault="005E0FEA" w:rsidP="008661EF">
                              <w:pPr>
                                <w:numPr>
                                  <w:ilvl w:val="0"/>
                                  <w:numId w:val="14"/>
                                </w:numPr>
                                <w:ind w:left="357" w:hanging="357"/>
                                <w:rPr>
                                  <w:rFonts w:cs="Arial"/>
                                  <w:sz w:val="18"/>
                                  <w:szCs w:val="18"/>
                                </w:rPr>
                              </w:pPr>
                              <w:r w:rsidRPr="00EB4A07">
                                <w:rPr>
                                  <w:rFonts w:cs="Arial"/>
                                  <w:sz w:val="18"/>
                                  <w:szCs w:val="18"/>
                                </w:rPr>
                                <w:t>Follow school complain</w:t>
                              </w:r>
                              <w:r w:rsidRPr="001F62F6">
                                <w:rPr>
                                  <w:rFonts w:cs="Arial"/>
                                  <w:color w:val="000000" w:themeColor="text1"/>
                                  <w:sz w:val="18"/>
                                  <w:szCs w:val="18"/>
                                </w:rPr>
                                <w:t xml:space="preserve">ts procedures </w:t>
                              </w:r>
                              <w:r w:rsidR="001F62F6" w:rsidRPr="001F62F6">
                                <w:rPr>
                                  <w:rFonts w:cs="Arial"/>
                                  <w:color w:val="000000" w:themeColor="text1"/>
                                  <w:sz w:val="18"/>
                                  <w:szCs w:val="18"/>
                                </w:rPr>
                                <w:t>available on the</w:t>
                              </w:r>
                              <w:r w:rsidR="001F62F6">
                                <w:rPr>
                                  <w:rFonts w:cs="Arial"/>
                                  <w:color w:val="000000" w:themeColor="text1"/>
                                  <w:sz w:val="18"/>
                                  <w:szCs w:val="18"/>
                                </w:rPr>
                                <w:t xml:space="preserve"> school</w:t>
                              </w:r>
                              <w:r w:rsidR="001F62F6" w:rsidRPr="001F62F6">
                                <w:rPr>
                                  <w:rFonts w:cs="Arial"/>
                                  <w:color w:val="000000" w:themeColor="text1"/>
                                  <w:sz w:val="18"/>
                                  <w:szCs w:val="18"/>
                                </w:rPr>
                                <w:t xml:space="preserve"> website</w:t>
                              </w:r>
                            </w:p>
                          </w:txbxContent>
                        </wps:txbx>
                        <wps:bodyPr rot="0" vert="horz" wrap="square" lIns="91440" tIns="45720" rIns="91440" bIns="45720" anchor="t" anchorCtr="0" upright="1">
                          <a:noAutofit/>
                        </wps:bodyPr>
                      </wps:wsp>
                      <wps:wsp>
                        <wps:cNvPr id="142835683" name="AutoShape 15"/>
                        <wps:cNvSpPr>
                          <a:spLocks noChangeArrowheads="1"/>
                        </wps:cNvSpPr>
                        <wps:spPr bwMode="auto">
                          <a:xfrm>
                            <a:off x="407738" y="5250719"/>
                            <a:ext cx="5600065" cy="504190"/>
                          </a:xfrm>
                          <a:prstGeom prst="flowChartAlternateProcess">
                            <a:avLst/>
                          </a:prstGeom>
                          <a:solidFill>
                            <a:srgbClr val="FFFFFF"/>
                          </a:solidFill>
                          <a:ln w="28575">
                            <a:solidFill>
                              <a:srgbClr val="FF0000"/>
                            </a:solidFill>
                            <a:miter lim="800000"/>
                            <a:headEnd/>
                            <a:tailEnd/>
                          </a:ln>
                        </wps:spPr>
                        <wps:txbx>
                          <w:txbxContent>
                            <w:p w14:paraId="514C313F" w14:textId="49FD5B57" w:rsidR="005E0FEA" w:rsidRPr="005645EF" w:rsidRDefault="005E0FEA" w:rsidP="000223F8">
                              <w:pPr>
                                <w:jc w:val="center"/>
                                <w:rPr>
                                  <w:rFonts w:cs="Arial"/>
                                  <w:b/>
                                </w:rPr>
                              </w:pPr>
                              <w:r>
                                <w:rPr>
                                  <w:rFonts w:cs="Arial"/>
                                  <w:b/>
                                </w:rPr>
                                <w:t>The DSL/DDSL must r</w:t>
                              </w:r>
                              <w:r w:rsidRPr="00774C46">
                                <w:rPr>
                                  <w:rFonts w:cs="Arial"/>
                                  <w:b/>
                                </w:rPr>
                                <w:t>ecord</w:t>
                              </w:r>
                              <w:r w:rsidRPr="005645EF">
                                <w:rPr>
                                  <w:rFonts w:cs="Arial"/>
                                  <w:b/>
                                </w:rPr>
                                <w:t xml:space="preserve"> </w:t>
                              </w:r>
                              <w:r>
                                <w:rPr>
                                  <w:rFonts w:cs="Arial"/>
                                  <w:b/>
                                </w:rPr>
                                <w:t>d</w:t>
                              </w:r>
                              <w:r w:rsidRPr="005645EF">
                                <w:rPr>
                                  <w:rFonts w:cs="Arial"/>
                                  <w:b/>
                                </w:rPr>
                                <w:t xml:space="preserve">ecision </w:t>
                              </w:r>
                              <w:r>
                                <w:rPr>
                                  <w:rFonts w:cs="Arial"/>
                                  <w:b/>
                                </w:rPr>
                                <w:t>making and action taken in the child p</w:t>
                              </w:r>
                              <w:r w:rsidRPr="005645EF">
                                <w:rPr>
                                  <w:rFonts w:cs="Arial"/>
                                  <w:b/>
                                </w:rPr>
                                <w:t>rotection/safeguarding file</w:t>
                              </w:r>
                            </w:p>
                          </w:txbxContent>
                        </wps:txbx>
                        <wps:bodyPr rot="0" vert="horz" wrap="square" lIns="91440" tIns="45720" rIns="91440" bIns="45720" anchor="t" anchorCtr="0" upright="1">
                          <a:noAutofit/>
                        </wps:bodyPr>
                      </wps:wsp>
                      <wps:wsp>
                        <wps:cNvPr id="1145147707" name="AutoShape 18"/>
                        <wps:cNvCnPr>
                          <a:cxnSpLocks noChangeShapeType="1"/>
                          <a:stCxn id="142835683" idx="2"/>
                        </wps:cNvCnPr>
                        <wps:spPr bwMode="auto">
                          <a:xfrm flipH="1">
                            <a:off x="3204249" y="5754660"/>
                            <a:ext cx="3214" cy="1371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78836853" name="AutoShape 19"/>
                        <wps:cNvCnPr>
                          <a:cxnSpLocks noChangeShapeType="1"/>
                        </wps:cNvCnPr>
                        <wps:spPr bwMode="auto">
                          <a:xfrm>
                            <a:off x="3219905" y="6781601"/>
                            <a:ext cx="2859" cy="1885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06656557" name="AutoShape 20"/>
                        <wps:cNvSpPr>
                          <a:spLocks noChangeArrowheads="1"/>
                        </wps:cNvSpPr>
                        <wps:spPr bwMode="auto">
                          <a:xfrm>
                            <a:off x="1032091" y="6970196"/>
                            <a:ext cx="4364990" cy="370840"/>
                          </a:xfrm>
                          <a:prstGeom prst="flowChartAlternateProcess">
                            <a:avLst/>
                          </a:prstGeom>
                          <a:solidFill>
                            <a:srgbClr val="FFFFFF"/>
                          </a:solidFill>
                          <a:ln w="28575">
                            <a:solidFill>
                              <a:srgbClr val="FF0000"/>
                            </a:solidFill>
                            <a:miter lim="800000"/>
                            <a:headEnd/>
                            <a:tailEnd/>
                          </a:ln>
                        </wps:spPr>
                        <wps:txbx>
                          <w:txbxContent>
                            <w:p w14:paraId="730A1912" w14:textId="77777777" w:rsidR="005E0FEA" w:rsidRDefault="005E0FEA" w:rsidP="000223F8">
                              <w:pPr>
                                <w:jc w:val="center"/>
                                <w:rPr>
                                  <w:rFonts w:cs="Arial"/>
                                </w:rPr>
                              </w:pPr>
                              <w:r w:rsidRPr="00774C46">
                                <w:rPr>
                                  <w:rFonts w:cs="Arial"/>
                                  <w:b/>
                                </w:rPr>
                                <w:t xml:space="preserve">Review </w:t>
                              </w:r>
                              <w:r w:rsidRPr="00774C46">
                                <w:rPr>
                                  <w:rFonts w:cs="Arial"/>
                                </w:rPr>
                                <w:t xml:space="preserve">and </w:t>
                              </w:r>
                              <w:r w:rsidRPr="006D4418">
                                <w:rPr>
                                  <w:rFonts w:cs="Arial"/>
                                  <w:b/>
                                </w:rPr>
                                <w:t>r</w:t>
                              </w:r>
                              <w:r w:rsidRPr="00774C46">
                                <w:rPr>
                                  <w:rFonts w:cs="Arial"/>
                                  <w:b/>
                                </w:rPr>
                                <w:t>e</w:t>
                              </w:r>
                              <w:r>
                                <w:rPr>
                                  <w:rFonts w:cs="Arial"/>
                                  <w:b/>
                                </w:rPr>
                                <w:t xml:space="preserve">quest further support </w:t>
                              </w:r>
                              <w:r w:rsidRPr="00774C46">
                                <w:rPr>
                                  <w:rFonts w:cs="Arial"/>
                                </w:rPr>
                                <w:t>(if necessary)</w:t>
                              </w:r>
                            </w:p>
                          </w:txbxContent>
                        </wps:txbx>
                        <wps:bodyPr rot="0" vert="horz" wrap="square" lIns="91440" tIns="45720" rIns="91440" bIns="45720" anchor="t" anchorCtr="0" upright="1">
                          <a:noAutofit/>
                        </wps:bodyPr>
                      </wps:wsp>
                      <wps:wsp>
                        <wps:cNvPr id="991635248" name="Straight Connector 22"/>
                        <wps:cNvCnPr>
                          <a:cxnSpLocks noChangeShapeType="1"/>
                        </wps:cNvCnPr>
                        <wps:spPr bwMode="auto">
                          <a:xfrm flipH="1" flipV="1">
                            <a:off x="234275" y="7560097"/>
                            <a:ext cx="2976880" cy="1"/>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1777202387" name="AutoShape 10"/>
                        <wps:cNvCnPr>
                          <a:cxnSpLocks noChangeShapeType="1"/>
                        </wps:cNvCnPr>
                        <wps:spPr bwMode="auto">
                          <a:xfrm flipV="1">
                            <a:off x="234229" y="5155631"/>
                            <a:ext cx="20107" cy="24041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5648962" name="AutoShape 4"/>
                        <wps:cNvSpPr>
                          <a:spLocks noChangeArrowheads="1"/>
                        </wps:cNvSpPr>
                        <wps:spPr bwMode="auto">
                          <a:xfrm>
                            <a:off x="464539" y="56352"/>
                            <a:ext cx="5497829" cy="1019662"/>
                          </a:xfrm>
                          <a:prstGeom prst="flowChartAlternateProcess">
                            <a:avLst/>
                          </a:prstGeom>
                          <a:ln>
                            <a:headEnd/>
                            <a:tailEnd/>
                          </a:ln>
                        </wps:spPr>
                        <wps:style>
                          <a:lnRef idx="2">
                            <a:schemeClr val="accent5"/>
                          </a:lnRef>
                          <a:fillRef idx="1">
                            <a:schemeClr val="lt1"/>
                          </a:fillRef>
                          <a:effectRef idx="0">
                            <a:schemeClr val="accent5"/>
                          </a:effectRef>
                          <a:fontRef idx="minor">
                            <a:schemeClr val="dk1"/>
                          </a:fontRef>
                        </wps:style>
                        <wps:txbx>
                          <w:txbxContent>
                            <w:p w14:paraId="6570C9EA" w14:textId="3842CA5A" w:rsidR="005E0FEA" w:rsidRPr="00A17A1B" w:rsidRDefault="005E0FEA" w:rsidP="00A17A1B">
                              <w:pPr>
                                <w:spacing w:after="60"/>
                                <w:jc w:val="center"/>
                                <w:rPr>
                                  <w:rFonts w:cs="Arial"/>
                                  <w:b/>
                                  <w:sz w:val="20"/>
                                  <w:szCs w:val="20"/>
                                </w:rPr>
                              </w:pPr>
                              <w:r w:rsidRPr="00A17A1B">
                                <w:rPr>
                                  <w:rFonts w:cs="Arial"/>
                                  <w:b/>
                                  <w:sz w:val="20"/>
                                  <w:szCs w:val="20"/>
                                </w:rPr>
                                <w:t>Why are you concerned</w:t>
                              </w:r>
                              <w:r>
                                <w:rPr>
                                  <w:rFonts w:cs="Arial"/>
                                  <w:b/>
                                  <w:sz w:val="20"/>
                                  <w:szCs w:val="20"/>
                                </w:rPr>
                                <w:t xml:space="preserve"> – possible issues</w:t>
                              </w:r>
                              <w:r w:rsidRPr="00A17A1B">
                                <w:rPr>
                                  <w:rFonts w:cs="Arial"/>
                                  <w:b/>
                                  <w:sz w:val="20"/>
                                  <w:szCs w:val="20"/>
                                </w:rPr>
                                <w:t>?</w:t>
                              </w:r>
                            </w:p>
                            <w:p w14:paraId="7994A5E1" w14:textId="5C451F77" w:rsidR="005E0FEA" w:rsidRPr="00BA079D" w:rsidRDefault="005E0FEA" w:rsidP="00AA34BC">
                              <w:pPr>
                                <w:numPr>
                                  <w:ilvl w:val="1"/>
                                  <w:numId w:val="64"/>
                                </w:numPr>
                                <w:rPr>
                                  <w:rFonts w:cs="Arial"/>
                                  <w:sz w:val="16"/>
                                </w:rPr>
                              </w:pPr>
                              <w:r w:rsidRPr="00BA079D">
                                <w:rPr>
                                  <w:rFonts w:cs="Arial"/>
                                  <w:sz w:val="16"/>
                                </w:rPr>
                                <w:t>Something a child has said</w:t>
                              </w:r>
                              <w:r>
                                <w:rPr>
                                  <w:rFonts w:cs="Arial"/>
                                  <w:sz w:val="16"/>
                                </w:rPr>
                                <w:t>, such as an</w:t>
                              </w:r>
                              <w:r w:rsidRPr="00BA079D">
                                <w:rPr>
                                  <w:rFonts w:cs="Arial"/>
                                  <w:sz w:val="16"/>
                                </w:rPr>
                                <w:t xml:space="preserve"> allegation of harm.</w:t>
                              </w:r>
                            </w:p>
                            <w:p w14:paraId="56ACA831" w14:textId="43C9F862" w:rsidR="005E0FEA" w:rsidRPr="006E4423" w:rsidRDefault="005E0FEA" w:rsidP="00AA34BC">
                              <w:pPr>
                                <w:numPr>
                                  <w:ilvl w:val="1"/>
                                  <w:numId w:val="64"/>
                                </w:numPr>
                                <w:rPr>
                                  <w:rFonts w:cs="Arial"/>
                                  <w:sz w:val="16"/>
                                </w:rPr>
                              </w:pPr>
                              <w:r w:rsidRPr="00BA079D">
                                <w:rPr>
                                  <w:rFonts w:cs="Arial"/>
                                  <w:sz w:val="16"/>
                                </w:rPr>
                                <w:t>Child’s appearance</w:t>
                              </w:r>
                              <w:r w:rsidRPr="006E4423">
                                <w:rPr>
                                  <w:rFonts w:cs="Arial"/>
                                  <w:sz w:val="16"/>
                                </w:rPr>
                                <w:t xml:space="preserve"> – may include unexplained marks as well as </w:t>
                              </w:r>
                              <w:r>
                                <w:rPr>
                                  <w:rFonts w:cs="Arial"/>
                                  <w:sz w:val="16"/>
                                </w:rPr>
                                <w:t xml:space="preserve">poor </w:t>
                              </w:r>
                              <w:r w:rsidRPr="006E4423">
                                <w:rPr>
                                  <w:rFonts w:cs="Arial"/>
                                  <w:sz w:val="16"/>
                                </w:rPr>
                                <w:t>dress</w:t>
                              </w:r>
                              <w:r>
                                <w:rPr>
                                  <w:rFonts w:cs="Arial"/>
                                  <w:sz w:val="16"/>
                                </w:rPr>
                                <w:t>/look unkempt.</w:t>
                              </w:r>
                            </w:p>
                            <w:p w14:paraId="38BD3897" w14:textId="067AD493" w:rsidR="005E0FEA" w:rsidRPr="006E4423" w:rsidRDefault="005E0FEA" w:rsidP="00AA34BC">
                              <w:pPr>
                                <w:numPr>
                                  <w:ilvl w:val="1"/>
                                  <w:numId w:val="64"/>
                                </w:numPr>
                                <w:rPr>
                                  <w:rFonts w:cs="Arial"/>
                                  <w:sz w:val="16"/>
                                </w:rPr>
                              </w:pPr>
                              <w:r>
                                <w:rPr>
                                  <w:rFonts w:cs="Arial"/>
                                  <w:sz w:val="16"/>
                                </w:rPr>
                                <w:t>Changes in a child’s b</w:t>
                              </w:r>
                              <w:r w:rsidRPr="006E4423">
                                <w:rPr>
                                  <w:rFonts w:cs="Arial"/>
                                  <w:sz w:val="16"/>
                                </w:rPr>
                                <w:t>ehaviour</w:t>
                              </w:r>
                              <w:r>
                                <w:rPr>
                                  <w:rFonts w:cs="Arial"/>
                                  <w:sz w:val="16"/>
                                </w:rPr>
                                <w:t xml:space="preserve"> and/or attendance</w:t>
                              </w:r>
                            </w:p>
                            <w:p w14:paraId="4377182C" w14:textId="6666B1EA" w:rsidR="005E0FEA" w:rsidRPr="00EF0670" w:rsidRDefault="005E0FEA" w:rsidP="00AA34BC">
                              <w:pPr>
                                <w:numPr>
                                  <w:ilvl w:val="1"/>
                                  <w:numId w:val="64"/>
                                </w:numPr>
                                <w:rPr>
                                  <w:rFonts w:cs="Arial"/>
                                  <w:sz w:val="18"/>
                                </w:rPr>
                              </w:pPr>
                              <w:r w:rsidRPr="006E4423">
                                <w:rPr>
                                  <w:rFonts w:cs="Arial"/>
                                  <w:sz w:val="16"/>
                                </w:rPr>
                                <w:t xml:space="preserve">Witnessed </w:t>
                              </w:r>
                              <w:r>
                                <w:rPr>
                                  <w:rFonts w:cs="Arial"/>
                                  <w:sz w:val="16"/>
                                </w:rPr>
                                <w:t xml:space="preserve">/ become aware of </w:t>
                              </w:r>
                              <w:r w:rsidRPr="006E4423">
                                <w:rPr>
                                  <w:rFonts w:cs="Arial"/>
                                  <w:sz w:val="16"/>
                                </w:rPr>
                                <w:t>concerning behaviour</w:t>
                              </w:r>
                              <w:r>
                                <w:rPr>
                                  <w:rFonts w:cs="Arial"/>
                                  <w:sz w:val="16"/>
                                </w:rPr>
                                <w:t>, either in person or online</w:t>
                              </w:r>
                            </w:p>
                            <w:p w14:paraId="68B6CC49" w14:textId="4E01D178" w:rsidR="005E0FEA" w:rsidRPr="00EF0670" w:rsidRDefault="005E0FEA" w:rsidP="00AA34BC">
                              <w:pPr>
                                <w:numPr>
                                  <w:ilvl w:val="1"/>
                                  <w:numId w:val="64"/>
                                </w:numPr>
                                <w:rPr>
                                  <w:rFonts w:cs="Arial"/>
                                  <w:sz w:val="18"/>
                                </w:rPr>
                              </w:pPr>
                              <w:r>
                                <w:rPr>
                                  <w:rFonts w:cs="Arial"/>
                                  <w:sz w:val="16"/>
                                </w:rPr>
                                <w:t xml:space="preserve">Welfare concern such as child-on-child abuse, new pattern of illness, </w:t>
                              </w:r>
                            </w:p>
                          </w:txbxContent>
                        </wps:txbx>
                        <wps:bodyPr rot="0" vert="horz" wrap="square" lIns="91440" tIns="45720" rIns="91440" bIns="45720" anchor="t" anchorCtr="0" upright="1">
                          <a:noAutofit/>
                        </wps:bodyPr>
                      </wps:wsp>
                      <wps:wsp>
                        <wps:cNvPr id="798034780" name="AutoShape 150"/>
                        <wps:cNvCnPr>
                          <a:cxnSpLocks noChangeShapeType="1"/>
                        </wps:cNvCnPr>
                        <wps:spPr bwMode="auto">
                          <a:xfrm flipH="1">
                            <a:off x="1682178" y="3023892"/>
                            <a:ext cx="5713" cy="2285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37175597" name="AutoShape 153"/>
                        <wps:cNvCnPr>
                          <a:cxnSpLocks noChangeShapeType="1"/>
                        </wps:cNvCnPr>
                        <wps:spPr bwMode="auto">
                          <a:xfrm>
                            <a:off x="4896460" y="2914816"/>
                            <a:ext cx="0" cy="36752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59509276" name="AutoShape 154"/>
                        <wps:cNvCnPr>
                          <a:cxnSpLocks noChangeShapeType="1"/>
                        </wps:cNvCnPr>
                        <wps:spPr bwMode="auto">
                          <a:xfrm>
                            <a:off x="3236583" y="4402075"/>
                            <a:ext cx="309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10192520" name="AutoShape 16"/>
                        <wps:cNvSpPr>
                          <a:spLocks noChangeArrowheads="1"/>
                        </wps:cNvSpPr>
                        <wps:spPr bwMode="auto">
                          <a:xfrm>
                            <a:off x="808151" y="5891852"/>
                            <a:ext cx="4826817" cy="925468"/>
                          </a:xfrm>
                          <a:prstGeom prst="flowChartAlternateProcess">
                            <a:avLst/>
                          </a:prstGeom>
                          <a:ln>
                            <a:headEnd/>
                            <a:tailEnd/>
                          </a:ln>
                        </wps:spPr>
                        <wps:style>
                          <a:lnRef idx="2">
                            <a:schemeClr val="accent5"/>
                          </a:lnRef>
                          <a:fillRef idx="1">
                            <a:schemeClr val="lt1"/>
                          </a:fillRef>
                          <a:effectRef idx="0">
                            <a:schemeClr val="accent5"/>
                          </a:effectRef>
                          <a:fontRef idx="minor">
                            <a:schemeClr val="dk1"/>
                          </a:fontRef>
                        </wps:style>
                        <wps:txbx>
                          <w:txbxContent>
                            <w:p w14:paraId="1EB5926D" w14:textId="61922781" w:rsidR="005E0FEA" w:rsidRPr="00691510" w:rsidRDefault="005E0FEA" w:rsidP="00691510">
                              <w:pPr>
                                <w:jc w:val="center"/>
                                <w:rPr>
                                  <w:rFonts w:cs="Arial"/>
                                  <w:b/>
                                  <w:sz w:val="18"/>
                                  <w:szCs w:val="18"/>
                                </w:rPr>
                              </w:pPr>
                              <w:r w:rsidRPr="00691510">
                                <w:rPr>
                                  <w:rFonts w:cs="Arial"/>
                                  <w:b/>
                                  <w:sz w:val="18"/>
                                  <w:szCs w:val="18"/>
                                </w:rPr>
                                <w:t>Monitor - Be clear about:</w:t>
                              </w:r>
                            </w:p>
                            <w:p w14:paraId="36BF1925" w14:textId="27A0D187" w:rsidR="005E0FEA" w:rsidRPr="00691510" w:rsidRDefault="005E0FEA" w:rsidP="00AA34BC">
                              <w:pPr>
                                <w:numPr>
                                  <w:ilvl w:val="0"/>
                                  <w:numId w:val="66"/>
                                </w:numPr>
                                <w:rPr>
                                  <w:rFonts w:cs="Arial"/>
                                  <w:sz w:val="16"/>
                                  <w:szCs w:val="16"/>
                                </w:rPr>
                              </w:pPr>
                              <w:r w:rsidRPr="00691510">
                                <w:rPr>
                                  <w:rFonts w:cs="Arial"/>
                                  <w:sz w:val="16"/>
                                  <w:szCs w:val="16"/>
                                </w:rPr>
                                <w:t>What you are monitoring - behaviour trends, appearance, attendance, first aid, illness, mentor or other support</w:t>
                              </w:r>
                            </w:p>
                            <w:p w14:paraId="5C346719" w14:textId="0BC3464D" w:rsidR="005E0FEA" w:rsidRPr="00691510" w:rsidRDefault="005E0FEA" w:rsidP="00AA34BC">
                              <w:pPr>
                                <w:numPr>
                                  <w:ilvl w:val="0"/>
                                  <w:numId w:val="66"/>
                                </w:numPr>
                                <w:rPr>
                                  <w:rFonts w:cs="Arial"/>
                                  <w:sz w:val="16"/>
                                  <w:szCs w:val="16"/>
                                </w:rPr>
                              </w:pPr>
                              <w:r w:rsidRPr="00691510">
                                <w:rPr>
                                  <w:rFonts w:cs="Arial"/>
                                  <w:sz w:val="16"/>
                                  <w:szCs w:val="16"/>
                                </w:rPr>
                                <w:t xml:space="preserve">How long you will monitor for / frequency of monitoring </w:t>
                              </w:r>
                            </w:p>
                            <w:p w14:paraId="61640EEF" w14:textId="5AF8F53E" w:rsidR="005E0FEA" w:rsidRPr="00691510" w:rsidRDefault="005E0FEA" w:rsidP="00AA34BC">
                              <w:pPr>
                                <w:numPr>
                                  <w:ilvl w:val="0"/>
                                  <w:numId w:val="66"/>
                                </w:numPr>
                                <w:rPr>
                                  <w:rFonts w:cs="Arial"/>
                                  <w:sz w:val="16"/>
                                  <w:szCs w:val="16"/>
                                </w:rPr>
                              </w:pPr>
                              <w:r w:rsidRPr="00691510">
                                <w:rPr>
                                  <w:rFonts w:cs="Arial"/>
                                  <w:sz w:val="16"/>
                                  <w:szCs w:val="16"/>
                                </w:rPr>
                                <w:t>Where, how and to whom you will feedback and how you will record actions</w:t>
                              </w:r>
                            </w:p>
                            <w:p w14:paraId="2C9B50B8" w14:textId="1E0E209C" w:rsidR="005E0FEA" w:rsidRPr="00691510" w:rsidRDefault="005E0FEA" w:rsidP="00AA34BC">
                              <w:pPr>
                                <w:numPr>
                                  <w:ilvl w:val="0"/>
                                  <w:numId w:val="66"/>
                                </w:numPr>
                                <w:rPr>
                                  <w:rFonts w:cs="Arial"/>
                                  <w:sz w:val="16"/>
                                  <w:szCs w:val="16"/>
                                </w:rPr>
                              </w:pPr>
                              <w:r w:rsidRPr="00691510">
                                <w:rPr>
                                  <w:rFonts w:cs="Arial"/>
                                  <w:sz w:val="16"/>
                                  <w:szCs w:val="16"/>
                                </w:rPr>
                                <w:t>Contact with external service and sources of help / support</w:t>
                              </w:r>
                            </w:p>
                            <w:p w14:paraId="569DD365" w14:textId="77777777" w:rsidR="005E0FEA" w:rsidRPr="00074AE0" w:rsidRDefault="005E0FEA" w:rsidP="000223F8">
                              <w:pPr>
                                <w:rPr>
                                  <w:rFonts w:cs="Arial"/>
                                  <w:sz w:val="16"/>
                                </w:rPr>
                              </w:pPr>
                            </w:p>
                          </w:txbxContent>
                        </wps:txbx>
                        <wps:bodyPr rot="0" vert="horz" wrap="square" lIns="91440" tIns="45720" rIns="91440" bIns="45720" anchor="t" anchorCtr="0" upright="1">
                          <a:noAutofit/>
                        </wps:bodyPr>
                      </wps:wsp>
                      <wps:wsp>
                        <wps:cNvPr id="1735809247" name="AutoShape 6"/>
                        <wps:cNvSpPr>
                          <a:spLocks noChangeArrowheads="1"/>
                        </wps:cNvSpPr>
                        <wps:spPr bwMode="auto">
                          <a:xfrm>
                            <a:off x="139835" y="2529371"/>
                            <a:ext cx="6177280" cy="494527"/>
                          </a:xfrm>
                          <a:prstGeom prst="flowChartAlternateProcess">
                            <a:avLst/>
                          </a:prstGeom>
                          <a:ln w="28575">
                            <a:solidFill>
                              <a:srgbClr val="FF0000"/>
                            </a:solidFill>
                            <a:headEnd/>
                            <a:tailEnd/>
                          </a:ln>
                        </wps:spPr>
                        <wps:style>
                          <a:lnRef idx="2">
                            <a:schemeClr val="accent2"/>
                          </a:lnRef>
                          <a:fillRef idx="1">
                            <a:schemeClr val="lt1"/>
                          </a:fillRef>
                          <a:effectRef idx="0">
                            <a:schemeClr val="accent2"/>
                          </a:effectRef>
                          <a:fontRef idx="minor">
                            <a:schemeClr val="dk1"/>
                          </a:fontRef>
                        </wps:style>
                        <wps:txbx>
                          <w:txbxContent>
                            <w:p w14:paraId="1087BD05" w14:textId="190DC526" w:rsidR="005E0FEA" w:rsidRDefault="005E0FEA" w:rsidP="001F62F6">
                              <w:pPr>
                                <w:jc w:val="center"/>
                                <w:rPr>
                                  <w:rFonts w:cs="Arial"/>
                                </w:rPr>
                              </w:pPr>
                              <w:r w:rsidRPr="002C72CB">
                                <w:rPr>
                                  <w:rFonts w:cs="Arial"/>
                                  <w:b/>
                                </w:rPr>
                                <w:t>Inform the Designated Safeguarding Lead</w:t>
                              </w:r>
                              <w:r w:rsidRPr="002C72CB">
                                <w:rPr>
                                  <w:rFonts w:cs="Arial"/>
                                </w:rPr>
                                <w:t xml:space="preserve"> </w:t>
                              </w:r>
                              <w:r>
                                <w:rPr>
                                  <w:rFonts w:cs="Arial"/>
                                </w:rPr>
                                <w:t xml:space="preserve">or </w:t>
                              </w:r>
                              <w:r w:rsidRPr="005802F4">
                                <w:rPr>
                                  <w:rFonts w:cs="Arial"/>
                                  <w:b/>
                                  <w:bCs/>
                                </w:rPr>
                                <w:t>Deputy</w:t>
                              </w:r>
                              <w:r>
                                <w:rPr>
                                  <w:rFonts w:cs="Arial"/>
                                </w:rPr>
                                <w:t xml:space="preserve">  </w:t>
                              </w:r>
                            </w:p>
                            <w:p w14:paraId="40510711" w14:textId="1A50F80C" w:rsidR="001F62F6" w:rsidRPr="006F31C6" w:rsidRDefault="001F62F6" w:rsidP="001F62F6">
                              <w:pPr>
                                <w:jc w:val="center"/>
                                <w:rPr>
                                  <w:rFonts w:cs="Arial"/>
                                </w:rPr>
                              </w:pPr>
                              <w:r>
                                <w:rPr>
                                  <w:rFonts w:cs="Arial"/>
                                </w:rPr>
                                <w:t>Kirsty Shephard, Christina Chamberlin, Joshua Chamberlin, Nikki O’Donovan. Emily Fenwick</w:t>
                              </w:r>
                            </w:p>
                          </w:txbxContent>
                        </wps:txbx>
                        <wps:bodyPr rot="0" vert="horz" wrap="square" lIns="91440" tIns="45720" rIns="91440" bIns="45720" anchor="t" anchorCtr="0" upright="1">
                          <a:noAutofit/>
                        </wps:bodyPr>
                      </wps:wsp>
                      <wps:wsp>
                        <wps:cNvPr id="2145004880" name="AutoShape 7"/>
                        <wps:cNvSpPr>
                          <a:spLocks noChangeArrowheads="1"/>
                        </wps:cNvSpPr>
                        <wps:spPr bwMode="auto">
                          <a:xfrm>
                            <a:off x="87349" y="3267740"/>
                            <a:ext cx="3190945" cy="1772094"/>
                          </a:xfrm>
                          <a:prstGeom prst="flowChartAlternateProcess">
                            <a:avLst/>
                          </a:prstGeom>
                          <a:ln>
                            <a:headEnd/>
                            <a:tailEnd/>
                          </a:ln>
                        </wps:spPr>
                        <wps:style>
                          <a:lnRef idx="2">
                            <a:schemeClr val="accent5"/>
                          </a:lnRef>
                          <a:fillRef idx="1">
                            <a:schemeClr val="lt1"/>
                          </a:fillRef>
                          <a:effectRef idx="0">
                            <a:schemeClr val="accent5"/>
                          </a:effectRef>
                          <a:fontRef idx="minor">
                            <a:schemeClr val="dk1"/>
                          </a:fontRef>
                        </wps:style>
                        <wps:txbx>
                          <w:txbxContent>
                            <w:p w14:paraId="03D5E41A" w14:textId="77777777" w:rsidR="005E0FEA" w:rsidRPr="00EB4A07" w:rsidRDefault="005E0FEA" w:rsidP="000223F8">
                              <w:pPr>
                                <w:jc w:val="center"/>
                                <w:rPr>
                                  <w:rFonts w:cs="Arial"/>
                                  <w:b/>
                                  <w:sz w:val="18"/>
                                  <w:szCs w:val="18"/>
                                </w:rPr>
                              </w:pPr>
                              <w:r w:rsidRPr="00EB4A07">
                                <w:rPr>
                                  <w:rFonts w:cs="Arial"/>
                                  <w:b/>
                                  <w:sz w:val="18"/>
                                  <w:szCs w:val="18"/>
                                </w:rPr>
                                <w:t xml:space="preserve">Designated Safeguarding Lead </w:t>
                              </w:r>
                            </w:p>
                            <w:p w14:paraId="70645BE2" w14:textId="77777777" w:rsidR="005E0FEA" w:rsidRPr="00EB4A07" w:rsidRDefault="005E0FEA" w:rsidP="00AA34BC">
                              <w:pPr>
                                <w:numPr>
                                  <w:ilvl w:val="0"/>
                                  <w:numId w:val="66"/>
                                </w:numPr>
                                <w:rPr>
                                  <w:rFonts w:cs="Arial"/>
                                  <w:sz w:val="18"/>
                                  <w:szCs w:val="18"/>
                                </w:rPr>
                              </w:pPr>
                              <w:r w:rsidRPr="00EB4A07">
                                <w:rPr>
                                  <w:rFonts w:cs="Arial"/>
                                  <w:sz w:val="18"/>
                                  <w:szCs w:val="18"/>
                                </w:rPr>
                                <w:t xml:space="preserve">Consider whether the child is at immediate risk of harm </w:t>
                              </w:r>
                              <w:proofErr w:type="spellStart"/>
                              <w:r w:rsidRPr="00EB4A07">
                                <w:rPr>
                                  <w:rFonts w:cs="Arial"/>
                                  <w:sz w:val="18"/>
                                  <w:szCs w:val="18"/>
                                </w:rPr>
                                <w:t>eg</w:t>
                              </w:r>
                              <w:proofErr w:type="spellEnd"/>
                              <w:r w:rsidRPr="00EB4A07">
                                <w:rPr>
                                  <w:rFonts w:cs="Arial"/>
                                  <w:sz w:val="18"/>
                                  <w:szCs w:val="18"/>
                                </w:rPr>
                                <w:t xml:space="preserve">: unsafe to go home </w:t>
                              </w:r>
                            </w:p>
                            <w:p w14:paraId="5525F10D" w14:textId="77777777" w:rsidR="005E0FEA" w:rsidRPr="00EB4A07" w:rsidRDefault="005E0FEA" w:rsidP="00AA34BC">
                              <w:pPr>
                                <w:numPr>
                                  <w:ilvl w:val="0"/>
                                  <w:numId w:val="66"/>
                                </w:numPr>
                                <w:rPr>
                                  <w:rFonts w:cs="Arial"/>
                                  <w:sz w:val="18"/>
                                  <w:szCs w:val="18"/>
                                </w:rPr>
                              </w:pPr>
                              <w:r w:rsidRPr="00EB4A07">
                                <w:rPr>
                                  <w:rFonts w:cs="Arial"/>
                                  <w:sz w:val="18"/>
                                  <w:szCs w:val="18"/>
                                </w:rPr>
                                <w:t xml:space="preserve">Refer to other agencies as appropriate </w:t>
                              </w:r>
                              <w:proofErr w:type="spellStart"/>
                              <w:r w:rsidRPr="00EB4A07">
                                <w:rPr>
                                  <w:rFonts w:cs="Arial"/>
                                  <w:sz w:val="18"/>
                                  <w:szCs w:val="18"/>
                                </w:rPr>
                                <w:t>eg</w:t>
                              </w:r>
                              <w:proofErr w:type="spellEnd"/>
                              <w:r w:rsidRPr="00EB4A07">
                                <w:rPr>
                                  <w:rFonts w:cs="Arial"/>
                                  <w:sz w:val="18"/>
                                  <w:szCs w:val="18"/>
                                </w:rPr>
                                <w:t>: Internal or community services, early help open access, LADO, Police or Request for Support for integrated children’s services</w:t>
                              </w:r>
                            </w:p>
                            <w:p w14:paraId="2B9D549E" w14:textId="1061F18C" w:rsidR="005E0FEA" w:rsidRDefault="005E0FEA" w:rsidP="00AA34BC">
                              <w:pPr>
                                <w:numPr>
                                  <w:ilvl w:val="0"/>
                                  <w:numId w:val="66"/>
                                </w:numPr>
                                <w:rPr>
                                  <w:rFonts w:cs="Arial"/>
                                  <w:sz w:val="18"/>
                                  <w:szCs w:val="18"/>
                                </w:rPr>
                              </w:pPr>
                              <w:r w:rsidRPr="00EB4A07">
                                <w:rPr>
                                  <w:rFonts w:cs="Arial"/>
                                  <w:sz w:val="18"/>
                                  <w:szCs w:val="18"/>
                                </w:rPr>
                                <w:t>If unsure</w:t>
                              </w:r>
                              <w:r>
                                <w:rPr>
                                  <w:rFonts w:cs="Arial"/>
                                  <w:sz w:val="18"/>
                                  <w:szCs w:val="18"/>
                                </w:rPr>
                                <w:t>,</w:t>
                              </w:r>
                              <w:r w:rsidRPr="00EB4A07">
                                <w:rPr>
                                  <w:rFonts w:cs="Arial"/>
                                  <w:sz w:val="18"/>
                                  <w:szCs w:val="18"/>
                                </w:rPr>
                                <w:t xml:space="preserve"> then consult </w:t>
                              </w:r>
                              <w:r w:rsidRPr="001F62F6">
                                <w:rPr>
                                  <w:rFonts w:cs="Arial"/>
                                  <w:color w:val="000000" w:themeColor="text1"/>
                                  <w:sz w:val="18"/>
                                  <w:szCs w:val="18"/>
                                </w:rPr>
                                <w:t xml:space="preserve">with DCAT Safeguarding Lead or Local Authority MASH Team/Duty Desk. </w:t>
                              </w:r>
                            </w:p>
                            <w:p w14:paraId="57B6FCD9" w14:textId="6C6C759B" w:rsidR="005E0FEA" w:rsidRPr="00EB4A07" w:rsidRDefault="005E0FEA" w:rsidP="00AA34BC">
                              <w:pPr>
                                <w:numPr>
                                  <w:ilvl w:val="0"/>
                                  <w:numId w:val="66"/>
                                </w:numPr>
                                <w:rPr>
                                  <w:rFonts w:cs="Arial"/>
                                  <w:sz w:val="18"/>
                                  <w:szCs w:val="18"/>
                                </w:rPr>
                              </w:pPr>
                              <w:r>
                                <w:rPr>
                                  <w:rFonts w:cs="Arial"/>
                                  <w:sz w:val="18"/>
                                  <w:szCs w:val="18"/>
                                </w:rPr>
                                <w:t xml:space="preserve">Where appropriate refer to the Trust DSL Team </w:t>
                              </w:r>
                              <w:r w:rsidRPr="002572E2">
                                <w:rPr>
                                  <w:rFonts w:cs="Arial"/>
                                  <w:sz w:val="14"/>
                                  <w:szCs w:val="14"/>
                                </w:rPr>
                                <w:t>S19</w:t>
                              </w:r>
                            </w:p>
                          </w:txbxContent>
                        </wps:txbx>
                        <wps:bodyPr rot="0" vert="horz" wrap="square" lIns="91440" tIns="45720" rIns="91440" bIns="45720" anchor="t" anchorCtr="0" upright="1">
                          <a:noAutofit/>
                        </wps:bodyPr>
                      </wps:wsp>
                    </wpc:wpc>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22F8319C" id="Canvas 1785516243" o:spid="_x0000_s1027" editas="canvas" alt="What to do if you have a welfare concern flowchart" style="position:absolute;margin-left:51.65pt;margin-top:112.65pt;width:499.75pt;height:674.95pt;z-index:251658242;mso-position-horizontal-relative:page;mso-position-vertical-relative:page;mso-width-relative:margin;mso-height-relative:margin" coordsize="63461,857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alt="What to do if you have a welfare concern flowchart" style="position:absolute;width:63461;height:85712;visibility:visible;mso-wrap-style:square" strokeweight="2.25pt">
                  <v:fill o:detectmouseclick="t"/>
                  <v:path o:connecttype="none"/>
                </v:shape>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13" o:spid="_x0000_s1029" type="#_x0000_t176" style="position:absolute;left:1910;top:76450;width:61551;height:68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" stroked="f">
                  <v:textbox>
                    <w:txbxContent>
                      <w:p w14:paraId="149D5058" w14:textId="579F706D" w:rsidR="005E0FEA" w:rsidRPr="00EB4A07" w:rsidRDefault="005E0FEA" w:rsidP="000223F8">
                        <w:pPr>
                          <w:jc w:val="center"/>
                          <w:rPr>
                            <w:rFonts w:cs="Arial"/>
                            <w:color w:val="FF0000"/>
                            <w:sz w:val="22"/>
                          </w:rPr>
                        </w:pPr>
                        <w:r w:rsidRPr="00EB4A07">
                          <w:rPr>
                            <w:rFonts w:cs="Arial"/>
                            <w:color w:val="FF0000"/>
                            <w:sz w:val="22"/>
                          </w:rPr>
                          <w:t>At all stages, the child’s circumstances will be kept under review</w:t>
                        </w:r>
                        <w:r>
                          <w:rPr>
                            <w:rFonts w:cs="Arial"/>
                            <w:color w:val="FF0000"/>
                            <w:sz w:val="22"/>
                          </w:rPr>
                          <w:t>.</w:t>
                        </w:r>
                      </w:p>
                      <w:p w14:paraId="3187220C" w14:textId="77777777" w:rsidR="005E0FEA" w:rsidRDefault="005E0FEA" w:rsidP="000223F8">
                        <w:pPr>
                          <w:jc w:val="center"/>
                          <w:rPr>
                            <w:rFonts w:cs="Arial"/>
                            <w:color w:val="FF0000"/>
                            <w:sz w:val="22"/>
                          </w:rPr>
                        </w:pPr>
                        <w:r w:rsidRPr="00EB4A07">
                          <w:rPr>
                            <w:rFonts w:cs="Arial"/>
                            <w:color w:val="FF0000"/>
                            <w:sz w:val="22"/>
                          </w:rPr>
                          <w:t>The DSL/</w:t>
                        </w:r>
                        <w:r>
                          <w:rPr>
                            <w:rFonts w:cs="Arial"/>
                            <w:color w:val="FF0000"/>
                            <w:sz w:val="22"/>
                          </w:rPr>
                          <w:t>DDSL/</w:t>
                        </w:r>
                        <w:r w:rsidRPr="00EB4A07">
                          <w:rPr>
                            <w:rFonts w:cs="Arial"/>
                            <w:color w:val="FF0000"/>
                            <w:sz w:val="22"/>
                          </w:rPr>
                          <w:t>Staff will request further support</w:t>
                        </w:r>
                        <w:r>
                          <w:rPr>
                            <w:rFonts w:cs="Arial"/>
                            <w:color w:val="FF0000"/>
                            <w:sz w:val="22"/>
                          </w:rPr>
                          <w:t>,</w:t>
                        </w:r>
                        <w:r w:rsidRPr="00EB4A07">
                          <w:rPr>
                            <w:rFonts w:cs="Arial"/>
                            <w:color w:val="FF0000"/>
                            <w:sz w:val="22"/>
                          </w:rPr>
                          <w:t xml:space="preserve"> if required</w:t>
                        </w:r>
                        <w:r>
                          <w:rPr>
                            <w:rFonts w:cs="Arial"/>
                            <w:color w:val="FF0000"/>
                            <w:sz w:val="22"/>
                          </w:rPr>
                          <w:t>.</w:t>
                        </w:r>
                      </w:p>
                      <w:p w14:paraId="72200427" w14:textId="7CF4AA22" w:rsidR="005E0FEA" w:rsidRPr="000A03EC" w:rsidRDefault="005E0FEA" w:rsidP="000223F8">
                        <w:pPr>
                          <w:jc w:val="center"/>
                          <w:rPr>
                            <w:rFonts w:cs="Arial"/>
                            <w:b/>
                            <w:bCs/>
                            <w:color w:val="FF0000"/>
                            <w:sz w:val="22"/>
                          </w:rPr>
                        </w:pPr>
                        <w:r w:rsidRPr="000A03EC">
                          <w:rPr>
                            <w:rFonts w:cs="Arial"/>
                            <w:b/>
                            <w:bCs/>
                            <w:color w:val="FF0000"/>
                            <w:sz w:val="22"/>
                          </w:rPr>
                          <w:t>The child’s safety is paramount.</w:t>
                        </w:r>
                      </w:p>
                    </w:txbxContent>
                  </v:textbox>
                </v:shape>
                <v:shapetype id="_x0000_t32" coordsize="21600,21600" o:spt="32" o:oned="t" path="m,l21600,21600e" filled="f">
                  <v:path arrowok="t" fillok="f" o:connecttype="none"/>
                  <o:lock v:ext="edit" shapetype="t"/>
                </v:shapetype>
                <v:shape id="AutoShape 8" o:spid="_x0000_s1030" type="#_x0000_t32" style="position:absolute;left:32368;top:22606;width:0;height:278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">
                  <v:stroke endarrow="block"/>
                </v:shape>
                <v:line id="Straight Connector 21" o:spid="_x0000_s1031" style="position:absolute;flip:x;visibility:visible;mso-wrap-style:square" from="32036,72129" to="32062,756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"/>
                <v:shape id="AutoShape 14" o:spid="_x0000_s1032" type="#_x0000_t32" style="position:absolute;left:16821;top:50384;width:0;height:20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">
                  <v:stroke endarrow="block"/>
                </v:shape>
                <v:shape id="AutoShape 5" o:spid="_x0000_s1033" type="#_x0000_t176" style="position:absolute;left:2342;top:12318;width:60122;height:117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" fillcolor="white [3201]" strokecolor="#4472c4 [3208]" strokeweight="1pt">
                  <v:textbox inset="2mm,1mm,2mm,1mm">
                    <w:txbxContent>
                      <w:p w14:paraId="439846A2" w14:textId="77777777" w:rsidR="005E0FEA" w:rsidRDefault="005E0FEA" w:rsidP="00A17A1B">
                        <w:pPr>
                          <w:spacing w:after="60"/>
                          <w:jc w:val="center"/>
                          <w:rPr>
                            <w:rFonts w:cs="Arial"/>
                            <w:b/>
                            <w:sz w:val="20"/>
                            <w:szCs w:val="20"/>
                          </w:rPr>
                        </w:pPr>
                        <w:r w:rsidRPr="00EB4A07">
                          <w:rPr>
                            <w:rFonts w:cs="Arial"/>
                            <w:b/>
                            <w:sz w:val="20"/>
                            <w:szCs w:val="20"/>
                          </w:rPr>
                          <w:t>Act immediately and record your concerns. If urgent, speak to a DSL first.</w:t>
                        </w:r>
                      </w:p>
                      <w:p w14:paraId="35A71FF2" w14:textId="3466459F" w:rsidR="005E0FEA" w:rsidRPr="001F62F6" w:rsidRDefault="005E0FEA" w:rsidP="00A17A1B">
                        <w:pPr>
                          <w:spacing w:after="60"/>
                          <w:jc w:val="center"/>
                          <w:rPr>
                            <w:rFonts w:cs="Arial"/>
                            <w:b/>
                            <w:i/>
                            <w:iCs/>
                            <w:color w:val="000000" w:themeColor="text1"/>
                            <w:sz w:val="16"/>
                            <w:szCs w:val="16"/>
                          </w:rPr>
                        </w:pPr>
                        <w:r w:rsidRPr="001F62F6">
                          <w:rPr>
                            <w:rFonts w:cs="Arial"/>
                            <w:bCs/>
                            <w:i/>
                            <w:iCs/>
                            <w:color w:val="000000" w:themeColor="text1"/>
                            <w:sz w:val="16"/>
                            <w:szCs w:val="16"/>
                          </w:rPr>
                          <w:t xml:space="preserve">If it is out of hours &amp; the DSL is NOT available, then make a direct referral to social services – see key contacts table </w:t>
                        </w:r>
                      </w:p>
                      <w:p w14:paraId="67814481" w14:textId="4A8887BC" w:rsidR="005E0FEA" w:rsidRPr="00A17A1B" w:rsidRDefault="005E0FEA" w:rsidP="00A17A1B">
                        <w:pPr>
                          <w:ind w:left="360"/>
                          <w:rPr>
                            <w:rFonts w:cs="Arial"/>
                            <w:sz w:val="16"/>
                            <w:szCs w:val="16"/>
                          </w:rPr>
                        </w:pPr>
                        <w:r w:rsidRPr="00A17A1B">
                          <w:rPr>
                            <w:rFonts w:cs="Arial"/>
                            <w:sz w:val="16"/>
                            <w:szCs w:val="16"/>
                          </w:rPr>
                          <w:t>Follow the school/academy proced</w:t>
                        </w:r>
                        <w:r w:rsidRPr="00A17A1B">
                          <w:rPr>
                            <w:rFonts w:cs="Arial"/>
                            <w:i/>
                            <w:iCs/>
                            <w:sz w:val="16"/>
                            <w:szCs w:val="16"/>
                          </w:rPr>
                          <w:t xml:space="preserve">ure </w:t>
                        </w:r>
                        <w:r w:rsidR="001F62F6">
                          <w:rPr>
                            <w:rFonts w:cs="Arial"/>
                            <w:i/>
                            <w:iCs/>
                            <w:sz w:val="16"/>
                            <w:szCs w:val="16"/>
                          </w:rPr>
                          <w:t xml:space="preserve">recording the information </w:t>
                        </w:r>
                        <w:r w:rsidR="001F62F6" w:rsidRPr="001F62F6">
                          <w:rPr>
                            <w:rFonts w:cs="Arial"/>
                            <w:i/>
                            <w:iCs/>
                            <w:color w:val="000000" w:themeColor="text1"/>
                            <w:sz w:val="16"/>
                            <w:szCs w:val="16"/>
                          </w:rPr>
                          <w:t>on</w:t>
                        </w:r>
                        <w:r w:rsidRPr="001F62F6">
                          <w:rPr>
                            <w:rFonts w:cs="Arial"/>
                            <w:i/>
                            <w:iCs/>
                            <w:color w:val="000000" w:themeColor="text1"/>
                            <w:sz w:val="16"/>
                            <w:szCs w:val="16"/>
                          </w:rPr>
                          <w:t xml:space="preserve"> </w:t>
                        </w:r>
                        <w:proofErr w:type="spellStart"/>
                        <w:r w:rsidRPr="001F62F6">
                          <w:rPr>
                            <w:rFonts w:cs="Arial"/>
                            <w:i/>
                            <w:iCs/>
                            <w:color w:val="000000" w:themeColor="text1"/>
                            <w:sz w:val="16"/>
                            <w:szCs w:val="16"/>
                          </w:rPr>
                          <w:t>MyConcern</w:t>
                        </w:r>
                        <w:proofErr w:type="spellEnd"/>
                        <w:r w:rsidRPr="001F62F6">
                          <w:rPr>
                            <w:rFonts w:cs="Arial"/>
                            <w:i/>
                            <w:iCs/>
                            <w:color w:val="000000" w:themeColor="text1"/>
                            <w:sz w:val="16"/>
                            <w:szCs w:val="16"/>
                          </w:rPr>
                          <w:t xml:space="preserve"> </w:t>
                        </w:r>
                        <w:r w:rsidRPr="001F62F6">
                          <w:rPr>
                            <w:rFonts w:cs="Arial"/>
                            <w:color w:val="000000" w:themeColor="text1"/>
                            <w:sz w:val="16"/>
                            <w:szCs w:val="16"/>
                          </w:rPr>
                          <w:t>and rememb</w:t>
                        </w:r>
                        <w:r w:rsidRPr="00A17A1B">
                          <w:rPr>
                            <w:rFonts w:cs="Arial"/>
                            <w:sz w:val="16"/>
                            <w:szCs w:val="16"/>
                          </w:rPr>
                          <w:t>er to</w:t>
                        </w:r>
                        <w:r>
                          <w:rPr>
                            <w:rFonts w:cs="Arial"/>
                            <w:sz w:val="16"/>
                            <w:szCs w:val="16"/>
                          </w:rPr>
                          <w:t>:</w:t>
                        </w:r>
                      </w:p>
                      <w:p w14:paraId="652DEE8A" w14:textId="0B94BD9D" w:rsidR="005E0FEA" w:rsidRPr="00A17A1B" w:rsidRDefault="005E0FEA" w:rsidP="00AA34BC">
                        <w:pPr>
                          <w:numPr>
                            <w:ilvl w:val="1"/>
                            <w:numId w:val="65"/>
                          </w:numPr>
                          <w:rPr>
                            <w:rFonts w:cs="Arial"/>
                            <w:sz w:val="16"/>
                            <w:szCs w:val="16"/>
                          </w:rPr>
                        </w:pPr>
                        <w:r w:rsidRPr="00A17A1B">
                          <w:rPr>
                            <w:rFonts w:cs="Arial"/>
                            <w:sz w:val="16"/>
                            <w:szCs w:val="16"/>
                          </w:rPr>
                          <w:t>Reassure the child.</w:t>
                        </w:r>
                      </w:p>
                      <w:p w14:paraId="2E2510A1" w14:textId="7C3D8774" w:rsidR="005E0FEA" w:rsidRPr="00A17A1B" w:rsidRDefault="005E0FEA" w:rsidP="00AA34BC">
                        <w:pPr>
                          <w:numPr>
                            <w:ilvl w:val="1"/>
                            <w:numId w:val="65"/>
                          </w:numPr>
                          <w:rPr>
                            <w:rFonts w:cs="Arial"/>
                            <w:sz w:val="16"/>
                            <w:szCs w:val="16"/>
                          </w:rPr>
                        </w:pPr>
                        <w:r w:rsidRPr="00A17A1B">
                          <w:rPr>
                            <w:rFonts w:cs="Arial"/>
                            <w:sz w:val="16"/>
                            <w:szCs w:val="16"/>
                          </w:rPr>
                          <w:t>Listen to the</w:t>
                        </w:r>
                        <w:r>
                          <w:rPr>
                            <w:rFonts w:cs="Arial"/>
                            <w:sz w:val="16"/>
                            <w:szCs w:val="16"/>
                          </w:rPr>
                          <w:t>ir concerns, clarify any points,</w:t>
                        </w:r>
                        <w:r w:rsidRPr="00A17A1B">
                          <w:rPr>
                            <w:rFonts w:cs="Arial"/>
                            <w:sz w:val="16"/>
                            <w:szCs w:val="16"/>
                          </w:rPr>
                          <w:t xml:space="preserve"> if necessary. </w:t>
                        </w:r>
                      </w:p>
                      <w:p w14:paraId="5EFBCAED" w14:textId="432B3F45" w:rsidR="005E0FEA" w:rsidRPr="00A17A1B" w:rsidRDefault="005E0FEA" w:rsidP="00AA34BC">
                        <w:pPr>
                          <w:numPr>
                            <w:ilvl w:val="1"/>
                            <w:numId w:val="65"/>
                          </w:numPr>
                          <w:rPr>
                            <w:rFonts w:cs="Arial"/>
                            <w:sz w:val="16"/>
                            <w:szCs w:val="16"/>
                          </w:rPr>
                        </w:pPr>
                        <w:r w:rsidRPr="00A17A1B">
                          <w:rPr>
                            <w:rFonts w:cs="Arial"/>
                            <w:sz w:val="16"/>
                            <w:szCs w:val="16"/>
                          </w:rPr>
                          <w:t>Use child’s own words as far as possible in your written record.</w:t>
                        </w:r>
                      </w:p>
                      <w:p w14:paraId="34C850F0" w14:textId="5E435B0F" w:rsidR="005E0FEA" w:rsidRPr="00A17A1B" w:rsidRDefault="005E0FEA" w:rsidP="00AA34BC">
                        <w:pPr>
                          <w:numPr>
                            <w:ilvl w:val="1"/>
                            <w:numId w:val="65"/>
                          </w:numPr>
                          <w:rPr>
                            <w:rFonts w:cs="Arial"/>
                            <w:sz w:val="16"/>
                            <w:szCs w:val="16"/>
                          </w:rPr>
                        </w:pPr>
                        <w:r w:rsidRPr="00A17A1B">
                          <w:rPr>
                            <w:rFonts w:cs="Arial"/>
                            <w:sz w:val="16"/>
                            <w:szCs w:val="16"/>
                          </w:rPr>
                          <w:t>Sign and date your records.</w:t>
                        </w:r>
                      </w:p>
                    </w:txbxContent>
                  </v:textbox>
                </v:shape>
                <v:shape id="AutoShape 8" o:spid="_x0000_s1034" type="#_x0000_t32" style="position:absolute;left:32258;top:9537;width:52;height:278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">
                  <v:stroke endarrow="block"/>
                </v:shape>
                <v:shape id="AutoShape 12" o:spid="_x0000_s1035" type="#_x0000_t176" style="position:absolute;left:35466;top:32769;width:27482;height:177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" fillcolor="white [3201]" strokecolor="#4472c4 [3208]" strokeweight="1pt">
                  <v:textbox>
                    <w:txbxContent>
                      <w:p w14:paraId="4DC40385" w14:textId="77777777" w:rsidR="005E0FEA" w:rsidRPr="00EB4A07" w:rsidRDefault="005E0FEA" w:rsidP="000223F8">
                        <w:pPr>
                          <w:rPr>
                            <w:rFonts w:cs="Arial"/>
                            <w:sz w:val="18"/>
                            <w:szCs w:val="18"/>
                          </w:rPr>
                        </w:pPr>
                        <w:r w:rsidRPr="00EB4A07">
                          <w:rPr>
                            <w:rFonts w:cs="Arial"/>
                            <w:b/>
                            <w:sz w:val="18"/>
                            <w:szCs w:val="18"/>
                          </w:rPr>
                          <w:t>If you are unhappy with the response</w:t>
                        </w:r>
                      </w:p>
                      <w:p w14:paraId="73C7E226" w14:textId="77777777" w:rsidR="005E0FEA" w:rsidRPr="00EB4A07" w:rsidRDefault="005E0FEA" w:rsidP="000223F8">
                        <w:pPr>
                          <w:rPr>
                            <w:rFonts w:cs="Arial"/>
                            <w:sz w:val="18"/>
                            <w:szCs w:val="18"/>
                          </w:rPr>
                        </w:pPr>
                      </w:p>
                      <w:p w14:paraId="563BCE07" w14:textId="77777777" w:rsidR="005E0FEA" w:rsidRPr="00EB4A07" w:rsidRDefault="005E0FEA" w:rsidP="000223F8">
                        <w:pPr>
                          <w:rPr>
                            <w:rFonts w:cs="Arial"/>
                            <w:b/>
                            <w:sz w:val="18"/>
                            <w:szCs w:val="18"/>
                          </w:rPr>
                        </w:pPr>
                        <w:r w:rsidRPr="00EB4A07">
                          <w:rPr>
                            <w:rFonts w:cs="Arial"/>
                            <w:b/>
                            <w:sz w:val="18"/>
                            <w:szCs w:val="18"/>
                          </w:rPr>
                          <w:t>Staff:</w:t>
                        </w:r>
                      </w:p>
                      <w:p w14:paraId="4F5BD70E" w14:textId="77777777" w:rsidR="005E0FEA" w:rsidRPr="00EB4A07" w:rsidRDefault="005E0FEA" w:rsidP="00AA34BC">
                        <w:pPr>
                          <w:numPr>
                            <w:ilvl w:val="0"/>
                            <w:numId w:val="67"/>
                          </w:numPr>
                          <w:rPr>
                            <w:rFonts w:cs="Arial"/>
                            <w:sz w:val="18"/>
                            <w:szCs w:val="18"/>
                          </w:rPr>
                        </w:pPr>
                        <w:r w:rsidRPr="00EB4A07">
                          <w:rPr>
                            <w:rFonts w:cs="Arial"/>
                            <w:sz w:val="18"/>
                            <w:szCs w:val="18"/>
                          </w:rPr>
                          <w:t>Follow local escalation procedures</w:t>
                        </w:r>
                      </w:p>
                      <w:p w14:paraId="11561F3D" w14:textId="77777777" w:rsidR="005E0FEA" w:rsidRPr="00EB4A07" w:rsidRDefault="005E0FEA" w:rsidP="00AA34BC">
                        <w:pPr>
                          <w:numPr>
                            <w:ilvl w:val="0"/>
                            <w:numId w:val="67"/>
                          </w:numPr>
                          <w:rPr>
                            <w:rFonts w:cs="Arial"/>
                            <w:sz w:val="18"/>
                            <w:szCs w:val="18"/>
                          </w:rPr>
                        </w:pPr>
                        <w:r w:rsidRPr="00EB4A07">
                          <w:rPr>
                            <w:rFonts w:cs="Arial"/>
                            <w:sz w:val="18"/>
                            <w:szCs w:val="18"/>
                          </w:rPr>
                          <w:t>Follow Whistleblowing procedures</w:t>
                        </w:r>
                      </w:p>
                      <w:p w14:paraId="2FF910E6" w14:textId="77777777" w:rsidR="005E0FEA" w:rsidRPr="00EB4A07" w:rsidRDefault="005E0FEA" w:rsidP="000223F8">
                        <w:pPr>
                          <w:jc w:val="center"/>
                          <w:rPr>
                            <w:rFonts w:cs="Arial"/>
                            <w:sz w:val="18"/>
                            <w:szCs w:val="18"/>
                          </w:rPr>
                        </w:pPr>
                      </w:p>
                      <w:p w14:paraId="010A01B4" w14:textId="53E61E6D" w:rsidR="005E0FEA" w:rsidRPr="00EB4A07" w:rsidRDefault="005E0FEA" w:rsidP="000223F8">
                        <w:pPr>
                          <w:rPr>
                            <w:rFonts w:cs="Arial"/>
                            <w:b/>
                            <w:sz w:val="18"/>
                            <w:szCs w:val="18"/>
                          </w:rPr>
                        </w:pPr>
                        <w:r>
                          <w:rPr>
                            <w:rFonts w:cs="Arial"/>
                            <w:b/>
                            <w:sz w:val="18"/>
                            <w:szCs w:val="18"/>
                          </w:rPr>
                          <w:t>Pupils</w:t>
                        </w:r>
                        <w:r w:rsidRPr="00EB4A07">
                          <w:rPr>
                            <w:rFonts w:cs="Arial"/>
                            <w:b/>
                            <w:sz w:val="18"/>
                            <w:szCs w:val="18"/>
                          </w:rPr>
                          <w:t xml:space="preserve"> and Parents:</w:t>
                        </w:r>
                      </w:p>
                      <w:p w14:paraId="77F00811" w14:textId="4F821843" w:rsidR="005E0FEA" w:rsidRPr="00EB4A07" w:rsidRDefault="005E0FEA" w:rsidP="008661EF">
                        <w:pPr>
                          <w:numPr>
                            <w:ilvl w:val="0"/>
                            <w:numId w:val="14"/>
                          </w:numPr>
                          <w:ind w:left="357" w:hanging="357"/>
                          <w:rPr>
                            <w:rFonts w:cs="Arial"/>
                            <w:sz w:val="18"/>
                            <w:szCs w:val="18"/>
                          </w:rPr>
                        </w:pPr>
                        <w:r w:rsidRPr="00EB4A07">
                          <w:rPr>
                            <w:rFonts w:cs="Arial"/>
                            <w:sz w:val="18"/>
                            <w:szCs w:val="18"/>
                          </w:rPr>
                          <w:t>Follow school complain</w:t>
                        </w:r>
                        <w:r w:rsidRPr="001F62F6">
                          <w:rPr>
                            <w:rFonts w:cs="Arial"/>
                            <w:color w:val="000000" w:themeColor="text1"/>
                            <w:sz w:val="18"/>
                            <w:szCs w:val="18"/>
                          </w:rPr>
                          <w:t xml:space="preserve">ts procedures </w:t>
                        </w:r>
                        <w:r w:rsidR="001F62F6" w:rsidRPr="001F62F6">
                          <w:rPr>
                            <w:rFonts w:cs="Arial"/>
                            <w:color w:val="000000" w:themeColor="text1"/>
                            <w:sz w:val="18"/>
                            <w:szCs w:val="18"/>
                          </w:rPr>
                          <w:t>available on the</w:t>
                        </w:r>
                        <w:r w:rsidR="001F62F6">
                          <w:rPr>
                            <w:rFonts w:cs="Arial"/>
                            <w:color w:val="000000" w:themeColor="text1"/>
                            <w:sz w:val="18"/>
                            <w:szCs w:val="18"/>
                          </w:rPr>
                          <w:t xml:space="preserve"> school</w:t>
                        </w:r>
                        <w:r w:rsidR="001F62F6" w:rsidRPr="001F62F6">
                          <w:rPr>
                            <w:rFonts w:cs="Arial"/>
                            <w:color w:val="000000" w:themeColor="text1"/>
                            <w:sz w:val="18"/>
                            <w:szCs w:val="18"/>
                          </w:rPr>
                          <w:t xml:space="preserve"> website</w:t>
                        </w:r>
                      </w:p>
                    </w:txbxContent>
                  </v:textbox>
                </v:shape>
                <v:shape id="AutoShape 15" o:spid="_x0000_s1036" type="#_x0000_t176" style="position:absolute;left:4077;top:52507;width:56001;height:50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" strokecolor="red" strokeweight="2.25pt">
                  <v:textbox>
                    <w:txbxContent>
                      <w:p w14:paraId="514C313F" w14:textId="49FD5B57" w:rsidR="005E0FEA" w:rsidRPr="005645EF" w:rsidRDefault="005E0FEA" w:rsidP="000223F8">
                        <w:pPr>
                          <w:jc w:val="center"/>
                          <w:rPr>
                            <w:rFonts w:cs="Arial"/>
                            <w:b/>
                          </w:rPr>
                        </w:pPr>
                        <w:r>
                          <w:rPr>
                            <w:rFonts w:cs="Arial"/>
                            <w:b/>
                          </w:rPr>
                          <w:t>The DSL/DDSL must r</w:t>
                        </w:r>
                        <w:r w:rsidRPr="00774C46">
                          <w:rPr>
                            <w:rFonts w:cs="Arial"/>
                            <w:b/>
                          </w:rPr>
                          <w:t>ecord</w:t>
                        </w:r>
                        <w:r w:rsidRPr="005645EF">
                          <w:rPr>
                            <w:rFonts w:cs="Arial"/>
                            <w:b/>
                          </w:rPr>
                          <w:t xml:space="preserve"> </w:t>
                        </w:r>
                        <w:r>
                          <w:rPr>
                            <w:rFonts w:cs="Arial"/>
                            <w:b/>
                          </w:rPr>
                          <w:t>d</w:t>
                        </w:r>
                        <w:r w:rsidRPr="005645EF">
                          <w:rPr>
                            <w:rFonts w:cs="Arial"/>
                            <w:b/>
                          </w:rPr>
                          <w:t xml:space="preserve">ecision </w:t>
                        </w:r>
                        <w:r>
                          <w:rPr>
                            <w:rFonts w:cs="Arial"/>
                            <w:b/>
                          </w:rPr>
                          <w:t>making and action taken in the child p</w:t>
                        </w:r>
                        <w:r w:rsidRPr="005645EF">
                          <w:rPr>
                            <w:rFonts w:cs="Arial"/>
                            <w:b/>
                          </w:rPr>
                          <w:t>rotection/safeguarding file</w:t>
                        </w:r>
                      </w:p>
                    </w:txbxContent>
                  </v:textbox>
                </v:shape>
                <v:shape id="AutoShape 18" o:spid="_x0000_s1037" type="#_x0000_t32" style="position:absolute;left:32042;top:57546;width:32;height:137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">
                  <v:stroke endarrow="block"/>
                </v:shape>
                <v:shape id="AutoShape 19" o:spid="_x0000_s1038" type="#_x0000_t32" style="position:absolute;left:32199;top:67816;width:28;height:188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">
                  <v:stroke endarrow="block"/>
                </v:shape>
                <v:shape id="AutoShape 20" o:spid="_x0000_s1039" type="#_x0000_t176" style="position:absolute;left:10320;top:69701;width:43650;height:37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" strokecolor="red" strokeweight="2.25pt">
                  <v:textbox>
                    <w:txbxContent>
                      <w:p w14:paraId="730A1912" w14:textId="77777777" w:rsidR="005E0FEA" w:rsidRDefault="005E0FEA" w:rsidP="000223F8">
                        <w:pPr>
                          <w:jc w:val="center"/>
                          <w:rPr>
                            <w:rFonts w:cs="Arial"/>
                          </w:rPr>
                        </w:pPr>
                        <w:r w:rsidRPr="00774C46">
                          <w:rPr>
                            <w:rFonts w:cs="Arial"/>
                            <w:b/>
                          </w:rPr>
                          <w:t xml:space="preserve">Review </w:t>
                        </w:r>
                        <w:r w:rsidRPr="00774C46">
                          <w:rPr>
                            <w:rFonts w:cs="Arial"/>
                          </w:rPr>
                          <w:t xml:space="preserve">and </w:t>
                        </w:r>
                        <w:r w:rsidRPr="006D4418">
                          <w:rPr>
                            <w:rFonts w:cs="Arial"/>
                            <w:b/>
                          </w:rPr>
                          <w:t>r</w:t>
                        </w:r>
                        <w:r w:rsidRPr="00774C46">
                          <w:rPr>
                            <w:rFonts w:cs="Arial"/>
                            <w:b/>
                          </w:rPr>
                          <w:t>e</w:t>
                        </w:r>
                        <w:r>
                          <w:rPr>
                            <w:rFonts w:cs="Arial"/>
                            <w:b/>
                          </w:rPr>
                          <w:t xml:space="preserve">quest further support </w:t>
                        </w:r>
                        <w:r w:rsidRPr="00774C46">
                          <w:rPr>
                            <w:rFonts w:cs="Arial"/>
                          </w:rPr>
                          <w:t>(if necessary)</w:t>
                        </w:r>
                      </w:p>
                    </w:txbxContent>
                  </v:textbox>
                </v:shape>
                <v:line id="Straight Connector 22" o:spid="_x0000_s1040" style="position:absolute;flip:x y;visibility:visible;mso-wrap-style:square" from="2342,75600" to="32111,756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"/>
                <v:shape id="AutoShape 10" o:spid="_x0000_s1041" type="#_x0000_t32" style="position:absolute;left:2342;top:51556;width:201;height:240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">
                  <v:stroke endarrow="block"/>
                </v:shape>
                <v:shape id="AutoShape 4" o:spid="_x0000_s1042" type="#_x0000_t176" style="position:absolute;left:4645;top:563;width:54978;height:10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" fillcolor="white [3201]" strokecolor="#4472c4 [3208]" strokeweight="1pt">
                  <v:textbox>
                    <w:txbxContent>
                      <w:p w14:paraId="6570C9EA" w14:textId="3842CA5A" w:rsidR="005E0FEA" w:rsidRPr="00A17A1B" w:rsidRDefault="005E0FEA" w:rsidP="00A17A1B">
                        <w:pPr>
                          <w:spacing w:after="60"/>
                          <w:jc w:val="center"/>
                          <w:rPr>
                            <w:rFonts w:cs="Arial"/>
                            <w:b/>
                            <w:sz w:val="20"/>
                            <w:szCs w:val="20"/>
                          </w:rPr>
                        </w:pPr>
                        <w:r w:rsidRPr="00A17A1B">
                          <w:rPr>
                            <w:rFonts w:cs="Arial"/>
                            <w:b/>
                            <w:sz w:val="20"/>
                            <w:szCs w:val="20"/>
                          </w:rPr>
                          <w:t>Why are you concerned</w:t>
                        </w:r>
                        <w:r>
                          <w:rPr>
                            <w:rFonts w:cs="Arial"/>
                            <w:b/>
                            <w:sz w:val="20"/>
                            <w:szCs w:val="20"/>
                          </w:rPr>
                          <w:t xml:space="preserve"> – possible issues</w:t>
                        </w:r>
                        <w:r w:rsidRPr="00A17A1B">
                          <w:rPr>
                            <w:rFonts w:cs="Arial"/>
                            <w:b/>
                            <w:sz w:val="20"/>
                            <w:szCs w:val="20"/>
                          </w:rPr>
                          <w:t>?</w:t>
                        </w:r>
                      </w:p>
                      <w:p w14:paraId="7994A5E1" w14:textId="5C451F77" w:rsidR="005E0FEA" w:rsidRPr="00BA079D" w:rsidRDefault="005E0FEA" w:rsidP="00AA34BC">
                        <w:pPr>
                          <w:numPr>
                            <w:ilvl w:val="1"/>
                            <w:numId w:val="64"/>
                          </w:numPr>
                          <w:rPr>
                            <w:rFonts w:cs="Arial"/>
                            <w:sz w:val="16"/>
                          </w:rPr>
                        </w:pPr>
                        <w:r w:rsidRPr="00BA079D">
                          <w:rPr>
                            <w:rFonts w:cs="Arial"/>
                            <w:sz w:val="16"/>
                          </w:rPr>
                          <w:t>Something a child has said</w:t>
                        </w:r>
                        <w:r>
                          <w:rPr>
                            <w:rFonts w:cs="Arial"/>
                            <w:sz w:val="16"/>
                          </w:rPr>
                          <w:t>, such as an</w:t>
                        </w:r>
                        <w:r w:rsidRPr="00BA079D">
                          <w:rPr>
                            <w:rFonts w:cs="Arial"/>
                            <w:sz w:val="16"/>
                          </w:rPr>
                          <w:t xml:space="preserve"> allegation of harm.</w:t>
                        </w:r>
                      </w:p>
                      <w:p w14:paraId="56ACA831" w14:textId="43C9F862" w:rsidR="005E0FEA" w:rsidRPr="006E4423" w:rsidRDefault="005E0FEA" w:rsidP="00AA34BC">
                        <w:pPr>
                          <w:numPr>
                            <w:ilvl w:val="1"/>
                            <w:numId w:val="64"/>
                          </w:numPr>
                          <w:rPr>
                            <w:rFonts w:cs="Arial"/>
                            <w:sz w:val="16"/>
                          </w:rPr>
                        </w:pPr>
                        <w:r w:rsidRPr="00BA079D">
                          <w:rPr>
                            <w:rFonts w:cs="Arial"/>
                            <w:sz w:val="16"/>
                          </w:rPr>
                          <w:t>Child’s appearance</w:t>
                        </w:r>
                        <w:r w:rsidRPr="006E4423">
                          <w:rPr>
                            <w:rFonts w:cs="Arial"/>
                            <w:sz w:val="16"/>
                          </w:rPr>
                          <w:t xml:space="preserve"> – may include unexplained marks as well as </w:t>
                        </w:r>
                        <w:r>
                          <w:rPr>
                            <w:rFonts w:cs="Arial"/>
                            <w:sz w:val="16"/>
                          </w:rPr>
                          <w:t xml:space="preserve">poor </w:t>
                        </w:r>
                        <w:r w:rsidRPr="006E4423">
                          <w:rPr>
                            <w:rFonts w:cs="Arial"/>
                            <w:sz w:val="16"/>
                          </w:rPr>
                          <w:t>dress</w:t>
                        </w:r>
                        <w:r>
                          <w:rPr>
                            <w:rFonts w:cs="Arial"/>
                            <w:sz w:val="16"/>
                          </w:rPr>
                          <w:t>/look unkempt.</w:t>
                        </w:r>
                      </w:p>
                      <w:p w14:paraId="38BD3897" w14:textId="067AD493" w:rsidR="005E0FEA" w:rsidRPr="006E4423" w:rsidRDefault="005E0FEA" w:rsidP="00AA34BC">
                        <w:pPr>
                          <w:numPr>
                            <w:ilvl w:val="1"/>
                            <w:numId w:val="64"/>
                          </w:numPr>
                          <w:rPr>
                            <w:rFonts w:cs="Arial"/>
                            <w:sz w:val="16"/>
                          </w:rPr>
                        </w:pPr>
                        <w:r>
                          <w:rPr>
                            <w:rFonts w:cs="Arial"/>
                            <w:sz w:val="16"/>
                          </w:rPr>
                          <w:t>Changes in a child’s b</w:t>
                        </w:r>
                        <w:r w:rsidRPr="006E4423">
                          <w:rPr>
                            <w:rFonts w:cs="Arial"/>
                            <w:sz w:val="16"/>
                          </w:rPr>
                          <w:t>ehaviour</w:t>
                        </w:r>
                        <w:r>
                          <w:rPr>
                            <w:rFonts w:cs="Arial"/>
                            <w:sz w:val="16"/>
                          </w:rPr>
                          <w:t xml:space="preserve"> and/or attendance</w:t>
                        </w:r>
                      </w:p>
                      <w:p w14:paraId="4377182C" w14:textId="6666B1EA" w:rsidR="005E0FEA" w:rsidRPr="00EF0670" w:rsidRDefault="005E0FEA" w:rsidP="00AA34BC">
                        <w:pPr>
                          <w:numPr>
                            <w:ilvl w:val="1"/>
                            <w:numId w:val="64"/>
                          </w:numPr>
                          <w:rPr>
                            <w:rFonts w:cs="Arial"/>
                            <w:sz w:val="18"/>
                          </w:rPr>
                        </w:pPr>
                        <w:r w:rsidRPr="006E4423">
                          <w:rPr>
                            <w:rFonts w:cs="Arial"/>
                            <w:sz w:val="16"/>
                          </w:rPr>
                          <w:t xml:space="preserve">Witnessed </w:t>
                        </w:r>
                        <w:r>
                          <w:rPr>
                            <w:rFonts w:cs="Arial"/>
                            <w:sz w:val="16"/>
                          </w:rPr>
                          <w:t xml:space="preserve">/ become aware of </w:t>
                        </w:r>
                        <w:r w:rsidRPr="006E4423">
                          <w:rPr>
                            <w:rFonts w:cs="Arial"/>
                            <w:sz w:val="16"/>
                          </w:rPr>
                          <w:t>concerning behaviour</w:t>
                        </w:r>
                        <w:r>
                          <w:rPr>
                            <w:rFonts w:cs="Arial"/>
                            <w:sz w:val="16"/>
                          </w:rPr>
                          <w:t>, either in person or online</w:t>
                        </w:r>
                      </w:p>
                      <w:p w14:paraId="68B6CC49" w14:textId="4E01D178" w:rsidR="005E0FEA" w:rsidRPr="00EF0670" w:rsidRDefault="005E0FEA" w:rsidP="00AA34BC">
                        <w:pPr>
                          <w:numPr>
                            <w:ilvl w:val="1"/>
                            <w:numId w:val="64"/>
                          </w:numPr>
                          <w:rPr>
                            <w:rFonts w:cs="Arial"/>
                            <w:sz w:val="18"/>
                          </w:rPr>
                        </w:pPr>
                        <w:r>
                          <w:rPr>
                            <w:rFonts w:cs="Arial"/>
                            <w:sz w:val="16"/>
                          </w:rPr>
                          <w:t xml:space="preserve">Welfare concern such as child-on-child abuse, new pattern of illness, </w:t>
                        </w:r>
                      </w:p>
                    </w:txbxContent>
                  </v:textbox>
                </v:shape>
                <v:shape id="AutoShape 150" o:spid="_x0000_s1043" type="#_x0000_t32" style="position:absolute;left:16821;top:30238;width:57;height:228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">
                  <v:stroke endarrow="block"/>
                </v:shape>
                <v:shape id="AutoShape 153" o:spid="_x0000_s1044" type="#_x0000_t32" style="position:absolute;left:48964;top:29148;width:0;height:367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">
                  <v:stroke endarrow="block"/>
                </v:shape>
                <v:shape id="AutoShape 154" o:spid="_x0000_s1045" type="#_x0000_t32" style="position:absolute;left:32365;top:44020;width:309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">
                  <v:stroke endarrow="block"/>
                </v:shape>
                <v:shape id="AutoShape 16" o:spid="_x0000_s1046" type="#_x0000_t176" style="position:absolute;left:8081;top:58918;width:48268;height:9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" fillcolor="white [3201]" strokecolor="#4472c4 [3208]" strokeweight="1pt">
                  <v:textbox>
                    <w:txbxContent>
                      <w:p w14:paraId="1EB5926D" w14:textId="61922781" w:rsidR="005E0FEA" w:rsidRPr="00691510" w:rsidRDefault="005E0FEA" w:rsidP="00691510">
                        <w:pPr>
                          <w:jc w:val="center"/>
                          <w:rPr>
                            <w:rFonts w:cs="Arial"/>
                            <w:b/>
                            <w:sz w:val="18"/>
                            <w:szCs w:val="18"/>
                          </w:rPr>
                        </w:pPr>
                        <w:r w:rsidRPr="00691510">
                          <w:rPr>
                            <w:rFonts w:cs="Arial"/>
                            <w:b/>
                            <w:sz w:val="18"/>
                            <w:szCs w:val="18"/>
                          </w:rPr>
                          <w:t>Monitor - Be clear about:</w:t>
                        </w:r>
                      </w:p>
                      <w:p w14:paraId="36BF1925" w14:textId="27A0D187" w:rsidR="005E0FEA" w:rsidRPr="00691510" w:rsidRDefault="005E0FEA" w:rsidP="00AA34BC">
                        <w:pPr>
                          <w:numPr>
                            <w:ilvl w:val="0"/>
                            <w:numId w:val="66"/>
                          </w:numPr>
                          <w:rPr>
                            <w:rFonts w:cs="Arial"/>
                            <w:sz w:val="16"/>
                            <w:szCs w:val="16"/>
                          </w:rPr>
                        </w:pPr>
                        <w:r w:rsidRPr="00691510">
                          <w:rPr>
                            <w:rFonts w:cs="Arial"/>
                            <w:sz w:val="16"/>
                            <w:szCs w:val="16"/>
                          </w:rPr>
                          <w:t>What you are monitoring - behaviour trends, appearance, attendance, first aid, illness, mentor or other support</w:t>
                        </w:r>
                      </w:p>
                      <w:p w14:paraId="5C346719" w14:textId="0BC3464D" w:rsidR="005E0FEA" w:rsidRPr="00691510" w:rsidRDefault="005E0FEA" w:rsidP="00AA34BC">
                        <w:pPr>
                          <w:numPr>
                            <w:ilvl w:val="0"/>
                            <w:numId w:val="66"/>
                          </w:numPr>
                          <w:rPr>
                            <w:rFonts w:cs="Arial"/>
                            <w:sz w:val="16"/>
                            <w:szCs w:val="16"/>
                          </w:rPr>
                        </w:pPr>
                        <w:r w:rsidRPr="00691510">
                          <w:rPr>
                            <w:rFonts w:cs="Arial"/>
                            <w:sz w:val="16"/>
                            <w:szCs w:val="16"/>
                          </w:rPr>
                          <w:t xml:space="preserve">How long you will monitor for / frequency of monitoring </w:t>
                        </w:r>
                      </w:p>
                      <w:p w14:paraId="61640EEF" w14:textId="5AF8F53E" w:rsidR="005E0FEA" w:rsidRPr="00691510" w:rsidRDefault="005E0FEA" w:rsidP="00AA34BC">
                        <w:pPr>
                          <w:numPr>
                            <w:ilvl w:val="0"/>
                            <w:numId w:val="66"/>
                          </w:numPr>
                          <w:rPr>
                            <w:rFonts w:cs="Arial"/>
                            <w:sz w:val="16"/>
                            <w:szCs w:val="16"/>
                          </w:rPr>
                        </w:pPr>
                        <w:r w:rsidRPr="00691510">
                          <w:rPr>
                            <w:rFonts w:cs="Arial"/>
                            <w:sz w:val="16"/>
                            <w:szCs w:val="16"/>
                          </w:rPr>
                          <w:t>Where, how and to whom you will feedback and how you will record actions</w:t>
                        </w:r>
                      </w:p>
                      <w:p w14:paraId="2C9B50B8" w14:textId="1E0E209C" w:rsidR="005E0FEA" w:rsidRPr="00691510" w:rsidRDefault="005E0FEA" w:rsidP="00AA34BC">
                        <w:pPr>
                          <w:numPr>
                            <w:ilvl w:val="0"/>
                            <w:numId w:val="66"/>
                          </w:numPr>
                          <w:rPr>
                            <w:rFonts w:cs="Arial"/>
                            <w:sz w:val="16"/>
                            <w:szCs w:val="16"/>
                          </w:rPr>
                        </w:pPr>
                        <w:r w:rsidRPr="00691510">
                          <w:rPr>
                            <w:rFonts w:cs="Arial"/>
                            <w:sz w:val="16"/>
                            <w:szCs w:val="16"/>
                          </w:rPr>
                          <w:t>Contact with external service and sources of help / support</w:t>
                        </w:r>
                      </w:p>
                      <w:p w14:paraId="569DD365" w14:textId="77777777" w:rsidR="005E0FEA" w:rsidRPr="00074AE0" w:rsidRDefault="005E0FEA" w:rsidP="000223F8">
                        <w:pPr>
                          <w:rPr>
                            <w:rFonts w:cs="Arial"/>
                            <w:sz w:val="16"/>
                          </w:rPr>
                        </w:pPr>
                      </w:p>
                    </w:txbxContent>
                  </v:textbox>
                </v:shape>
                <v:shape id="AutoShape 6" o:spid="_x0000_s1047" type="#_x0000_t176" style="position:absolute;left:1398;top:25293;width:61773;height:49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" fillcolor="white [3201]" strokecolor="red" strokeweight="2.25pt">
                  <v:textbox>
                    <w:txbxContent>
                      <w:p w14:paraId="1087BD05" w14:textId="190DC526" w:rsidR="005E0FEA" w:rsidRDefault="005E0FEA" w:rsidP="001F62F6">
                        <w:pPr>
                          <w:jc w:val="center"/>
                          <w:rPr>
                            <w:rFonts w:cs="Arial"/>
                          </w:rPr>
                        </w:pPr>
                        <w:r w:rsidRPr="002C72CB">
                          <w:rPr>
                            <w:rFonts w:cs="Arial"/>
                            <w:b/>
                          </w:rPr>
                          <w:t>Inform the Designated Safeguarding Lead</w:t>
                        </w:r>
                        <w:r w:rsidRPr="002C72CB">
                          <w:rPr>
                            <w:rFonts w:cs="Arial"/>
                          </w:rPr>
                          <w:t xml:space="preserve"> </w:t>
                        </w:r>
                        <w:r>
                          <w:rPr>
                            <w:rFonts w:cs="Arial"/>
                          </w:rPr>
                          <w:t xml:space="preserve">or </w:t>
                        </w:r>
                        <w:r w:rsidRPr="005802F4">
                          <w:rPr>
                            <w:rFonts w:cs="Arial"/>
                            <w:b/>
                            <w:bCs/>
                          </w:rPr>
                          <w:t>Deputy</w:t>
                        </w:r>
                        <w:r>
                          <w:rPr>
                            <w:rFonts w:cs="Arial"/>
                          </w:rPr>
                          <w:t xml:space="preserve">  </w:t>
                        </w:r>
                      </w:p>
                      <w:p w14:paraId="40510711" w14:textId="1A50F80C" w:rsidR="001F62F6" w:rsidRPr="006F31C6" w:rsidRDefault="001F62F6" w:rsidP="001F62F6">
                        <w:pPr>
                          <w:jc w:val="center"/>
                          <w:rPr>
                            <w:rFonts w:cs="Arial"/>
                          </w:rPr>
                        </w:pPr>
                        <w:r>
                          <w:rPr>
                            <w:rFonts w:cs="Arial"/>
                          </w:rPr>
                          <w:t>Kirsty Shephard, Christina Chamberlin, Joshua Chamberlin, Nikki O’Donovan. Emily Fenwick</w:t>
                        </w:r>
                      </w:p>
                    </w:txbxContent>
                  </v:textbox>
                </v:shape>
                <v:shape id="AutoShape 7" o:spid="_x0000_s1048" type="#_x0000_t176" style="position:absolute;left:873;top:32677;width:31909;height:177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" fillcolor="white [3201]" strokecolor="#4472c4 [3208]" strokeweight="1pt">
                  <v:textbox>
                    <w:txbxContent>
                      <w:p w14:paraId="03D5E41A" w14:textId="77777777" w:rsidR="005E0FEA" w:rsidRPr="00EB4A07" w:rsidRDefault="005E0FEA" w:rsidP="000223F8">
                        <w:pPr>
                          <w:jc w:val="center"/>
                          <w:rPr>
                            <w:rFonts w:cs="Arial"/>
                            <w:b/>
                            <w:sz w:val="18"/>
                            <w:szCs w:val="18"/>
                          </w:rPr>
                        </w:pPr>
                        <w:r w:rsidRPr="00EB4A07">
                          <w:rPr>
                            <w:rFonts w:cs="Arial"/>
                            <w:b/>
                            <w:sz w:val="18"/>
                            <w:szCs w:val="18"/>
                          </w:rPr>
                          <w:t xml:space="preserve">Designated Safeguarding Lead </w:t>
                        </w:r>
                      </w:p>
                      <w:p w14:paraId="70645BE2" w14:textId="77777777" w:rsidR="005E0FEA" w:rsidRPr="00EB4A07" w:rsidRDefault="005E0FEA" w:rsidP="00AA34BC">
                        <w:pPr>
                          <w:numPr>
                            <w:ilvl w:val="0"/>
                            <w:numId w:val="66"/>
                          </w:numPr>
                          <w:rPr>
                            <w:rFonts w:cs="Arial"/>
                            <w:sz w:val="18"/>
                            <w:szCs w:val="18"/>
                          </w:rPr>
                        </w:pPr>
                        <w:r w:rsidRPr="00EB4A07">
                          <w:rPr>
                            <w:rFonts w:cs="Arial"/>
                            <w:sz w:val="18"/>
                            <w:szCs w:val="18"/>
                          </w:rPr>
                          <w:t xml:space="preserve">Consider whether the child is at immediate risk of harm </w:t>
                        </w:r>
                        <w:proofErr w:type="spellStart"/>
                        <w:r w:rsidRPr="00EB4A07">
                          <w:rPr>
                            <w:rFonts w:cs="Arial"/>
                            <w:sz w:val="18"/>
                            <w:szCs w:val="18"/>
                          </w:rPr>
                          <w:t>eg</w:t>
                        </w:r>
                        <w:proofErr w:type="spellEnd"/>
                        <w:r w:rsidRPr="00EB4A07">
                          <w:rPr>
                            <w:rFonts w:cs="Arial"/>
                            <w:sz w:val="18"/>
                            <w:szCs w:val="18"/>
                          </w:rPr>
                          <w:t xml:space="preserve">: unsafe to go home </w:t>
                        </w:r>
                      </w:p>
                      <w:p w14:paraId="5525F10D" w14:textId="77777777" w:rsidR="005E0FEA" w:rsidRPr="00EB4A07" w:rsidRDefault="005E0FEA" w:rsidP="00AA34BC">
                        <w:pPr>
                          <w:numPr>
                            <w:ilvl w:val="0"/>
                            <w:numId w:val="66"/>
                          </w:numPr>
                          <w:rPr>
                            <w:rFonts w:cs="Arial"/>
                            <w:sz w:val="18"/>
                            <w:szCs w:val="18"/>
                          </w:rPr>
                        </w:pPr>
                        <w:r w:rsidRPr="00EB4A07">
                          <w:rPr>
                            <w:rFonts w:cs="Arial"/>
                            <w:sz w:val="18"/>
                            <w:szCs w:val="18"/>
                          </w:rPr>
                          <w:t xml:space="preserve">Refer to other agencies as appropriate </w:t>
                        </w:r>
                        <w:proofErr w:type="spellStart"/>
                        <w:r w:rsidRPr="00EB4A07">
                          <w:rPr>
                            <w:rFonts w:cs="Arial"/>
                            <w:sz w:val="18"/>
                            <w:szCs w:val="18"/>
                          </w:rPr>
                          <w:t>eg</w:t>
                        </w:r>
                        <w:proofErr w:type="spellEnd"/>
                        <w:r w:rsidRPr="00EB4A07">
                          <w:rPr>
                            <w:rFonts w:cs="Arial"/>
                            <w:sz w:val="18"/>
                            <w:szCs w:val="18"/>
                          </w:rPr>
                          <w:t>: Internal or community services, early help open access, LADO, Police or Request for Support for integrated children’s services</w:t>
                        </w:r>
                      </w:p>
                      <w:p w14:paraId="2B9D549E" w14:textId="1061F18C" w:rsidR="005E0FEA" w:rsidRDefault="005E0FEA" w:rsidP="00AA34BC">
                        <w:pPr>
                          <w:numPr>
                            <w:ilvl w:val="0"/>
                            <w:numId w:val="66"/>
                          </w:numPr>
                          <w:rPr>
                            <w:rFonts w:cs="Arial"/>
                            <w:sz w:val="18"/>
                            <w:szCs w:val="18"/>
                          </w:rPr>
                        </w:pPr>
                        <w:r w:rsidRPr="00EB4A07">
                          <w:rPr>
                            <w:rFonts w:cs="Arial"/>
                            <w:sz w:val="18"/>
                            <w:szCs w:val="18"/>
                          </w:rPr>
                          <w:t>If unsure</w:t>
                        </w:r>
                        <w:r>
                          <w:rPr>
                            <w:rFonts w:cs="Arial"/>
                            <w:sz w:val="18"/>
                            <w:szCs w:val="18"/>
                          </w:rPr>
                          <w:t>,</w:t>
                        </w:r>
                        <w:r w:rsidRPr="00EB4A07">
                          <w:rPr>
                            <w:rFonts w:cs="Arial"/>
                            <w:sz w:val="18"/>
                            <w:szCs w:val="18"/>
                          </w:rPr>
                          <w:t xml:space="preserve"> then consult </w:t>
                        </w:r>
                        <w:r w:rsidRPr="001F62F6">
                          <w:rPr>
                            <w:rFonts w:cs="Arial"/>
                            <w:color w:val="000000" w:themeColor="text1"/>
                            <w:sz w:val="18"/>
                            <w:szCs w:val="18"/>
                          </w:rPr>
                          <w:t xml:space="preserve">with DCAT Safeguarding Lead or Local Authority MASH Team/Duty Desk. </w:t>
                        </w:r>
                      </w:p>
                      <w:p w14:paraId="57B6FCD9" w14:textId="6C6C759B" w:rsidR="005E0FEA" w:rsidRPr="00EB4A07" w:rsidRDefault="005E0FEA" w:rsidP="00AA34BC">
                        <w:pPr>
                          <w:numPr>
                            <w:ilvl w:val="0"/>
                            <w:numId w:val="66"/>
                          </w:numPr>
                          <w:rPr>
                            <w:rFonts w:cs="Arial"/>
                            <w:sz w:val="18"/>
                            <w:szCs w:val="18"/>
                          </w:rPr>
                        </w:pPr>
                        <w:r>
                          <w:rPr>
                            <w:rFonts w:cs="Arial"/>
                            <w:sz w:val="18"/>
                            <w:szCs w:val="18"/>
                          </w:rPr>
                          <w:t xml:space="preserve">Where appropriate refer to the Trust DSL Team </w:t>
                        </w:r>
                        <w:r w:rsidRPr="002572E2">
                          <w:rPr>
                            <w:rFonts w:cs="Arial"/>
                            <w:sz w:val="14"/>
                            <w:szCs w:val="14"/>
                          </w:rPr>
                          <w:t>S19</w:t>
                        </w:r>
                      </w:p>
                    </w:txbxContent>
                  </v:textbox>
                </v:shape>
                <w10:wrap type="topAndBottom" anchorx="page" anchory="page"/>
              </v:group>
            </w:pict>
          </mc:Fallback>
        </mc:AlternateContent>
      </w:r>
      <w:r w:rsidR="00DA4C08" w:rsidRPr="002912F1">
        <w:t>Appendix A – What to do of a member of staff has a safeguarding concern about a child</w:t>
      </w:r>
      <w:bookmarkEnd w:id="165"/>
    </w:p>
    <w:p w14:paraId="6A6840CC" w14:textId="04AE5564" w:rsidR="001E4966" w:rsidRPr="002912F1" w:rsidRDefault="001E4966" w:rsidP="00BA49A9">
      <w:pPr>
        <w:pStyle w:val="Heading1"/>
      </w:pPr>
      <w:bookmarkStart w:id="166" w:name="_Appendix_B_-"/>
      <w:bookmarkStart w:id="167" w:name="_Toc182170263"/>
      <w:bookmarkEnd w:id="166"/>
      <w:r w:rsidRPr="002912F1">
        <w:t xml:space="preserve">Appendix </w:t>
      </w:r>
      <w:r w:rsidR="000223F8" w:rsidRPr="002912F1">
        <w:t>B</w:t>
      </w:r>
      <w:r w:rsidRPr="002912F1">
        <w:t xml:space="preserve"> - Categories of Abuse</w:t>
      </w:r>
      <w:bookmarkEnd w:id="163"/>
      <w:bookmarkEnd w:id="167"/>
    </w:p>
    <w:p w14:paraId="3C8ACB1E" w14:textId="7FDEA37D" w:rsidR="001E4966" w:rsidRPr="002912F1" w:rsidRDefault="001E4966" w:rsidP="09427C9A">
      <w:pPr>
        <w:spacing w:before="51"/>
        <w:ind w:right="-20"/>
        <w:rPr>
          <w:rFonts w:eastAsia="Arial" w:cs="Tahoma"/>
        </w:rPr>
      </w:pPr>
      <w:r w:rsidRPr="09427C9A">
        <w:rPr>
          <w:rFonts w:eastAsia="Arial" w:cs="Tahoma"/>
          <w:b/>
          <w:bCs/>
        </w:rPr>
        <w:t>All staff should be aware that abuse, neglect</w:t>
      </w:r>
      <w:r w:rsidR="00FC6C70" w:rsidRPr="09427C9A">
        <w:rPr>
          <w:rFonts w:eastAsia="Arial" w:cs="Tahoma"/>
          <w:b/>
          <w:bCs/>
        </w:rPr>
        <w:t>, exploitation</w:t>
      </w:r>
      <w:r w:rsidRPr="09427C9A">
        <w:rPr>
          <w:rFonts w:eastAsia="Arial" w:cs="Tahoma"/>
          <w:b/>
          <w:bCs/>
        </w:rPr>
        <w:t xml:space="preserve"> and safeguarding issues are rarely standalone events that can be covered by one definition or label.  In most cases multiple issues will overlap with one another.</w:t>
      </w:r>
    </w:p>
    <w:p w14:paraId="339F2527" w14:textId="77777777" w:rsidR="001E4966" w:rsidRPr="002912F1" w:rsidRDefault="001E4966" w:rsidP="09427C9A">
      <w:pPr>
        <w:rPr>
          <w:rFonts w:cs="Tahoma"/>
          <w:b/>
          <w:bCs/>
          <w:sz w:val="8"/>
          <w:szCs w:val="8"/>
        </w:rPr>
      </w:pPr>
    </w:p>
    <w:p w14:paraId="74562D16" w14:textId="7D6C9C53" w:rsidR="00EF319C" w:rsidRPr="002912F1" w:rsidRDefault="00EF319C" w:rsidP="09427C9A">
      <w:pPr>
        <w:autoSpaceDE w:val="0"/>
        <w:autoSpaceDN w:val="0"/>
        <w:adjustRightInd w:val="0"/>
        <w:rPr>
          <w:rFonts w:cs="Tahoma"/>
          <w:color w:val="000000"/>
        </w:rPr>
      </w:pPr>
      <w:r w:rsidRPr="09427C9A">
        <w:rPr>
          <w:rFonts w:cs="Tahoma"/>
          <w:b/>
          <w:bCs/>
          <w:color w:val="000000" w:themeColor="text1"/>
        </w:rPr>
        <w:t xml:space="preserve">Abuse: </w:t>
      </w:r>
      <w:r w:rsidRPr="09427C9A">
        <w:rPr>
          <w:rFonts w:cs="Tahoma"/>
          <w:color w:val="000000" w:themeColor="text1"/>
        </w:rPr>
        <w:t>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w:t>
      </w:r>
      <w:r w:rsidRPr="09427C9A">
        <w:rPr>
          <w:rFonts w:cs="Tahoma"/>
          <w:i/>
          <w:iCs/>
          <w:color w:val="000000" w:themeColor="text1"/>
        </w:rPr>
        <w:t xml:space="preserve">. </w:t>
      </w:r>
      <w:r w:rsidR="007E7051" w:rsidRPr="09427C9A">
        <w:rPr>
          <w:rFonts w:cs="Tahoma"/>
          <w:i/>
          <w:iCs/>
          <w:color w:val="000000" w:themeColor="text1"/>
        </w:rPr>
        <w:t>(KCSIE 202</w:t>
      </w:r>
      <w:r w:rsidR="00FC6C70" w:rsidRPr="09427C9A">
        <w:rPr>
          <w:rFonts w:cs="Tahoma"/>
          <w:i/>
          <w:iCs/>
          <w:color w:val="000000" w:themeColor="text1"/>
        </w:rPr>
        <w:t>4</w:t>
      </w:r>
      <w:r w:rsidR="007E7051" w:rsidRPr="09427C9A">
        <w:rPr>
          <w:rFonts w:cs="Tahoma"/>
          <w:i/>
          <w:iCs/>
          <w:color w:val="000000" w:themeColor="text1"/>
        </w:rPr>
        <w:t xml:space="preserve"> Paragraph 2</w:t>
      </w:r>
      <w:r w:rsidR="00FC6C70" w:rsidRPr="09427C9A">
        <w:rPr>
          <w:rFonts w:cs="Tahoma"/>
          <w:i/>
          <w:iCs/>
          <w:color w:val="000000" w:themeColor="text1"/>
        </w:rPr>
        <w:t>4</w:t>
      </w:r>
      <w:r w:rsidR="007E7051" w:rsidRPr="09427C9A">
        <w:rPr>
          <w:rFonts w:cs="Tahoma"/>
          <w:i/>
          <w:iCs/>
          <w:color w:val="000000" w:themeColor="text1"/>
        </w:rPr>
        <w:t>)</w:t>
      </w:r>
    </w:p>
    <w:p w14:paraId="3093ECB7" w14:textId="77777777" w:rsidR="00F62DF9" w:rsidRPr="002912F1" w:rsidRDefault="00F62DF9" w:rsidP="001E4966">
      <w:pPr>
        <w:rPr>
          <w:rFonts w:cs="Tahoma"/>
          <w:i/>
          <w:sz w:val="8"/>
          <w:szCs w:val="8"/>
        </w:rPr>
      </w:pPr>
    </w:p>
    <w:tbl>
      <w:tblPr>
        <w:tblStyle w:val="TableGrid"/>
        <w:tblW w:w="0" w:type="auto"/>
        <w:jc w:val="center"/>
        <w:tblLook w:val="04A0" w:firstRow="1" w:lastRow="0" w:firstColumn="1" w:lastColumn="0" w:noHBand="0" w:noVBand="1"/>
      </w:tblPr>
      <w:tblGrid>
        <w:gridCol w:w="4673"/>
        <w:gridCol w:w="4343"/>
      </w:tblGrid>
      <w:tr w:rsidR="007E7051" w:rsidRPr="002912F1" w14:paraId="0893DF6D" w14:textId="77777777" w:rsidTr="007E7051">
        <w:trPr>
          <w:jc w:val="center"/>
        </w:trPr>
        <w:tc>
          <w:tcPr>
            <w:tcW w:w="4673" w:type="dxa"/>
            <w:shd w:val="clear" w:color="auto" w:fill="FFFFCC"/>
            <w:vAlign w:val="center"/>
          </w:tcPr>
          <w:p w14:paraId="63223424" w14:textId="7A3E5CC5" w:rsidR="007E7051" w:rsidRPr="002912F1" w:rsidRDefault="007E7051" w:rsidP="00C053B9">
            <w:pPr>
              <w:spacing w:before="40" w:after="40"/>
              <w:rPr>
                <w:rFonts w:cs="Tahoma"/>
                <w:sz w:val="20"/>
                <w:szCs w:val="20"/>
              </w:rPr>
            </w:pPr>
            <w:r w:rsidRPr="002912F1">
              <w:rPr>
                <w:rFonts w:cs="Tahoma"/>
                <w:b/>
                <w:sz w:val="20"/>
                <w:szCs w:val="20"/>
              </w:rPr>
              <w:t>Physical abuse</w:t>
            </w:r>
          </w:p>
        </w:tc>
        <w:tc>
          <w:tcPr>
            <w:tcW w:w="4343" w:type="dxa"/>
            <w:shd w:val="clear" w:color="auto" w:fill="FFFFCC"/>
            <w:vAlign w:val="center"/>
          </w:tcPr>
          <w:p w14:paraId="32372504" w14:textId="4579DE96" w:rsidR="007E7051" w:rsidRPr="002912F1" w:rsidRDefault="007E7051" w:rsidP="00C053B9">
            <w:pPr>
              <w:spacing w:before="40" w:after="40"/>
              <w:rPr>
                <w:rFonts w:cs="Tahoma"/>
                <w:sz w:val="20"/>
                <w:szCs w:val="20"/>
              </w:rPr>
            </w:pPr>
            <w:r w:rsidRPr="002912F1">
              <w:rPr>
                <w:rFonts w:cs="Tahoma"/>
                <w:b/>
                <w:sz w:val="20"/>
                <w:szCs w:val="20"/>
              </w:rPr>
              <w:t>Signs that MAY INDICATE physical abuse</w:t>
            </w:r>
          </w:p>
        </w:tc>
      </w:tr>
      <w:tr w:rsidR="007E7051" w:rsidRPr="002912F1" w14:paraId="626A6D88" w14:textId="77777777" w:rsidTr="00A33174">
        <w:trPr>
          <w:jc w:val="center"/>
        </w:trPr>
        <w:tc>
          <w:tcPr>
            <w:tcW w:w="4673" w:type="dxa"/>
          </w:tcPr>
          <w:p w14:paraId="6F5D056B" w14:textId="77777777" w:rsidR="007E7051" w:rsidRPr="002912F1" w:rsidRDefault="007E7051" w:rsidP="007E7051">
            <w:pPr>
              <w:rPr>
                <w:rFonts w:cs="Tahoma"/>
                <w:sz w:val="20"/>
                <w:szCs w:val="20"/>
              </w:rPr>
            </w:pPr>
            <w:r w:rsidRPr="002912F1">
              <w:rPr>
                <w:rFonts w:cs="Tahoma"/>
                <w:sz w:val="20"/>
                <w:szCs w:val="20"/>
              </w:rPr>
              <w:t xml:space="preserve">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09568532" w14:textId="77777777" w:rsidR="007E7051" w:rsidRPr="002912F1" w:rsidRDefault="007E7051" w:rsidP="007E7051">
            <w:pPr>
              <w:rPr>
                <w:rFonts w:cs="Tahoma"/>
                <w:sz w:val="20"/>
                <w:szCs w:val="20"/>
              </w:rPr>
            </w:pPr>
          </w:p>
        </w:tc>
        <w:tc>
          <w:tcPr>
            <w:tcW w:w="4343" w:type="dxa"/>
          </w:tcPr>
          <w:p w14:paraId="5EA5CD69" w14:textId="77777777" w:rsidR="007E7051" w:rsidRPr="002912F1" w:rsidRDefault="007E7051" w:rsidP="00AA34BC">
            <w:pPr>
              <w:numPr>
                <w:ilvl w:val="0"/>
                <w:numId w:val="45"/>
              </w:numPr>
              <w:ind w:left="357" w:hanging="357"/>
              <w:rPr>
                <w:rFonts w:cs="Tahoma"/>
                <w:sz w:val="20"/>
                <w:szCs w:val="20"/>
              </w:rPr>
            </w:pPr>
            <w:r w:rsidRPr="002912F1">
              <w:rPr>
                <w:rFonts w:cs="Tahoma"/>
                <w:sz w:val="20"/>
                <w:szCs w:val="20"/>
              </w:rPr>
              <w:t xml:space="preserve">Bruises and abrasions around the face </w:t>
            </w:r>
          </w:p>
          <w:p w14:paraId="19C61295" w14:textId="77777777" w:rsidR="007E7051" w:rsidRPr="002912F1" w:rsidRDefault="007E7051" w:rsidP="00AA34BC">
            <w:pPr>
              <w:numPr>
                <w:ilvl w:val="0"/>
                <w:numId w:val="45"/>
              </w:numPr>
              <w:ind w:left="357" w:hanging="357"/>
              <w:rPr>
                <w:rFonts w:cs="Tahoma"/>
                <w:sz w:val="20"/>
                <w:szCs w:val="20"/>
              </w:rPr>
            </w:pPr>
            <w:r w:rsidRPr="002912F1">
              <w:rPr>
                <w:rFonts w:cs="Tahoma"/>
                <w:sz w:val="20"/>
                <w:szCs w:val="20"/>
              </w:rPr>
              <w:t xml:space="preserve">Damage or injury around the mouth </w:t>
            </w:r>
          </w:p>
          <w:p w14:paraId="5EC3A502" w14:textId="77777777" w:rsidR="007E7051" w:rsidRPr="002912F1" w:rsidRDefault="007E7051" w:rsidP="00AA34BC">
            <w:pPr>
              <w:numPr>
                <w:ilvl w:val="0"/>
                <w:numId w:val="45"/>
              </w:numPr>
              <w:ind w:left="357" w:hanging="357"/>
              <w:rPr>
                <w:rFonts w:cs="Tahoma"/>
                <w:sz w:val="20"/>
                <w:szCs w:val="20"/>
              </w:rPr>
            </w:pPr>
            <w:r w:rsidRPr="002912F1">
              <w:rPr>
                <w:rFonts w:cs="Tahoma"/>
                <w:sz w:val="20"/>
                <w:szCs w:val="20"/>
              </w:rPr>
              <w:t xml:space="preserve">Bi-lateral injuries such as two bruised eyes </w:t>
            </w:r>
          </w:p>
          <w:p w14:paraId="129E377D" w14:textId="77777777" w:rsidR="007E7051" w:rsidRPr="002912F1" w:rsidRDefault="007E7051" w:rsidP="00AA34BC">
            <w:pPr>
              <w:numPr>
                <w:ilvl w:val="0"/>
                <w:numId w:val="45"/>
              </w:numPr>
              <w:ind w:left="357" w:hanging="357"/>
              <w:rPr>
                <w:rFonts w:cs="Tahoma"/>
                <w:sz w:val="20"/>
                <w:szCs w:val="20"/>
              </w:rPr>
            </w:pPr>
            <w:r w:rsidRPr="002912F1">
              <w:rPr>
                <w:rFonts w:cs="Tahoma"/>
                <w:sz w:val="20"/>
                <w:szCs w:val="20"/>
              </w:rPr>
              <w:t xml:space="preserve">Bruising to soft area of the face such as the cheeks </w:t>
            </w:r>
          </w:p>
          <w:p w14:paraId="5AC37041" w14:textId="77777777" w:rsidR="007E7051" w:rsidRPr="002912F1" w:rsidRDefault="007E7051" w:rsidP="00AA34BC">
            <w:pPr>
              <w:numPr>
                <w:ilvl w:val="0"/>
                <w:numId w:val="45"/>
              </w:numPr>
              <w:ind w:left="357" w:hanging="357"/>
              <w:rPr>
                <w:rFonts w:cs="Tahoma"/>
                <w:sz w:val="20"/>
                <w:szCs w:val="20"/>
              </w:rPr>
            </w:pPr>
            <w:r w:rsidRPr="002912F1">
              <w:rPr>
                <w:rFonts w:cs="Tahoma"/>
                <w:sz w:val="20"/>
                <w:szCs w:val="20"/>
              </w:rPr>
              <w:t xml:space="preserve">Fingertip bruising to the front or back of torso </w:t>
            </w:r>
          </w:p>
          <w:p w14:paraId="16B65026" w14:textId="77777777" w:rsidR="007E7051" w:rsidRPr="002912F1" w:rsidRDefault="007E7051" w:rsidP="00AA34BC">
            <w:pPr>
              <w:numPr>
                <w:ilvl w:val="0"/>
                <w:numId w:val="45"/>
              </w:numPr>
              <w:ind w:left="357" w:hanging="357"/>
              <w:rPr>
                <w:rFonts w:cs="Tahoma"/>
                <w:sz w:val="20"/>
                <w:szCs w:val="20"/>
              </w:rPr>
            </w:pPr>
            <w:r w:rsidRPr="002912F1">
              <w:rPr>
                <w:rFonts w:cs="Tahoma"/>
                <w:sz w:val="20"/>
                <w:szCs w:val="20"/>
              </w:rPr>
              <w:t xml:space="preserve">Bite marks </w:t>
            </w:r>
          </w:p>
          <w:p w14:paraId="6B2D6FCF" w14:textId="77777777" w:rsidR="007E7051" w:rsidRPr="002912F1" w:rsidRDefault="007E7051" w:rsidP="00AA34BC">
            <w:pPr>
              <w:numPr>
                <w:ilvl w:val="0"/>
                <w:numId w:val="45"/>
              </w:numPr>
              <w:ind w:left="357" w:hanging="357"/>
              <w:rPr>
                <w:rFonts w:cs="Tahoma"/>
                <w:sz w:val="20"/>
                <w:szCs w:val="20"/>
              </w:rPr>
            </w:pPr>
            <w:r w:rsidRPr="002912F1">
              <w:rPr>
                <w:rFonts w:cs="Tahoma"/>
                <w:sz w:val="20"/>
                <w:szCs w:val="20"/>
              </w:rPr>
              <w:t xml:space="preserve">Burns or scalds (unusual patterns and spread of injuries) </w:t>
            </w:r>
          </w:p>
          <w:p w14:paraId="49274645" w14:textId="77777777" w:rsidR="007E7051" w:rsidRPr="002912F1" w:rsidRDefault="007E7051" w:rsidP="00AA34BC">
            <w:pPr>
              <w:numPr>
                <w:ilvl w:val="0"/>
                <w:numId w:val="45"/>
              </w:numPr>
              <w:ind w:left="357" w:hanging="357"/>
              <w:rPr>
                <w:rFonts w:cs="Tahoma"/>
                <w:sz w:val="20"/>
                <w:szCs w:val="20"/>
              </w:rPr>
            </w:pPr>
            <w:r w:rsidRPr="002912F1">
              <w:rPr>
                <w:rFonts w:cs="Tahoma"/>
                <w:sz w:val="20"/>
                <w:szCs w:val="20"/>
              </w:rPr>
              <w:t xml:space="preserve">Deep contact burns such as cigarette burns </w:t>
            </w:r>
          </w:p>
          <w:p w14:paraId="02BF9877" w14:textId="77777777" w:rsidR="007E7051" w:rsidRPr="002912F1" w:rsidRDefault="007E7051" w:rsidP="00AA34BC">
            <w:pPr>
              <w:numPr>
                <w:ilvl w:val="0"/>
                <w:numId w:val="45"/>
              </w:numPr>
              <w:ind w:left="357" w:hanging="357"/>
              <w:rPr>
                <w:rFonts w:cs="Tahoma"/>
                <w:sz w:val="20"/>
                <w:szCs w:val="20"/>
              </w:rPr>
            </w:pPr>
            <w:r w:rsidRPr="002912F1">
              <w:rPr>
                <w:rFonts w:cs="Tahoma"/>
                <w:sz w:val="20"/>
                <w:szCs w:val="20"/>
              </w:rPr>
              <w:t xml:space="preserve">Injuries suggesting beatings (strap marks, welts) </w:t>
            </w:r>
          </w:p>
          <w:p w14:paraId="0B48C714" w14:textId="77777777" w:rsidR="007E7051" w:rsidRPr="002912F1" w:rsidRDefault="007E7051" w:rsidP="00AA34BC">
            <w:pPr>
              <w:numPr>
                <w:ilvl w:val="0"/>
                <w:numId w:val="45"/>
              </w:numPr>
              <w:ind w:left="357" w:hanging="357"/>
              <w:rPr>
                <w:rFonts w:cs="Tahoma"/>
                <w:sz w:val="20"/>
                <w:szCs w:val="20"/>
              </w:rPr>
            </w:pPr>
            <w:r w:rsidRPr="002912F1">
              <w:rPr>
                <w:rFonts w:cs="Tahoma"/>
                <w:sz w:val="20"/>
                <w:szCs w:val="20"/>
              </w:rPr>
              <w:t xml:space="preserve">Covering arms and legs even when hot </w:t>
            </w:r>
          </w:p>
          <w:p w14:paraId="020A0671" w14:textId="77777777" w:rsidR="007E7051" w:rsidRPr="002912F1" w:rsidRDefault="007E7051" w:rsidP="00AA34BC">
            <w:pPr>
              <w:numPr>
                <w:ilvl w:val="0"/>
                <w:numId w:val="45"/>
              </w:numPr>
              <w:ind w:left="357" w:hanging="357"/>
              <w:rPr>
                <w:rFonts w:cs="Tahoma"/>
                <w:sz w:val="20"/>
                <w:szCs w:val="20"/>
              </w:rPr>
            </w:pPr>
            <w:r w:rsidRPr="002912F1">
              <w:rPr>
                <w:rFonts w:cs="Tahoma"/>
                <w:sz w:val="20"/>
                <w:szCs w:val="20"/>
              </w:rPr>
              <w:t xml:space="preserve">Aggressive behaviour or severe temper outbursts. </w:t>
            </w:r>
          </w:p>
          <w:p w14:paraId="57408CE7" w14:textId="55A5BBB0" w:rsidR="007E7051" w:rsidRPr="002912F1" w:rsidRDefault="007E7051" w:rsidP="00AA34BC">
            <w:pPr>
              <w:numPr>
                <w:ilvl w:val="0"/>
                <w:numId w:val="45"/>
              </w:numPr>
              <w:ind w:left="357" w:hanging="357"/>
              <w:rPr>
                <w:rFonts w:cs="Tahoma"/>
                <w:sz w:val="20"/>
                <w:szCs w:val="20"/>
              </w:rPr>
            </w:pPr>
            <w:r w:rsidRPr="002912F1">
              <w:rPr>
                <w:rFonts w:cs="Tahoma"/>
                <w:sz w:val="20"/>
                <w:szCs w:val="20"/>
              </w:rPr>
              <w:t xml:space="preserve">Injuries need to be accounted for. Inadequate, inconsistent or excessively plausible explanations or a delay in seeking treatment should signal concern. </w:t>
            </w:r>
          </w:p>
        </w:tc>
      </w:tr>
      <w:tr w:rsidR="007E7051" w:rsidRPr="002912F1" w14:paraId="670E4956" w14:textId="77777777" w:rsidTr="007E7051">
        <w:trPr>
          <w:jc w:val="center"/>
        </w:trPr>
        <w:tc>
          <w:tcPr>
            <w:tcW w:w="4673" w:type="dxa"/>
            <w:shd w:val="clear" w:color="auto" w:fill="FFFFCC"/>
            <w:vAlign w:val="center"/>
          </w:tcPr>
          <w:p w14:paraId="16481E84" w14:textId="71A742A7" w:rsidR="007E7051" w:rsidRPr="002912F1" w:rsidRDefault="007E7051" w:rsidP="00C053B9">
            <w:pPr>
              <w:spacing w:before="40" w:after="40"/>
              <w:rPr>
                <w:rFonts w:cs="Tahoma"/>
                <w:b/>
                <w:sz w:val="20"/>
                <w:szCs w:val="20"/>
              </w:rPr>
            </w:pPr>
            <w:r w:rsidRPr="002912F1">
              <w:rPr>
                <w:rFonts w:cs="Tahoma"/>
                <w:b/>
                <w:sz w:val="20"/>
                <w:szCs w:val="20"/>
              </w:rPr>
              <w:t>Emotional abuse</w:t>
            </w:r>
          </w:p>
        </w:tc>
        <w:tc>
          <w:tcPr>
            <w:tcW w:w="4343" w:type="dxa"/>
            <w:shd w:val="clear" w:color="auto" w:fill="FFFFCC"/>
            <w:vAlign w:val="center"/>
          </w:tcPr>
          <w:p w14:paraId="67C7622D" w14:textId="38B4F34F" w:rsidR="007E7051" w:rsidRPr="002912F1" w:rsidRDefault="007E7051" w:rsidP="00C053B9">
            <w:pPr>
              <w:spacing w:before="40" w:after="40"/>
              <w:rPr>
                <w:rFonts w:cs="Tahoma"/>
                <w:b/>
                <w:sz w:val="20"/>
                <w:szCs w:val="20"/>
              </w:rPr>
            </w:pPr>
            <w:r w:rsidRPr="002912F1">
              <w:rPr>
                <w:rFonts w:cs="Tahoma"/>
                <w:b/>
                <w:sz w:val="20"/>
                <w:szCs w:val="20"/>
              </w:rPr>
              <w:t>Signs that MAY INDICATE emotional abuse</w:t>
            </w:r>
          </w:p>
        </w:tc>
      </w:tr>
      <w:tr w:rsidR="007E7051" w:rsidRPr="002912F1" w14:paraId="711CE868" w14:textId="77777777" w:rsidTr="00A33174">
        <w:trPr>
          <w:jc w:val="center"/>
        </w:trPr>
        <w:tc>
          <w:tcPr>
            <w:tcW w:w="4673" w:type="dxa"/>
          </w:tcPr>
          <w:p w14:paraId="4B1C6219" w14:textId="10E6F43F" w:rsidR="007E7051" w:rsidRPr="002912F1" w:rsidRDefault="007E7051" w:rsidP="007E7051">
            <w:pPr>
              <w:rPr>
                <w:rFonts w:cs="Tahoma"/>
                <w:sz w:val="20"/>
                <w:szCs w:val="20"/>
              </w:rPr>
            </w:pPr>
            <w:r w:rsidRPr="002912F1">
              <w:rPr>
                <w:rFonts w:cs="Tahoma"/>
                <w:sz w:val="20"/>
                <w:szCs w:val="20"/>
              </w:rPr>
              <w:t xml:space="preserve">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 </w:t>
            </w:r>
          </w:p>
        </w:tc>
        <w:tc>
          <w:tcPr>
            <w:tcW w:w="4343" w:type="dxa"/>
          </w:tcPr>
          <w:p w14:paraId="0734C080" w14:textId="77777777" w:rsidR="007E7051" w:rsidRPr="002912F1" w:rsidRDefault="007E7051" w:rsidP="00AA34BC">
            <w:pPr>
              <w:numPr>
                <w:ilvl w:val="0"/>
                <w:numId w:val="45"/>
              </w:numPr>
              <w:ind w:left="357" w:hanging="357"/>
              <w:rPr>
                <w:rFonts w:cs="Tahoma"/>
                <w:sz w:val="20"/>
                <w:szCs w:val="20"/>
              </w:rPr>
            </w:pPr>
            <w:r w:rsidRPr="002912F1">
              <w:rPr>
                <w:rFonts w:cs="Tahoma"/>
                <w:sz w:val="20"/>
                <w:szCs w:val="20"/>
              </w:rPr>
              <w:t xml:space="preserve">Over reaction to mistakes </w:t>
            </w:r>
          </w:p>
          <w:p w14:paraId="0DC9970A" w14:textId="77777777" w:rsidR="007E7051" w:rsidRPr="002912F1" w:rsidRDefault="007E7051" w:rsidP="00AA34BC">
            <w:pPr>
              <w:numPr>
                <w:ilvl w:val="0"/>
                <w:numId w:val="45"/>
              </w:numPr>
              <w:ind w:left="357" w:hanging="357"/>
              <w:rPr>
                <w:rFonts w:cs="Tahoma"/>
                <w:sz w:val="20"/>
                <w:szCs w:val="20"/>
              </w:rPr>
            </w:pPr>
            <w:r w:rsidRPr="002912F1">
              <w:rPr>
                <w:rFonts w:cs="Tahoma"/>
                <w:sz w:val="20"/>
                <w:szCs w:val="20"/>
              </w:rPr>
              <w:t xml:space="preserve">Lack of self-confidence/esteem </w:t>
            </w:r>
          </w:p>
          <w:p w14:paraId="09B41861" w14:textId="77777777" w:rsidR="007E7051" w:rsidRPr="002912F1" w:rsidRDefault="007E7051" w:rsidP="00AA34BC">
            <w:pPr>
              <w:numPr>
                <w:ilvl w:val="0"/>
                <w:numId w:val="45"/>
              </w:numPr>
              <w:ind w:left="357" w:hanging="357"/>
              <w:rPr>
                <w:rFonts w:cs="Tahoma"/>
                <w:sz w:val="20"/>
                <w:szCs w:val="20"/>
              </w:rPr>
            </w:pPr>
            <w:r w:rsidRPr="002912F1">
              <w:rPr>
                <w:rFonts w:cs="Tahoma"/>
                <w:sz w:val="20"/>
                <w:szCs w:val="20"/>
              </w:rPr>
              <w:t xml:space="preserve">Sudden speech disorders </w:t>
            </w:r>
          </w:p>
          <w:p w14:paraId="5D17E820" w14:textId="77777777" w:rsidR="007E7051" w:rsidRPr="002912F1" w:rsidRDefault="007E7051" w:rsidP="00AA34BC">
            <w:pPr>
              <w:numPr>
                <w:ilvl w:val="0"/>
                <w:numId w:val="45"/>
              </w:numPr>
              <w:ind w:left="357" w:hanging="357"/>
              <w:rPr>
                <w:rFonts w:cs="Tahoma"/>
                <w:sz w:val="20"/>
                <w:szCs w:val="20"/>
              </w:rPr>
            </w:pPr>
            <w:r w:rsidRPr="002912F1">
              <w:rPr>
                <w:rFonts w:cs="Tahoma"/>
                <w:sz w:val="20"/>
                <w:szCs w:val="20"/>
              </w:rPr>
              <w:t xml:space="preserve">Self-harming </w:t>
            </w:r>
          </w:p>
          <w:p w14:paraId="7930F7E0" w14:textId="77777777" w:rsidR="007E7051" w:rsidRPr="002912F1" w:rsidRDefault="007E7051" w:rsidP="00AA34BC">
            <w:pPr>
              <w:numPr>
                <w:ilvl w:val="0"/>
                <w:numId w:val="45"/>
              </w:numPr>
              <w:ind w:left="357" w:hanging="357"/>
              <w:rPr>
                <w:rFonts w:cs="Tahoma"/>
                <w:sz w:val="20"/>
                <w:szCs w:val="20"/>
              </w:rPr>
            </w:pPr>
            <w:r w:rsidRPr="002912F1">
              <w:rPr>
                <w:rFonts w:cs="Tahoma"/>
                <w:sz w:val="20"/>
                <w:szCs w:val="20"/>
              </w:rPr>
              <w:t>Eating Disorders</w:t>
            </w:r>
          </w:p>
          <w:p w14:paraId="66A24DED" w14:textId="77777777" w:rsidR="007E7051" w:rsidRPr="002912F1" w:rsidRDefault="007E7051" w:rsidP="00AA34BC">
            <w:pPr>
              <w:numPr>
                <w:ilvl w:val="0"/>
                <w:numId w:val="45"/>
              </w:numPr>
              <w:ind w:left="357" w:hanging="357"/>
              <w:rPr>
                <w:rFonts w:cs="Tahoma"/>
                <w:sz w:val="20"/>
                <w:szCs w:val="20"/>
              </w:rPr>
            </w:pPr>
            <w:r w:rsidRPr="002912F1">
              <w:rPr>
                <w:rFonts w:cs="Tahoma"/>
                <w:sz w:val="20"/>
                <w:szCs w:val="20"/>
              </w:rPr>
              <w:t xml:space="preserve">Extremes of passivity and/or aggression </w:t>
            </w:r>
          </w:p>
          <w:p w14:paraId="7B94592E" w14:textId="77777777" w:rsidR="007E7051" w:rsidRPr="002912F1" w:rsidRDefault="007E7051" w:rsidP="00AA34BC">
            <w:pPr>
              <w:numPr>
                <w:ilvl w:val="0"/>
                <w:numId w:val="45"/>
              </w:numPr>
              <w:ind w:left="357" w:hanging="357"/>
              <w:rPr>
                <w:rFonts w:cs="Tahoma"/>
                <w:sz w:val="20"/>
                <w:szCs w:val="20"/>
              </w:rPr>
            </w:pPr>
            <w:r w:rsidRPr="002912F1">
              <w:rPr>
                <w:rFonts w:cs="Tahoma"/>
                <w:sz w:val="20"/>
                <w:szCs w:val="20"/>
              </w:rPr>
              <w:t xml:space="preserve">Compulsive stealing </w:t>
            </w:r>
          </w:p>
          <w:p w14:paraId="052E42FC" w14:textId="77777777" w:rsidR="007E7051" w:rsidRPr="002912F1" w:rsidRDefault="007E7051" w:rsidP="00AA34BC">
            <w:pPr>
              <w:numPr>
                <w:ilvl w:val="0"/>
                <w:numId w:val="45"/>
              </w:numPr>
              <w:ind w:left="357" w:hanging="357"/>
              <w:rPr>
                <w:rFonts w:cs="Tahoma"/>
                <w:sz w:val="20"/>
                <w:szCs w:val="20"/>
              </w:rPr>
            </w:pPr>
            <w:r w:rsidRPr="002912F1">
              <w:rPr>
                <w:rFonts w:cs="Tahoma"/>
                <w:sz w:val="20"/>
                <w:szCs w:val="20"/>
              </w:rPr>
              <w:t xml:space="preserve">Drug, alcohol, solvent abuse </w:t>
            </w:r>
          </w:p>
          <w:p w14:paraId="5ACC6808" w14:textId="77777777" w:rsidR="007E7051" w:rsidRPr="002912F1" w:rsidRDefault="007E7051" w:rsidP="00AA34BC">
            <w:pPr>
              <w:numPr>
                <w:ilvl w:val="0"/>
                <w:numId w:val="45"/>
              </w:numPr>
              <w:ind w:left="357" w:hanging="357"/>
              <w:rPr>
                <w:rFonts w:cs="Tahoma"/>
                <w:sz w:val="20"/>
                <w:szCs w:val="20"/>
              </w:rPr>
            </w:pPr>
            <w:r w:rsidRPr="002912F1">
              <w:rPr>
                <w:rFonts w:cs="Tahoma"/>
                <w:sz w:val="20"/>
                <w:szCs w:val="20"/>
              </w:rPr>
              <w:t xml:space="preserve">Fear of parents being contacted </w:t>
            </w:r>
          </w:p>
          <w:p w14:paraId="6EBFD45E" w14:textId="77777777" w:rsidR="007E7051" w:rsidRPr="002912F1" w:rsidRDefault="007E7051" w:rsidP="00AA34BC">
            <w:pPr>
              <w:numPr>
                <w:ilvl w:val="0"/>
                <w:numId w:val="45"/>
              </w:numPr>
              <w:ind w:left="357" w:hanging="357"/>
              <w:rPr>
                <w:rFonts w:cs="Tahoma"/>
                <w:sz w:val="20"/>
                <w:szCs w:val="20"/>
              </w:rPr>
            </w:pPr>
            <w:r w:rsidRPr="002912F1">
              <w:rPr>
                <w:rFonts w:cs="Tahoma"/>
                <w:sz w:val="20"/>
                <w:szCs w:val="20"/>
              </w:rPr>
              <w:t xml:space="preserve">Unwillingness or inability to play </w:t>
            </w:r>
          </w:p>
          <w:p w14:paraId="504315B4" w14:textId="77777777" w:rsidR="007E7051" w:rsidRPr="002912F1" w:rsidRDefault="007E7051" w:rsidP="00AA34BC">
            <w:pPr>
              <w:numPr>
                <w:ilvl w:val="0"/>
                <w:numId w:val="45"/>
              </w:numPr>
              <w:ind w:left="357" w:hanging="357"/>
              <w:rPr>
                <w:rFonts w:cs="Tahoma"/>
                <w:sz w:val="20"/>
                <w:szCs w:val="20"/>
              </w:rPr>
            </w:pPr>
            <w:r w:rsidRPr="002912F1">
              <w:rPr>
                <w:rFonts w:cs="Tahoma"/>
                <w:sz w:val="20"/>
                <w:szCs w:val="20"/>
              </w:rPr>
              <w:t xml:space="preserve">Excessive need for approval, attention and affection </w:t>
            </w:r>
          </w:p>
          <w:p w14:paraId="1AEC2A3B" w14:textId="77777777" w:rsidR="007E7051" w:rsidRPr="002912F1" w:rsidRDefault="007E7051" w:rsidP="007E7051">
            <w:pPr>
              <w:rPr>
                <w:rFonts w:cs="Tahoma"/>
                <w:sz w:val="20"/>
                <w:szCs w:val="20"/>
              </w:rPr>
            </w:pPr>
          </w:p>
        </w:tc>
      </w:tr>
      <w:tr w:rsidR="007E7051" w:rsidRPr="002912F1" w14:paraId="0C70944F" w14:textId="77777777" w:rsidTr="007E7051">
        <w:trPr>
          <w:jc w:val="center"/>
        </w:trPr>
        <w:tc>
          <w:tcPr>
            <w:tcW w:w="4673" w:type="dxa"/>
            <w:shd w:val="clear" w:color="auto" w:fill="FFFFCC"/>
            <w:vAlign w:val="center"/>
          </w:tcPr>
          <w:p w14:paraId="1CB5E101" w14:textId="60A7CB07" w:rsidR="007E7051" w:rsidRPr="002912F1" w:rsidRDefault="007E7051" w:rsidP="00C053B9">
            <w:pPr>
              <w:spacing w:before="40" w:after="40"/>
              <w:rPr>
                <w:rFonts w:cs="Tahoma"/>
                <w:b/>
                <w:sz w:val="20"/>
                <w:szCs w:val="20"/>
              </w:rPr>
            </w:pPr>
            <w:r w:rsidRPr="002912F1">
              <w:rPr>
                <w:rFonts w:cs="Tahoma"/>
                <w:b/>
                <w:sz w:val="20"/>
                <w:szCs w:val="20"/>
              </w:rPr>
              <w:t>Sexual abuse</w:t>
            </w:r>
          </w:p>
        </w:tc>
        <w:tc>
          <w:tcPr>
            <w:tcW w:w="4343" w:type="dxa"/>
            <w:shd w:val="clear" w:color="auto" w:fill="FFFFCC"/>
            <w:vAlign w:val="center"/>
          </w:tcPr>
          <w:p w14:paraId="0885B4AA" w14:textId="2024C4EE" w:rsidR="007E7051" w:rsidRPr="002912F1" w:rsidRDefault="007E7051" w:rsidP="00C053B9">
            <w:pPr>
              <w:spacing w:before="40" w:after="40"/>
              <w:rPr>
                <w:rFonts w:cs="Tahoma"/>
                <w:b/>
                <w:sz w:val="20"/>
                <w:szCs w:val="20"/>
              </w:rPr>
            </w:pPr>
            <w:r w:rsidRPr="002912F1">
              <w:rPr>
                <w:rFonts w:cs="Tahoma"/>
                <w:b/>
                <w:sz w:val="20"/>
                <w:szCs w:val="20"/>
              </w:rPr>
              <w:t>Signs that MAY INDICATE Sexual Abuse</w:t>
            </w:r>
          </w:p>
        </w:tc>
      </w:tr>
      <w:tr w:rsidR="007E7051" w:rsidRPr="002912F1" w14:paraId="1B55CB7E" w14:textId="77777777" w:rsidTr="00A33174">
        <w:trPr>
          <w:jc w:val="center"/>
        </w:trPr>
        <w:tc>
          <w:tcPr>
            <w:tcW w:w="4673" w:type="dxa"/>
          </w:tcPr>
          <w:p w14:paraId="58154ED0" w14:textId="3F5C4C98" w:rsidR="007E7051" w:rsidRPr="002912F1" w:rsidRDefault="007E7051" w:rsidP="007E7051">
            <w:pPr>
              <w:rPr>
                <w:rFonts w:cs="Tahoma"/>
                <w:sz w:val="20"/>
                <w:szCs w:val="20"/>
              </w:rPr>
            </w:pPr>
            <w:r w:rsidRPr="002912F1">
              <w:rPr>
                <w:rFonts w:cs="Tahoma"/>
                <w:sz w:val="20"/>
                <w:szCs w:val="20"/>
              </w:rPr>
              <w:t xml:space="preserve">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 </w:t>
            </w:r>
          </w:p>
        </w:tc>
        <w:tc>
          <w:tcPr>
            <w:tcW w:w="4343" w:type="dxa"/>
          </w:tcPr>
          <w:p w14:paraId="45B2AFFE" w14:textId="77777777" w:rsidR="007E7051" w:rsidRPr="002912F1" w:rsidRDefault="007E7051" w:rsidP="00AA34BC">
            <w:pPr>
              <w:numPr>
                <w:ilvl w:val="0"/>
                <w:numId w:val="45"/>
              </w:numPr>
              <w:ind w:left="357" w:hanging="357"/>
              <w:rPr>
                <w:rFonts w:cs="Tahoma"/>
                <w:sz w:val="20"/>
                <w:szCs w:val="20"/>
              </w:rPr>
            </w:pPr>
            <w:r w:rsidRPr="002912F1">
              <w:rPr>
                <w:rFonts w:cs="Tahoma"/>
                <w:sz w:val="20"/>
                <w:szCs w:val="20"/>
              </w:rPr>
              <w:t xml:space="preserve">Sudden changes in behaviour and performance </w:t>
            </w:r>
          </w:p>
          <w:p w14:paraId="73166DF9" w14:textId="77777777" w:rsidR="007E7051" w:rsidRPr="002912F1" w:rsidRDefault="007E7051" w:rsidP="00AA34BC">
            <w:pPr>
              <w:numPr>
                <w:ilvl w:val="0"/>
                <w:numId w:val="45"/>
              </w:numPr>
              <w:ind w:left="357" w:hanging="357"/>
              <w:rPr>
                <w:rFonts w:cs="Tahoma"/>
                <w:sz w:val="20"/>
                <w:szCs w:val="20"/>
              </w:rPr>
            </w:pPr>
            <w:r w:rsidRPr="002912F1">
              <w:rPr>
                <w:rFonts w:cs="Tahoma"/>
                <w:sz w:val="20"/>
                <w:szCs w:val="20"/>
              </w:rPr>
              <w:t xml:space="preserve">Displays of affection which are sexual and age inappropriate </w:t>
            </w:r>
          </w:p>
          <w:p w14:paraId="3E85ED55" w14:textId="77777777" w:rsidR="007E7051" w:rsidRPr="002912F1" w:rsidRDefault="007E7051" w:rsidP="00AA34BC">
            <w:pPr>
              <w:numPr>
                <w:ilvl w:val="0"/>
                <w:numId w:val="45"/>
              </w:numPr>
              <w:ind w:left="357" w:hanging="357"/>
              <w:rPr>
                <w:rFonts w:cs="Tahoma"/>
                <w:sz w:val="20"/>
                <w:szCs w:val="20"/>
              </w:rPr>
            </w:pPr>
            <w:r w:rsidRPr="002912F1">
              <w:rPr>
                <w:rFonts w:cs="Tahoma"/>
                <w:sz w:val="20"/>
                <w:szCs w:val="20"/>
              </w:rPr>
              <w:t xml:space="preserve">Self-harm, self-mutilation or attempts at suicide </w:t>
            </w:r>
          </w:p>
          <w:p w14:paraId="32EEA3BB" w14:textId="77777777" w:rsidR="007E7051" w:rsidRPr="002912F1" w:rsidRDefault="007E7051" w:rsidP="00AA34BC">
            <w:pPr>
              <w:numPr>
                <w:ilvl w:val="0"/>
                <w:numId w:val="45"/>
              </w:numPr>
              <w:ind w:left="357" w:hanging="357"/>
              <w:rPr>
                <w:rFonts w:cs="Tahoma"/>
                <w:sz w:val="20"/>
                <w:szCs w:val="20"/>
              </w:rPr>
            </w:pPr>
            <w:r w:rsidRPr="002912F1">
              <w:rPr>
                <w:rFonts w:cs="Tahoma"/>
                <w:sz w:val="20"/>
                <w:szCs w:val="20"/>
              </w:rPr>
              <w:t xml:space="preserve">Alluding to secrets which they cannot reveal </w:t>
            </w:r>
          </w:p>
          <w:p w14:paraId="080C0C36" w14:textId="77777777" w:rsidR="007E7051" w:rsidRPr="002912F1" w:rsidRDefault="007E7051" w:rsidP="00AA34BC">
            <w:pPr>
              <w:numPr>
                <w:ilvl w:val="0"/>
                <w:numId w:val="45"/>
              </w:numPr>
              <w:ind w:left="357" w:hanging="357"/>
              <w:rPr>
                <w:rFonts w:cs="Tahoma"/>
                <w:sz w:val="20"/>
                <w:szCs w:val="20"/>
              </w:rPr>
            </w:pPr>
            <w:r w:rsidRPr="002912F1">
              <w:rPr>
                <w:rFonts w:cs="Tahoma"/>
                <w:sz w:val="20"/>
                <w:szCs w:val="20"/>
              </w:rPr>
              <w:t xml:space="preserve">Tendency to cling or need constant reassurance </w:t>
            </w:r>
          </w:p>
          <w:p w14:paraId="513D2DD6" w14:textId="77777777" w:rsidR="007E7051" w:rsidRPr="002912F1" w:rsidRDefault="007E7051" w:rsidP="00AA34BC">
            <w:pPr>
              <w:numPr>
                <w:ilvl w:val="0"/>
                <w:numId w:val="45"/>
              </w:numPr>
              <w:ind w:left="357" w:hanging="357"/>
              <w:rPr>
                <w:rFonts w:cs="Tahoma"/>
                <w:sz w:val="20"/>
                <w:szCs w:val="20"/>
              </w:rPr>
            </w:pPr>
            <w:r w:rsidRPr="002912F1">
              <w:rPr>
                <w:rFonts w:cs="Tahoma"/>
                <w:sz w:val="20"/>
                <w:szCs w:val="20"/>
              </w:rPr>
              <w:t xml:space="preserve">Regression to younger behaviour for example thumb sucking, playing with discarded toys, acting like a baby </w:t>
            </w:r>
          </w:p>
          <w:p w14:paraId="331449C1" w14:textId="77777777" w:rsidR="007E7051" w:rsidRPr="002912F1" w:rsidRDefault="007E7051" w:rsidP="00AA34BC">
            <w:pPr>
              <w:numPr>
                <w:ilvl w:val="0"/>
                <w:numId w:val="45"/>
              </w:numPr>
              <w:ind w:left="357" w:hanging="357"/>
              <w:rPr>
                <w:rFonts w:cs="Tahoma"/>
                <w:sz w:val="20"/>
                <w:szCs w:val="20"/>
              </w:rPr>
            </w:pPr>
            <w:r w:rsidRPr="002912F1">
              <w:rPr>
                <w:rFonts w:cs="Tahoma"/>
                <w:sz w:val="20"/>
                <w:szCs w:val="20"/>
              </w:rPr>
              <w:t xml:space="preserve">Distrust of familiar adults e.g. anxiety of being left with relatives, a childminder or lodger </w:t>
            </w:r>
          </w:p>
          <w:p w14:paraId="2C5E30E1" w14:textId="77777777" w:rsidR="007E7051" w:rsidRPr="002912F1" w:rsidRDefault="007E7051" w:rsidP="00AA34BC">
            <w:pPr>
              <w:numPr>
                <w:ilvl w:val="0"/>
                <w:numId w:val="45"/>
              </w:numPr>
              <w:ind w:left="357" w:hanging="357"/>
              <w:rPr>
                <w:rFonts w:cs="Tahoma"/>
                <w:sz w:val="20"/>
                <w:szCs w:val="20"/>
              </w:rPr>
            </w:pPr>
            <w:r w:rsidRPr="002912F1">
              <w:rPr>
                <w:rFonts w:cs="Tahoma"/>
                <w:sz w:val="20"/>
                <w:szCs w:val="20"/>
              </w:rPr>
              <w:t xml:space="preserve">Unexplained gifts or money </w:t>
            </w:r>
          </w:p>
          <w:p w14:paraId="3485F152" w14:textId="77777777" w:rsidR="007E7051" w:rsidRPr="002912F1" w:rsidRDefault="007E7051" w:rsidP="00AA34BC">
            <w:pPr>
              <w:numPr>
                <w:ilvl w:val="0"/>
                <w:numId w:val="45"/>
              </w:numPr>
              <w:ind w:left="357" w:hanging="357"/>
              <w:rPr>
                <w:rFonts w:cs="Tahoma"/>
                <w:sz w:val="20"/>
                <w:szCs w:val="20"/>
              </w:rPr>
            </w:pPr>
            <w:r w:rsidRPr="002912F1">
              <w:rPr>
                <w:rFonts w:cs="Tahoma"/>
                <w:sz w:val="20"/>
                <w:szCs w:val="20"/>
              </w:rPr>
              <w:t xml:space="preserve">Depression and withdrawal </w:t>
            </w:r>
          </w:p>
          <w:p w14:paraId="11879881" w14:textId="77777777" w:rsidR="007E7051" w:rsidRPr="002912F1" w:rsidRDefault="007E7051" w:rsidP="00AA34BC">
            <w:pPr>
              <w:numPr>
                <w:ilvl w:val="0"/>
                <w:numId w:val="45"/>
              </w:numPr>
              <w:ind w:left="357" w:hanging="357"/>
              <w:rPr>
                <w:rFonts w:cs="Tahoma"/>
                <w:sz w:val="20"/>
                <w:szCs w:val="20"/>
              </w:rPr>
            </w:pPr>
            <w:r w:rsidRPr="002912F1">
              <w:rPr>
                <w:rFonts w:cs="Tahoma"/>
                <w:sz w:val="20"/>
                <w:szCs w:val="20"/>
              </w:rPr>
              <w:t xml:space="preserve">Fear of undressing for PE </w:t>
            </w:r>
          </w:p>
          <w:p w14:paraId="19F24BCE" w14:textId="77777777" w:rsidR="007E7051" w:rsidRPr="002912F1" w:rsidRDefault="007E7051" w:rsidP="00AA34BC">
            <w:pPr>
              <w:numPr>
                <w:ilvl w:val="0"/>
                <w:numId w:val="45"/>
              </w:numPr>
              <w:ind w:left="357" w:hanging="357"/>
              <w:rPr>
                <w:rFonts w:cs="Tahoma"/>
                <w:sz w:val="20"/>
                <w:szCs w:val="20"/>
              </w:rPr>
            </w:pPr>
            <w:r w:rsidRPr="002912F1">
              <w:rPr>
                <w:rFonts w:cs="Tahoma"/>
                <w:sz w:val="20"/>
                <w:szCs w:val="20"/>
              </w:rPr>
              <w:t xml:space="preserve">Sexually transmitted disease </w:t>
            </w:r>
          </w:p>
          <w:p w14:paraId="447D709B" w14:textId="4CDC6D5C" w:rsidR="007E7051" w:rsidRPr="002912F1" w:rsidRDefault="007E7051" w:rsidP="00AA34BC">
            <w:pPr>
              <w:numPr>
                <w:ilvl w:val="0"/>
                <w:numId w:val="45"/>
              </w:numPr>
              <w:ind w:left="357" w:hanging="357"/>
              <w:rPr>
                <w:rFonts w:cs="Tahoma"/>
                <w:sz w:val="20"/>
                <w:szCs w:val="20"/>
              </w:rPr>
            </w:pPr>
            <w:r w:rsidRPr="002912F1">
              <w:rPr>
                <w:rFonts w:cs="Tahoma"/>
                <w:sz w:val="20"/>
                <w:szCs w:val="20"/>
              </w:rPr>
              <w:t>Fire setting</w:t>
            </w:r>
          </w:p>
        </w:tc>
      </w:tr>
      <w:tr w:rsidR="007E7051" w:rsidRPr="002912F1" w14:paraId="5E08C3C1" w14:textId="77777777" w:rsidTr="00A33174">
        <w:trPr>
          <w:jc w:val="center"/>
        </w:trPr>
        <w:tc>
          <w:tcPr>
            <w:tcW w:w="4673" w:type="dxa"/>
            <w:shd w:val="clear" w:color="auto" w:fill="FFFFCC"/>
          </w:tcPr>
          <w:p w14:paraId="2C568B75" w14:textId="3767368D" w:rsidR="007E7051" w:rsidRPr="002912F1" w:rsidRDefault="007E7051" w:rsidP="00C053B9">
            <w:pPr>
              <w:spacing w:before="40" w:after="40"/>
              <w:rPr>
                <w:rFonts w:cs="Tahoma"/>
                <w:b/>
                <w:sz w:val="20"/>
                <w:szCs w:val="20"/>
              </w:rPr>
            </w:pPr>
            <w:r w:rsidRPr="002912F1">
              <w:rPr>
                <w:rFonts w:cs="Tahoma"/>
                <w:b/>
                <w:sz w:val="20"/>
                <w:szCs w:val="20"/>
              </w:rPr>
              <w:t>Neglect:</w:t>
            </w:r>
          </w:p>
        </w:tc>
        <w:tc>
          <w:tcPr>
            <w:tcW w:w="4343" w:type="dxa"/>
            <w:shd w:val="clear" w:color="auto" w:fill="FFFFCC"/>
          </w:tcPr>
          <w:p w14:paraId="0F30CBD8" w14:textId="0D817CDE" w:rsidR="007E7051" w:rsidRPr="002912F1" w:rsidRDefault="007E7051" w:rsidP="00C053B9">
            <w:pPr>
              <w:spacing w:before="40" w:after="40"/>
              <w:rPr>
                <w:rFonts w:cs="Tahoma"/>
                <w:b/>
                <w:sz w:val="20"/>
                <w:szCs w:val="20"/>
              </w:rPr>
            </w:pPr>
            <w:r w:rsidRPr="002912F1">
              <w:rPr>
                <w:rFonts w:cs="Tahoma"/>
                <w:b/>
                <w:sz w:val="20"/>
                <w:szCs w:val="20"/>
              </w:rPr>
              <w:t>Signs that MAY INDICATE neglect</w:t>
            </w:r>
          </w:p>
        </w:tc>
      </w:tr>
      <w:tr w:rsidR="007E7051" w:rsidRPr="002912F1" w14:paraId="3E8877B5" w14:textId="77777777" w:rsidTr="00487ADE">
        <w:trPr>
          <w:jc w:val="center"/>
        </w:trPr>
        <w:tc>
          <w:tcPr>
            <w:tcW w:w="4673" w:type="dxa"/>
          </w:tcPr>
          <w:p w14:paraId="2971B007" w14:textId="4926681B" w:rsidR="007E7051" w:rsidRPr="002912F1" w:rsidRDefault="007E7051" w:rsidP="007E7051">
            <w:pPr>
              <w:rPr>
                <w:rFonts w:cs="Tahoma"/>
                <w:sz w:val="20"/>
                <w:szCs w:val="20"/>
              </w:rPr>
            </w:pPr>
            <w:r w:rsidRPr="002912F1">
              <w:rPr>
                <w:rFonts w:cs="Tahoma"/>
                <w:sz w:val="20"/>
                <w:szCs w:val="20"/>
              </w:rPr>
              <w:t xml:space="preserve">The persistent failure to meet a child’s basic physical and/or psychological needs, likely to result in the serious impairment of the child’s health or development. Neglect may occur during pregnancy as a result of maternal substance abuse. </w:t>
            </w:r>
          </w:p>
          <w:p w14:paraId="7B19D164" w14:textId="581A0EC3" w:rsidR="007E7051" w:rsidRPr="002912F1" w:rsidRDefault="007E7051" w:rsidP="007E7051">
            <w:pPr>
              <w:rPr>
                <w:rFonts w:cs="Tahoma"/>
                <w:sz w:val="20"/>
                <w:szCs w:val="20"/>
              </w:rPr>
            </w:pPr>
            <w:r w:rsidRPr="002912F1">
              <w:rPr>
                <w:rFonts w:cs="Tahoma"/>
                <w:sz w:val="20"/>
                <w:szCs w:val="20"/>
              </w:rPr>
              <w:t xml:space="preserve">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 </w:t>
            </w:r>
          </w:p>
        </w:tc>
        <w:tc>
          <w:tcPr>
            <w:tcW w:w="4343" w:type="dxa"/>
          </w:tcPr>
          <w:p w14:paraId="62618A67" w14:textId="7538548E" w:rsidR="007E7051" w:rsidRPr="002912F1" w:rsidRDefault="007E7051" w:rsidP="00AA34BC">
            <w:pPr>
              <w:numPr>
                <w:ilvl w:val="0"/>
                <w:numId w:val="45"/>
              </w:numPr>
              <w:ind w:left="357" w:hanging="357"/>
              <w:rPr>
                <w:rFonts w:cs="Tahoma"/>
                <w:sz w:val="20"/>
                <w:szCs w:val="20"/>
              </w:rPr>
            </w:pPr>
            <w:r w:rsidRPr="002912F1">
              <w:rPr>
                <w:rFonts w:cs="Tahoma"/>
                <w:sz w:val="20"/>
                <w:szCs w:val="20"/>
              </w:rPr>
              <w:t xml:space="preserve">Constant hunger </w:t>
            </w:r>
          </w:p>
          <w:p w14:paraId="53078016" w14:textId="77777777" w:rsidR="007E7051" w:rsidRPr="002912F1" w:rsidRDefault="007E7051" w:rsidP="00AA34BC">
            <w:pPr>
              <w:numPr>
                <w:ilvl w:val="0"/>
                <w:numId w:val="45"/>
              </w:numPr>
              <w:ind w:left="357" w:hanging="357"/>
              <w:rPr>
                <w:rFonts w:cs="Tahoma"/>
                <w:sz w:val="20"/>
                <w:szCs w:val="20"/>
              </w:rPr>
            </w:pPr>
            <w:r w:rsidRPr="002912F1">
              <w:rPr>
                <w:rFonts w:cs="Tahoma"/>
                <w:sz w:val="20"/>
                <w:szCs w:val="20"/>
              </w:rPr>
              <w:t xml:space="preserve">Poor personal hygiene </w:t>
            </w:r>
          </w:p>
          <w:p w14:paraId="61C9B0B2" w14:textId="77777777" w:rsidR="007E7051" w:rsidRPr="002912F1" w:rsidRDefault="007E7051" w:rsidP="00AA34BC">
            <w:pPr>
              <w:numPr>
                <w:ilvl w:val="0"/>
                <w:numId w:val="45"/>
              </w:numPr>
              <w:ind w:left="357" w:hanging="357"/>
              <w:rPr>
                <w:rFonts w:cs="Tahoma"/>
                <w:sz w:val="20"/>
                <w:szCs w:val="20"/>
              </w:rPr>
            </w:pPr>
            <w:r w:rsidRPr="002912F1">
              <w:rPr>
                <w:rFonts w:cs="Tahoma"/>
                <w:sz w:val="20"/>
                <w:szCs w:val="20"/>
              </w:rPr>
              <w:t xml:space="preserve">Constant tiredness </w:t>
            </w:r>
          </w:p>
          <w:p w14:paraId="118C7B4D" w14:textId="77777777" w:rsidR="007E7051" w:rsidRPr="002912F1" w:rsidRDefault="007E7051" w:rsidP="00AA34BC">
            <w:pPr>
              <w:numPr>
                <w:ilvl w:val="0"/>
                <w:numId w:val="45"/>
              </w:numPr>
              <w:ind w:left="357" w:hanging="357"/>
              <w:rPr>
                <w:rFonts w:cs="Tahoma"/>
                <w:sz w:val="20"/>
                <w:szCs w:val="20"/>
              </w:rPr>
            </w:pPr>
            <w:r w:rsidRPr="002912F1">
              <w:rPr>
                <w:rFonts w:cs="Tahoma"/>
                <w:sz w:val="20"/>
                <w:szCs w:val="20"/>
              </w:rPr>
              <w:t xml:space="preserve">Inadequate clothing </w:t>
            </w:r>
          </w:p>
          <w:p w14:paraId="5562FC42" w14:textId="77777777" w:rsidR="007E7051" w:rsidRPr="002912F1" w:rsidRDefault="007E7051" w:rsidP="00AA34BC">
            <w:pPr>
              <w:numPr>
                <w:ilvl w:val="0"/>
                <w:numId w:val="45"/>
              </w:numPr>
              <w:ind w:left="357" w:hanging="357"/>
              <w:rPr>
                <w:rFonts w:cs="Tahoma"/>
                <w:sz w:val="20"/>
                <w:szCs w:val="20"/>
              </w:rPr>
            </w:pPr>
            <w:r w:rsidRPr="002912F1">
              <w:rPr>
                <w:rFonts w:cs="Tahoma"/>
                <w:sz w:val="20"/>
                <w:szCs w:val="20"/>
              </w:rPr>
              <w:t xml:space="preserve">Frequent lateness or non-attendance </w:t>
            </w:r>
          </w:p>
          <w:p w14:paraId="51744E29" w14:textId="77777777" w:rsidR="007E7051" w:rsidRPr="002912F1" w:rsidRDefault="007E7051" w:rsidP="00AA34BC">
            <w:pPr>
              <w:numPr>
                <w:ilvl w:val="0"/>
                <w:numId w:val="45"/>
              </w:numPr>
              <w:ind w:left="357" w:hanging="357"/>
              <w:rPr>
                <w:rFonts w:cs="Tahoma"/>
                <w:sz w:val="20"/>
                <w:szCs w:val="20"/>
              </w:rPr>
            </w:pPr>
            <w:r w:rsidRPr="002912F1">
              <w:rPr>
                <w:rFonts w:cs="Tahoma"/>
                <w:sz w:val="20"/>
                <w:szCs w:val="20"/>
              </w:rPr>
              <w:t xml:space="preserve">Untreated medical problems </w:t>
            </w:r>
          </w:p>
          <w:p w14:paraId="75E76118" w14:textId="77777777" w:rsidR="007E7051" w:rsidRPr="002912F1" w:rsidRDefault="007E7051" w:rsidP="00AA34BC">
            <w:pPr>
              <w:numPr>
                <w:ilvl w:val="0"/>
                <w:numId w:val="45"/>
              </w:numPr>
              <w:ind w:left="357" w:hanging="357"/>
              <w:rPr>
                <w:rFonts w:cs="Tahoma"/>
                <w:sz w:val="20"/>
                <w:szCs w:val="20"/>
              </w:rPr>
            </w:pPr>
            <w:r w:rsidRPr="002912F1">
              <w:rPr>
                <w:rFonts w:cs="Tahoma"/>
                <w:sz w:val="20"/>
                <w:szCs w:val="20"/>
              </w:rPr>
              <w:t xml:space="preserve">Poor relationship with peers </w:t>
            </w:r>
          </w:p>
          <w:p w14:paraId="4884CCA1" w14:textId="77777777" w:rsidR="007E7051" w:rsidRPr="002912F1" w:rsidRDefault="007E7051" w:rsidP="00AA34BC">
            <w:pPr>
              <w:numPr>
                <w:ilvl w:val="0"/>
                <w:numId w:val="45"/>
              </w:numPr>
              <w:ind w:left="357" w:hanging="357"/>
              <w:rPr>
                <w:rFonts w:cs="Tahoma"/>
                <w:sz w:val="20"/>
                <w:szCs w:val="20"/>
              </w:rPr>
            </w:pPr>
            <w:r w:rsidRPr="002912F1">
              <w:rPr>
                <w:rFonts w:cs="Tahoma"/>
                <w:sz w:val="20"/>
                <w:szCs w:val="20"/>
              </w:rPr>
              <w:t xml:space="preserve">Compulsive stealing and scavenging </w:t>
            </w:r>
          </w:p>
          <w:p w14:paraId="29AB2085" w14:textId="77777777" w:rsidR="007E7051" w:rsidRPr="002912F1" w:rsidRDefault="007E7051" w:rsidP="00AA34BC">
            <w:pPr>
              <w:numPr>
                <w:ilvl w:val="0"/>
                <w:numId w:val="45"/>
              </w:numPr>
              <w:ind w:left="357" w:hanging="357"/>
              <w:rPr>
                <w:rFonts w:cs="Tahoma"/>
                <w:sz w:val="20"/>
                <w:szCs w:val="20"/>
              </w:rPr>
            </w:pPr>
            <w:r w:rsidRPr="002912F1">
              <w:rPr>
                <w:rFonts w:cs="Tahoma"/>
                <w:sz w:val="20"/>
                <w:szCs w:val="20"/>
              </w:rPr>
              <w:t xml:space="preserve">Rocking, hair twisting and thumb sucking </w:t>
            </w:r>
          </w:p>
          <w:p w14:paraId="250B549A" w14:textId="77777777" w:rsidR="007E7051" w:rsidRPr="002912F1" w:rsidRDefault="007E7051" w:rsidP="00AA34BC">
            <w:pPr>
              <w:numPr>
                <w:ilvl w:val="0"/>
                <w:numId w:val="45"/>
              </w:numPr>
              <w:ind w:left="357" w:hanging="357"/>
              <w:rPr>
                <w:rFonts w:cs="Tahoma"/>
                <w:sz w:val="20"/>
                <w:szCs w:val="20"/>
              </w:rPr>
            </w:pPr>
            <w:r w:rsidRPr="002912F1">
              <w:rPr>
                <w:rFonts w:cs="Tahoma"/>
                <w:sz w:val="20"/>
                <w:szCs w:val="20"/>
              </w:rPr>
              <w:t>Running away</w:t>
            </w:r>
          </w:p>
          <w:p w14:paraId="3EB959F5" w14:textId="77777777" w:rsidR="007E7051" w:rsidRPr="002912F1" w:rsidRDefault="007E7051" w:rsidP="00AA34BC">
            <w:pPr>
              <w:numPr>
                <w:ilvl w:val="0"/>
                <w:numId w:val="45"/>
              </w:numPr>
              <w:ind w:left="357" w:hanging="357"/>
              <w:rPr>
                <w:rFonts w:cs="Tahoma"/>
                <w:sz w:val="20"/>
                <w:szCs w:val="20"/>
              </w:rPr>
            </w:pPr>
            <w:r w:rsidRPr="002912F1">
              <w:rPr>
                <w:rFonts w:cs="Tahoma"/>
                <w:sz w:val="20"/>
                <w:szCs w:val="20"/>
              </w:rPr>
              <w:t xml:space="preserve">Loss of weight or being constantly underweight </w:t>
            </w:r>
          </w:p>
          <w:p w14:paraId="67BCE6D1" w14:textId="77777777" w:rsidR="007E7051" w:rsidRPr="002912F1" w:rsidRDefault="007E7051" w:rsidP="00AA34BC">
            <w:pPr>
              <w:numPr>
                <w:ilvl w:val="0"/>
                <w:numId w:val="45"/>
              </w:numPr>
              <w:ind w:left="357" w:hanging="357"/>
              <w:rPr>
                <w:rFonts w:cs="Tahoma"/>
                <w:sz w:val="20"/>
                <w:szCs w:val="20"/>
              </w:rPr>
            </w:pPr>
            <w:r w:rsidRPr="002912F1">
              <w:rPr>
                <w:rFonts w:cs="Tahoma"/>
                <w:sz w:val="20"/>
                <w:szCs w:val="20"/>
              </w:rPr>
              <w:t xml:space="preserve">Low self esteem </w:t>
            </w:r>
          </w:p>
          <w:p w14:paraId="2882D740" w14:textId="77777777" w:rsidR="007E7051" w:rsidRPr="002912F1" w:rsidRDefault="007E7051" w:rsidP="007E7051">
            <w:pPr>
              <w:rPr>
                <w:rFonts w:cs="Tahoma"/>
                <w:i/>
                <w:sz w:val="20"/>
                <w:szCs w:val="20"/>
              </w:rPr>
            </w:pPr>
          </w:p>
        </w:tc>
      </w:tr>
    </w:tbl>
    <w:p w14:paraId="76C465F8" w14:textId="77777777" w:rsidR="00816470" w:rsidRPr="002912F1" w:rsidRDefault="00816470" w:rsidP="00487ADE">
      <w:pPr>
        <w:pStyle w:val="Appendix"/>
        <w:rPr>
          <w:rFonts w:cs="Tahoma"/>
        </w:rPr>
      </w:pPr>
    </w:p>
    <w:p w14:paraId="06B3D6FC" w14:textId="77777777" w:rsidR="00816470" w:rsidRPr="002912F1" w:rsidRDefault="00816470">
      <w:pPr>
        <w:rPr>
          <w:rFonts w:eastAsia="Times New Roman" w:cs="Tahoma"/>
          <w:b/>
          <w:bCs/>
          <w:sz w:val="28"/>
          <w:szCs w:val="20"/>
          <w:lang w:eastAsia="en-GB"/>
        </w:rPr>
      </w:pPr>
      <w:r w:rsidRPr="002912F1">
        <w:rPr>
          <w:rFonts w:cs="Tahoma"/>
        </w:rPr>
        <w:br w:type="page"/>
      </w:r>
    </w:p>
    <w:p w14:paraId="66CB65F3" w14:textId="2E8442A2" w:rsidR="00704E47" w:rsidRPr="002912F1" w:rsidRDefault="0047303A" w:rsidP="00BA49A9">
      <w:pPr>
        <w:pStyle w:val="Heading1"/>
      </w:pPr>
      <w:bookmarkStart w:id="168" w:name="_Appendix_C_-"/>
      <w:bookmarkStart w:id="169" w:name="_Toc182170264"/>
      <w:bookmarkEnd w:id="168"/>
      <w:r>
        <w:t xml:space="preserve">Appendix </w:t>
      </w:r>
      <w:r w:rsidR="00A5253C">
        <w:t>C</w:t>
      </w:r>
      <w:r w:rsidR="00704E47">
        <w:t xml:space="preserve"> - Specific safeguarding issues</w:t>
      </w:r>
      <w:bookmarkEnd w:id="169"/>
    </w:p>
    <w:p w14:paraId="75EA7BEA" w14:textId="77777777" w:rsidR="00164431" w:rsidRPr="00164431" w:rsidRDefault="00164431" w:rsidP="00510C69">
      <w:pPr>
        <w:pStyle w:val="Head1"/>
      </w:pPr>
      <w:r w:rsidRPr="00164431">
        <w:t xml:space="preserve">Child abduction and community safety incidents </w:t>
      </w:r>
    </w:p>
    <w:p w14:paraId="3FA0C9BA" w14:textId="77777777" w:rsidR="00164431" w:rsidRPr="00164431" w:rsidRDefault="00164431" w:rsidP="00164431">
      <w:pPr>
        <w:spacing w:after="120"/>
        <w:ind w:left="80" w:right="605"/>
        <w:rPr>
          <w:szCs w:val="24"/>
        </w:rPr>
      </w:pPr>
      <w:r w:rsidRPr="00164431">
        <w:rPr>
          <w:szCs w:val="24"/>
        </w:rPr>
        <w:t xml:space="preserve">Child abduction is the unauthorised removal or retention of a minor from a parent or anyone with legal responsibility for the child. Child abduction can be committed by parents or other family members; by people known but not related to the victim (such as neighbours, friends and acquaintances); and by strangers. </w:t>
      </w:r>
    </w:p>
    <w:p w14:paraId="1667B904" w14:textId="77777777" w:rsidR="00164431" w:rsidRPr="00164431" w:rsidRDefault="00164431" w:rsidP="00164431">
      <w:pPr>
        <w:spacing w:after="120"/>
        <w:ind w:left="80" w:right="605"/>
        <w:rPr>
          <w:szCs w:val="24"/>
        </w:rPr>
      </w:pPr>
      <w:r w:rsidRPr="00164431">
        <w:rPr>
          <w:szCs w:val="24"/>
        </w:rPr>
        <w:t xml:space="preserve">Other community safety incidents in the vicinity of a school can raise concerns amongst children and parents, for example, people loitering nearby or unknown adults engaging children in conversation. </w:t>
      </w:r>
    </w:p>
    <w:p w14:paraId="24319D21" w14:textId="77777777" w:rsidR="00164431" w:rsidRPr="00164431" w:rsidRDefault="00164431" w:rsidP="00164431">
      <w:pPr>
        <w:spacing w:after="120"/>
        <w:ind w:left="80" w:right="605"/>
        <w:rPr>
          <w:szCs w:val="24"/>
        </w:rPr>
      </w:pPr>
      <w:r w:rsidRPr="00164431">
        <w:rPr>
          <w:szCs w:val="24"/>
        </w:rPr>
        <w:t xml:space="preserve">As children get older and are granted more independence (for example, as they start walking to school on their own) it is important they are given practical advice on how to keep themselves safe. Many schools provide outdoor-safety lessons run by teachers or by local police staff. </w:t>
      </w:r>
    </w:p>
    <w:p w14:paraId="1E65CA31" w14:textId="77777777" w:rsidR="00164431" w:rsidRPr="00164431" w:rsidRDefault="00164431" w:rsidP="00164431">
      <w:pPr>
        <w:spacing w:after="120"/>
        <w:ind w:left="80" w:right="605"/>
        <w:rPr>
          <w:szCs w:val="24"/>
        </w:rPr>
      </w:pPr>
      <w:r w:rsidRPr="00164431">
        <w:rPr>
          <w:szCs w:val="24"/>
        </w:rPr>
        <w:t xml:space="preserve">It is important that lessons focus on building children’s confidence and abilities rather than simply warning them about all strangers. Further information is available at: </w:t>
      </w:r>
      <w:hyperlink r:id="rId104">
        <w:r w:rsidRPr="00164431">
          <w:rPr>
            <w:color w:val="0000FF"/>
            <w:szCs w:val="24"/>
            <w:u w:val="single" w:color="0000FF"/>
          </w:rPr>
          <w:t>www.actionagainstabduction.org</w:t>
        </w:r>
      </w:hyperlink>
      <w:hyperlink r:id="rId105">
        <w:r w:rsidRPr="00164431">
          <w:rPr>
            <w:szCs w:val="24"/>
          </w:rPr>
          <w:t xml:space="preserve"> </w:t>
        </w:r>
      </w:hyperlink>
      <w:r w:rsidRPr="00164431">
        <w:rPr>
          <w:szCs w:val="24"/>
        </w:rPr>
        <w:t xml:space="preserve">and </w:t>
      </w:r>
      <w:hyperlink r:id="rId106">
        <w:r w:rsidRPr="00164431">
          <w:rPr>
            <w:color w:val="0000FF"/>
            <w:szCs w:val="24"/>
            <w:u w:val="single" w:color="0000FF"/>
          </w:rPr>
          <w:t>www.clevernevergoes.org</w:t>
        </w:r>
      </w:hyperlink>
      <w:hyperlink r:id="rId107">
        <w:r w:rsidRPr="00164431">
          <w:rPr>
            <w:szCs w:val="24"/>
          </w:rPr>
          <w:t>.</w:t>
        </w:r>
      </w:hyperlink>
      <w:r w:rsidRPr="00164431">
        <w:rPr>
          <w:szCs w:val="24"/>
        </w:rPr>
        <w:t xml:space="preserve"> </w:t>
      </w:r>
    </w:p>
    <w:p w14:paraId="420A6D0D" w14:textId="77777777" w:rsidR="00164431" w:rsidRPr="00164431" w:rsidRDefault="00164431" w:rsidP="00510C69">
      <w:pPr>
        <w:pStyle w:val="Head1"/>
      </w:pPr>
      <w:r w:rsidRPr="00164431">
        <w:t xml:space="preserve">Child Criminal Exploitation (CCE) and Child Sexual Exploitation (CSE) </w:t>
      </w:r>
    </w:p>
    <w:p w14:paraId="25066EDB" w14:textId="77777777" w:rsidR="00164431" w:rsidRPr="00164431" w:rsidRDefault="00164431" w:rsidP="00164431">
      <w:pPr>
        <w:spacing w:after="120"/>
        <w:ind w:left="80" w:right="605"/>
        <w:rPr>
          <w:szCs w:val="24"/>
        </w:rPr>
      </w:pPr>
      <w:r w:rsidRPr="00164431">
        <w:rPr>
          <w:szCs w:val="24"/>
        </w:rPr>
        <w:t xml:space="preserve">We know that different forms of harm often overlap, and that perpetrators may subject children and young people to multiple forms of abuse, such as criminal exploitation (including county lines) and sexual exploitation. </w:t>
      </w:r>
    </w:p>
    <w:p w14:paraId="02D786F4" w14:textId="77777777" w:rsidR="00164431" w:rsidRPr="00164431" w:rsidRDefault="00164431" w:rsidP="00164431">
      <w:pPr>
        <w:spacing w:after="120"/>
        <w:ind w:left="80" w:right="605"/>
        <w:rPr>
          <w:szCs w:val="24"/>
        </w:rPr>
      </w:pPr>
      <w:r w:rsidRPr="00164431">
        <w:rPr>
          <w:szCs w:val="24"/>
        </w:rPr>
        <w:t xml:space="preserve">In some cases, the exploitation or abuse will be in exchange for something the victim needs or wants (for example, money, gifts or affection), and/or will be to the financial benefit or other advantage, such as increased status, of the perpetrator or facilitator. </w:t>
      </w:r>
    </w:p>
    <w:p w14:paraId="2160E561" w14:textId="77777777" w:rsidR="00164431" w:rsidRPr="00164431" w:rsidRDefault="00164431" w:rsidP="00164431">
      <w:pPr>
        <w:spacing w:after="120"/>
        <w:ind w:left="80" w:right="605"/>
        <w:rPr>
          <w:szCs w:val="24"/>
        </w:rPr>
      </w:pPr>
      <w:r w:rsidRPr="00164431">
        <w:rPr>
          <w:szCs w:val="24"/>
        </w:rPr>
        <w:t xml:space="preserve">Children can be exploited by adult males or females, as individuals or groups. They may also be exploited by other children, who themselves may be experiencing exploitation – where this is the case, it is important that the child perpetrator is also recognised as a victim. </w:t>
      </w:r>
    </w:p>
    <w:p w14:paraId="1D4C908F" w14:textId="77777777" w:rsidR="00164431" w:rsidRPr="00164431" w:rsidRDefault="00164431" w:rsidP="00164431">
      <w:pPr>
        <w:spacing w:after="120"/>
        <w:ind w:left="80" w:right="605"/>
        <w:rPr>
          <w:szCs w:val="24"/>
        </w:rPr>
      </w:pPr>
      <w:r w:rsidRPr="00164431">
        <w:rPr>
          <w:szCs w:val="24"/>
        </w:rPr>
        <w:t xml:space="preserve">Whilst the age of the child may be a contributing factor for an imbalance of power, there are a range of other factors that could make a child more vulnerable to exploitation, including, sexual identity, cognitive ability, learning difficulties, communication ability, physical strength, status, and access to economic or other resources. </w:t>
      </w:r>
    </w:p>
    <w:p w14:paraId="1D529205" w14:textId="77777777" w:rsidR="00164431" w:rsidRPr="00164431" w:rsidRDefault="00164431" w:rsidP="00164431">
      <w:pPr>
        <w:spacing w:after="120"/>
        <w:ind w:left="80" w:right="605"/>
        <w:rPr>
          <w:szCs w:val="24"/>
        </w:rPr>
      </w:pPr>
      <w:r w:rsidRPr="00164431">
        <w:rPr>
          <w:szCs w:val="24"/>
        </w:rPr>
        <w:t xml:space="preserve">Some of the following can be indicators of both child criminal and sexual exploitation where children: </w:t>
      </w:r>
    </w:p>
    <w:p w14:paraId="03B89C04" w14:textId="77777777" w:rsidR="00164431" w:rsidRPr="00164431" w:rsidRDefault="00164431" w:rsidP="00AA34BC">
      <w:pPr>
        <w:numPr>
          <w:ilvl w:val="0"/>
          <w:numId w:val="86"/>
        </w:numPr>
        <w:spacing w:after="120"/>
        <w:ind w:right="605" w:hanging="360"/>
        <w:rPr>
          <w:szCs w:val="24"/>
        </w:rPr>
      </w:pPr>
      <w:r w:rsidRPr="00164431">
        <w:rPr>
          <w:szCs w:val="24"/>
        </w:rPr>
        <w:t xml:space="preserve">appear with unexplained gifts, money or new possessions </w:t>
      </w:r>
    </w:p>
    <w:p w14:paraId="5C4602E5" w14:textId="77777777" w:rsidR="00164431" w:rsidRPr="00164431" w:rsidRDefault="00164431" w:rsidP="00AA34BC">
      <w:pPr>
        <w:numPr>
          <w:ilvl w:val="0"/>
          <w:numId w:val="86"/>
        </w:numPr>
        <w:spacing w:after="120"/>
        <w:ind w:right="605" w:hanging="360"/>
        <w:rPr>
          <w:szCs w:val="24"/>
        </w:rPr>
      </w:pPr>
      <w:r w:rsidRPr="00164431">
        <w:rPr>
          <w:szCs w:val="24"/>
        </w:rPr>
        <w:t xml:space="preserve">associate with other children involved in exploitation </w:t>
      </w:r>
    </w:p>
    <w:p w14:paraId="04E9E2F0" w14:textId="77777777" w:rsidR="00164431" w:rsidRPr="00164431" w:rsidRDefault="00164431" w:rsidP="00AA34BC">
      <w:pPr>
        <w:numPr>
          <w:ilvl w:val="0"/>
          <w:numId w:val="86"/>
        </w:numPr>
        <w:spacing w:after="120"/>
        <w:ind w:right="605" w:hanging="360"/>
        <w:rPr>
          <w:szCs w:val="24"/>
        </w:rPr>
      </w:pPr>
      <w:r w:rsidRPr="00164431">
        <w:rPr>
          <w:szCs w:val="24"/>
        </w:rPr>
        <w:t xml:space="preserve">suffer from changes in emotional well-being  </w:t>
      </w:r>
    </w:p>
    <w:p w14:paraId="1BB3B934" w14:textId="77777777" w:rsidR="00164431" w:rsidRPr="00164431" w:rsidRDefault="00164431" w:rsidP="00AA34BC">
      <w:pPr>
        <w:numPr>
          <w:ilvl w:val="0"/>
          <w:numId w:val="86"/>
        </w:numPr>
        <w:spacing w:after="120"/>
        <w:ind w:right="605" w:hanging="360"/>
        <w:rPr>
          <w:szCs w:val="24"/>
        </w:rPr>
      </w:pPr>
      <w:r w:rsidRPr="00164431">
        <w:rPr>
          <w:szCs w:val="24"/>
        </w:rPr>
        <w:t xml:space="preserve">misuse alcohol and other drugs </w:t>
      </w:r>
    </w:p>
    <w:p w14:paraId="58D4B337" w14:textId="77777777" w:rsidR="00164431" w:rsidRPr="00164431" w:rsidRDefault="00164431" w:rsidP="00AA34BC">
      <w:pPr>
        <w:numPr>
          <w:ilvl w:val="0"/>
          <w:numId w:val="86"/>
        </w:numPr>
        <w:spacing w:after="120"/>
        <w:ind w:right="605" w:hanging="360"/>
        <w:rPr>
          <w:szCs w:val="24"/>
        </w:rPr>
      </w:pPr>
      <w:r w:rsidRPr="00164431">
        <w:rPr>
          <w:szCs w:val="24"/>
        </w:rPr>
        <w:t xml:space="preserve">go missing for periods of time or regularly come home late, and </w:t>
      </w:r>
    </w:p>
    <w:p w14:paraId="72EC2F13" w14:textId="77777777" w:rsidR="00164431" w:rsidRPr="00164431" w:rsidRDefault="00164431" w:rsidP="00AA34BC">
      <w:pPr>
        <w:numPr>
          <w:ilvl w:val="0"/>
          <w:numId w:val="86"/>
        </w:numPr>
        <w:spacing w:after="120"/>
        <w:ind w:right="605" w:hanging="360"/>
        <w:rPr>
          <w:szCs w:val="24"/>
        </w:rPr>
      </w:pPr>
      <w:r w:rsidRPr="00164431">
        <w:rPr>
          <w:szCs w:val="24"/>
        </w:rPr>
        <w:t xml:space="preserve">regularly miss school or education or do not take part in education. </w:t>
      </w:r>
    </w:p>
    <w:p w14:paraId="69D6F3E5" w14:textId="77777777" w:rsidR="00164431" w:rsidRPr="00164431" w:rsidRDefault="00164431" w:rsidP="00164431">
      <w:pPr>
        <w:spacing w:after="120"/>
        <w:ind w:left="80" w:right="605"/>
        <w:rPr>
          <w:szCs w:val="24"/>
        </w:rPr>
      </w:pPr>
      <w:r w:rsidRPr="00164431">
        <w:rPr>
          <w:szCs w:val="24"/>
        </w:rPr>
        <w:t xml:space="preserve">Children who have been exploited will need additional support to help keep them in education. </w:t>
      </w:r>
    </w:p>
    <w:p w14:paraId="76578C1A" w14:textId="77777777" w:rsidR="00164431" w:rsidRPr="00164431" w:rsidRDefault="00164431" w:rsidP="00164431">
      <w:pPr>
        <w:spacing w:after="120"/>
        <w:ind w:left="80" w:right="605"/>
        <w:rPr>
          <w:szCs w:val="24"/>
        </w:rPr>
      </w:pPr>
      <w:r w:rsidRPr="00164431">
        <w:rPr>
          <w:szCs w:val="24"/>
        </w:rPr>
        <w:t xml:space="preserve">Child Sexual Exploitation (CSE) can be a one-off occurrence or a series of incidents over time and range from opportunistic to complex organised abuse. It can involve force and/or enticement-based methods of compliance and may, or may not, be accompanied by violence or threats of violence.  </w:t>
      </w:r>
    </w:p>
    <w:p w14:paraId="17A6C193" w14:textId="77777777" w:rsidR="00164431" w:rsidRPr="00164431" w:rsidRDefault="00164431" w:rsidP="00164431">
      <w:pPr>
        <w:spacing w:after="120"/>
        <w:ind w:left="80" w:right="605"/>
        <w:rPr>
          <w:szCs w:val="24"/>
        </w:rPr>
      </w:pPr>
      <w:r w:rsidRPr="00164431">
        <w:rPr>
          <w:szCs w:val="24"/>
        </w:rPr>
        <w:t xml:space="preserve">Some additional specific indicators that may be present in CSE are children who: </w:t>
      </w:r>
    </w:p>
    <w:p w14:paraId="735CEF41" w14:textId="77777777" w:rsidR="00164431" w:rsidRPr="00164431" w:rsidRDefault="00164431" w:rsidP="00AA34BC">
      <w:pPr>
        <w:numPr>
          <w:ilvl w:val="0"/>
          <w:numId w:val="86"/>
        </w:numPr>
        <w:spacing w:after="120"/>
        <w:ind w:right="605" w:hanging="360"/>
        <w:rPr>
          <w:szCs w:val="24"/>
        </w:rPr>
      </w:pPr>
      <w:r w:rsidRPr="00164431">
        <w:rPr>
          <w:szCs w:val="24"/>
        </w:rPr>
        <w:t xml:space="preserve">have older boyfriends or girlfriends; and </w:t>
      </w:r>
    </w:p>
    <w:p w14:paraId="4F537C0F" w14:textId="77777777" w:rsidR="00164431" w:rsidRPr="00164431" w:rsidRDefault="00164431" w:rsidP="00AA34BC">
      <w:pPr>
        <w:numPr>
          <w:ilvl w:val="0"/>
          <w:numId w:val="86"/>
        </w:numPr>
        <w:spacing w:after="120"/>
        <w:ind w:right="605" w:hanging="360"/>
        <w:rPr>
          <w:szCs w:val="24"/>
        </w:rPr>
      </w:pPr>
      <w:r w:rsidRPr="00164431">
        <w:rPr>
          <w:szCs w:val="24"/>
        </w:rPr>
        <w:t xml:space="preserve">suffer from sexually transmitted infections, display sexual behaviours beyond expected sexual development or become pregnant. </w:t>
      </w:r>
    </w:p>
    <w:p w14:paraId="50CB3792" w14:textId="77777777" w:rsidR="00164431" w:rsidRPr="00164431" w:rsidRDefault="00164431" w:rsidP="00164431">
      <w:pPr>
        <w:spacing w:after="120"/>
        <w:ind w:left="80" w:right="605"/>
        <w:rPr>
          <w:szCs w:val="24"/>
        </w:rPr>
      </w:pPr>
      <w:r w:rsidRPr="00164431">
        <w:rPr>
          <w:szCs w:val="24"/>
        </w:rPr>
        <w:t xml:space="preserve">Further information on signs of a child’s involvement in sexual exploitation is available in </w:t>
      </w:r>
    </w:p>
    <w:p w14:paraId="1F1FBA00" w14:textId="77777777" w:rsidR="00164431" w:rsidRPr="00164431" w:rsidRDefault="00164431" w:rsidP="00164431">
      <w:pPr>
        <w:spacing w:after="120"/>
        <w:ind w:left="80" w:right="604"/>
        <w:rPr>
          <w:szCs w:val="24"/>
        </w:rPr>
      </w:pPr>
      <w:r w:rsidRPr="00164431">
        <w:rPr>
          <w:szCs w:val="24"/>
        </w:rPr>
        <w:t xml:space="preserve">Home Office guidance: </w:t>
      </w:r>
      <w:hyperlink r:id="rId108">
        <w:r w:rsidRPr="00164431">
          <w:rPr>
            <w:color w:val="0000FF"/>
            <w:szCs w:val="24"/>
            <w:u w:val="single" w:color="0000FF"/>
          </w:rPr>
          <w:t>Child sexual exploitation: guide for practitioners</w:t>
        </w:r>
      </w:hyperlink>
      <w:hyperlink r:id="rId109">
        <w:r w:rsidRPr="00164431">
          <w:rPr>
            <w:szCs w:val="24"/>
          </w:rPr>
          <w:t xml:space="preserve"> </w:t>
        </w:r>
      </w:hyperlink>
    </w:p>
    <w:p w14:paraId="1F2F634D" w14:textId="77777777" w:rsidR="00164431" w:rsidRPr="00164431" w:rsidRDefault="00164431" w:rsidP="00510C69">
      <w:pPr>
        <w:pStyle w:val="Head1"/>
      </w:pPr>
      <w:r w:rsidRPr="00164431">
        <w:t xml:space="preserve">County lines </w:t>
      </w:r>
    </w:p>
    <w:p w14:paraId="78013784" w14:textId="77777777" w:rsidR="00164431" w:rsidRPr="00164431" w:rsidRDefault="00164431" w:rsidP="00164431">
      <w:pPr>
        <w:spacing w:after="120"/>
        <w:ind w:left="80" w:right="605"/>
        <w:rPr>
          <w:szCs w:val="24"/>
        </w:rPr>
      </w:pPr>
      <w:r w:rsidRPr="00164431">
        <w:rPr>
          <w:szCs w:val="24"/>
        </w:rPr>
        <w:t xml:space="preserve">County lines is a term used to describe gangs and organised criminal networks involved in exporting illegal drugs using dedicated mobile phone lines or other form of “deal line”. This activity can happen locally as well as across the UK - no specified distance of travel is required. Children and vulnerable adults are exploited to move, store and sell drugs and money. Offenders will often use coercion, intimidation, violence (including sexual violence) and weapons to ensure compliance of victims. </w:t>
      </w:r>
    </w:p>
    <w:p w14:paraId="61BBCC25" w14:textId="77777777" w:rsidR="00164431" w:rsidRPr="00164431" w:rsidRDefault="00164431" w:rsidP="00164431">
      <w:pPr>
        <w:spacing w:after="120"/>
        <w:ind w:left="80" w:right="605"/>
        <w:rPr>
          <w:szCs w:val="24"/>
        </w:rPr>
      </w:pPr>
      <w:r w:rsidRPr="00164431">
        <w:rPr>
          <w:szCs w:val="24"/>
        </w:rPr>
        <w:t xml:space="preserve">Children can be targeted and recruited into county lines in a number of locations including any type of schools (including special schools), further and higher educational institutions, pupil referral units, children’s homes and care homes. </w:t>
      </w:r>
    </w:p>
    <w:p w14:paraId="7C9397C1" w14:textId="77777777" w:rsidR="00164431" w:rsidRPr="00164431" w:rsidRDefault="00164431" w:rsidP="00164431">
      <w:pPr>
        <w:spacing w:after="120"/>
        <w:ind w:left="80" w:right="605"/>
        <w:rPr>
          <w:szCs w:val="24"/>
        </w:rPr>
      </w:pPr>
      <w:r w:rsidRPr="00164431">
        <w:rPr>
          <w:szCs w:val="24"/>
        </w:rPr>
        <w:t xml:space="preserve">Children are also increasingly being targeted and recruited online using social media. Children can easily become trapped by this type of exploitation as county lines gangs can manufacture drug debts which need to be worked off or threaten serious violence and kidnap towards victims (and their families) if they attempt to leave the county lines network. </w:t>
      </w:r>
    </w:p>
    <w:p w14:paraId="4531D208" w14:textId="77777777" w:rsidR="00164431" w:rsidRPr="00164431" w:rsidRDefault="00164431" w:rsidP="00164431">
      <w:pPr>
        <w:spacing w:after="120"/>
        <w:ind w:left="80" w:right="605"/>
        <w:rPr>
          <w:szCs w:val="24"/>
        </w:rPr>
      </w:pPr>
      <w:r w:rsidRPr="00164431">
        <w:rPr>
          <w:szCs w:val="24"/>
        </w:rPr>
        <w:t xml:space="preserve">A number of the indicators for CCE and CSE as detailed above may be applicable to where children are involved in county lines. Some additional specific indicators that may be present where a child is criminally exploited through involvement in county lines are children who: </w:t>
      </w:r>
    </w:p>
    <w:p w14:paraId="23534DC2" w14:textId="77777777" w:rsidR="00164431" w:rsidRPr="00164431" w:rsidRDefault="00164431" w:rsidP="00AA34BC">
      <w:pPr>
        <w:numPr>
          <w:ilvl w:val="0"/>
          <w:numId w:val="87"/>
        </w:numPr>
        <w:spacing w:after="120"/>
        <w:ind w:right="605" w:hanging="360"/>
        <w:rPr>
          <w:szCs w:val="24"/>
        </w:rPr>
      </w:pPr>
      <w:r w:rsidRPr="00164431">
        <w:rPr>
          <w:szCs w:val="24"/>
        </w:rPr>
        <w:t xml:space="preserve">go missing (from school or home) and are subsequently found in areas away from their home </w:t>
      </w:r>
    </w:p>
    <w:p w14:paraId="4DDABE94" w14:textId="77777777" w:rsidR="00164431" w:rsidRPr="00164431" w:rsidRDefault="00164431" w:rsidP="00AA34BC">
      <w:pPr>
        <w:numPr>
          <w:ilvl w:val="0"/>
          <w:numId w:val="87"/>
        </w:numPr>
        <w:spacing w:after="120"/>
        <w:ind w:right="605" w:hanging="360"/>
        <w:rPr>
          <w:szCs w:val="24"/>
        </w:rPr>
      </w:pPr>
      <w:r w:rsidRPr="00164431">
        <w:rPr>
          <w:szCs w:val="24"/>
        </w:rPr>
        <w:t xml:space="preserve">have been the victim, perpetrator or alleged perpetrator of serious violence (e.g. knife crime) </w:t>
      </w:r>
    </w:p>
    <w:p w14:paraId="5BCE08F5" w14:textId="77777777" w:rsidR="00164431" w:rsidRPr="00164431" w:rsidRDefault="00164431" w:rsidP="00AA34BC">
      <w:pPr>
        <w:numPr>
          <w:ilvl w:val="0"/>
          <w:numId w:val="87"/>
        </w:numPr>
        <w:spacing w:after="120"/>
        <w:ind w:right="605" w:hanging="360"/>
        <w:rPr>
          <w:szCs w:val="24"/>
        </w:rPr>
      </w:pPr>
      <w:r w:rsidRPr="00164431">
        <w:rPr>
          <w:szCs w:val="24"/>
        </w:rPr>
        <w:t xml:space="preserve">are involved in receiving requests for drugs via a phone line, moving drugs, handing over and collecting money for drugs </w:t>
      </w:r>
    </w:p>
    <w:p w14:paraId="0A3A8D01" w14:textId="77777777" w:rsidR="00164431" w:rsidRPr="00164431" w:rsidRDefault="00164431" w:rsidP="00AA34BC">
      <w:pPr>
        <w:numPr>
          <w:ilvl w:val="0"/>
          <w:numId w:val="87"/>
        </w:numPr>
        <w:spacing w:after="120"/>
        <w:ind w:right="605" w:hanging="360"/>
        <w:rPr>
          <w:szCs w:val="24"/>
        </w:rPr>
      </w:pPr>
      <w:r w:rsidRPr="00164431">
        <w:rPr>
          <w:szCs w:val="24"/>
        </w:rPr>
        <w:t xml:space="preserve">are exposed to techniques such as ‘plugging’, where drugs are concealed internally to avoid detection </w:t>
      </w:r>
    </w:p>
    <w:p w14:paraId="0340055B" w14:textId="77777777" w:rsidR="00164431" w:rsidRPr="00164431" w:rsidRDefault="00164431" w:rsidP="00AA34BC">
      <w:pPr>
        <w:numPr>
          <w:ilvl w:val="0"/>
          <w:numId w:val="87"/>
        </w:numPr>
        <w:spacing w:after="120"/>
        <w:ind w:right="605" w:hanging="360"/>
        <w:rPr>
          <w:szCs w:val="24"/>
        </w:rPr>
      </w:pPr>
      <w:r w:rsidRPr="00164431">
        <w:rPr>
          <w:szCs w:val="24"/>
        </w:rPr>
        <w:t xml:space="preserve">are found in accommodation that they have no connection with, often called a ‘trap house or cuckooing’ or hotel room where there is drug activity </w:t>
      </w:r>
    </w:p>
    <w:p w14:paraId="4A1A2B0E" w14:textId="77777777" w:rsidR="00164431" w:rsidRPr="00164431" w:rsidRDefault="00164431" w:rsidP="00AA34BC">
      <w:pPr>
        <w:numPr>
          <w:ilvl w:val="0"/>
          <w:numId w:val="87"/>
        </w:numPr>
        <w:spacing w:after="120"/>
        <w:ind w:right="605" w:hanging="360"/>
        <w:rPr>
          <w:szCs w:val="24"/>
        </w:rPr>
      </w:pPr>
      <w:r w:rsidRPr="00164431">
        <w:rPr>
          <w:szCs w:val="24"/>
        </w:rPr>
        <w:t xml:space="preserve">owe a ‘debt bond’ to their exploiters </w:t>
      </w:r>
    </w:p>
    <w:p w14:paraId="68F29E5D" w14:textId="77777777" w:rsidR="00164431" w:rsidRPr="00164431" w:rsidRDefault="00164431" w:rsidP="00AA34BC">
      <w:pPr>
        <w:numPr>
          <w:ilvl w:val="0"/>
          <w:numId w:val="87"/>
        </w:numPr>
        <w:spacing w:after="120"/>
        <w:ind w:right="605" w:hanging="360"/>
        <w:rPr>
          <w:szCs w:val="24"/>
        </w:rPr>
      </w:pPr>
      <w:r w:rsidRPr="00164431">
        <w:rPr>
          <w:szCs w:val="24"/>
        </w:rPr>
        <w:t xml:space="preserve">have their bank accounts used to facilitate drug dealing. </w:t>
      </w:r>
    </w:p>
    <w:p w14:paraId="3EB2444E" w14:textId="77777777" w:rsidR="00164431" w:rsidRPr="00164431" w:rsidRDefault="00164431" w:rsidP="00164431">
      <w:pPr>
        <w:spacing w:after="120"/>
        <w:ind w:left="80" w:right="605"/>
        <w:rPr>
          <w:szCs w:val="24"/>
        </w:rPr>
      </w:pPr>
      <w:r w:rsidRPr="00164431">
        <w:rPr>
          <w:szCs w:val="24"/>
        </w:rPr>
        <w:t xml:space="preserve">Further information on the signs of a child’s involvement in county lines is available in guidance published by the </w:t>
      </w:r>
      <w:hyperlink r:id="rId110">
        <w:r w:rsidRPr="00164431">
          <w:rPr>
            <w:color w:val="0000FF"/>
            <w:szCs w:val="24"/>
            <w:u w:val="single" w:color="0000FF"/>
          </w:rPr>
          <w:t xml:space="preserve">Home Office </w:t>
        </w:r>
      </w:hyperlink>
      <w:r w:rsidRPr="00164431">
        <w:rPr>
          <w:color w:val="0000FF"/>
          <w:szCs w:val="24"/>
          <w:u w:val="single" w:color="0000FF"/>
        </w:rPr>
        <w:t xml:space="preserve">and The Children’s Society </w:t>
      </w:r>
      <w:hyperlink r:id="rId111">
        <w:r w:rsidRPr="00164431">
          <w:rPr>
            <w:color w:val="0000FF"/>
            <w:szCs w:val="24"/>
            <w:u w:val="single" w:color="0000FF"/>
          </w:rPr>
          <w:t>County Lines Toolkit</w:t>
        </w:r>
      </w:hyperlink>
      <w:hyperlink r:id="rId112">
        <w:r w:rsidRPr="00164431">
          <w:rPr>
            <w:color w:val="0000FF"/>
            <w:szCs w:val="24"/>
          </w:rPr>
          <w:t xml:space="preserve"> </w:t>
        </w:r>
      </w:hyperlink>
      <w:hyperlink r:id="rId113">
        <w:r w:rsidRPr="00164431">
          <w:rPr>
            <w:color w:val="0000FF"/>
            <w:szCs w:val="24"/>
            <w:u w:val="single" w:color="0000FF"/>
          </w:rPr>
          <w:t>For Professionals</w:t>
        </w:r>
      </w:hyperlink>
      <w:hyperlink r:id="rId114">
        <w:r w:rsidRPr="00164431">
          <w:rPr>
            <w:color w:val="0000FF"/>
            <w:szCs w:val="24"/>
            <w:u w:val="single" w:color="0000FF"/>
          </w:rPr>
          <w:t>.</w:t>
        </w:r>
      </w:hyperlink>
      <w:r w:rsidRPr="00164431">
        <w:rPr>
          <w:color w:val="0000FF"/>
          <w:szCs w:val="24"/>
        </w:rPr>
        <w:t xml:space="preserve"> </w:t>
      </w:r>
    </w:p>
    <w:p w14:paraId="57F33B1A" w14:textId="77777777" w:rsidR="00164431" w:rsidRPr="00164431" w:rsidRDefault="00164431" w:rsidP="00510C69">
      <w:pPr>
        <w:pStyle w:val="Head1"/>
      </w:pPr>
      <w:r w:rsidRPr="00164431">
        <w:t xml:space="preserve">Children and the court system </w:t>
      </w:r>
    </w:p>
    <w:p w14:paraId="292F3B53" w14:textId="77777777" w:rsidR="00164431" w:rsidRPr="00164431" w:rsidRDefault="00164431" w:rsidP="00164431">
      <w:pPr>
        <w:spacing w:after="120"/>
        <w:ind w:left="80" w:right="605"/>
        <w:rPr>
          <w:szCs w:val="24"/>
        </w:rPr>
      </w:pPr>
      <w:r w:rsidRPr="00164431">
        <w:rPr>
          <w:szCs w:val="24"/>
        </w:rPr>
        <w:t xml:space="preserve">Children are sometimes required to give evidence in criminal courts, either for crimes committed against them or for crimes they have witnessed. There are two age appropriate guides to support children </w:t>
      </w:r>
      <w:hyperlink r:id="rId115">
        <w:r w:rsidRPr="00164431">
          <w:rPr>
            <w:color w:val="0000FF"/>
            <w:szCs w:val="24"/>
            <w:u w:val="single" w:color="0000FF"/>
          </w:rPr>
          <w:t>5-11-year olds</w:t>
        </w:r>
      </w:hyperlink>
      <w:hyperlink r:id="rId116">
        <w:r w:rsidRPr="00164431">
          <w:rPr>
            <w:szCs w:val="24"/>
          </w:rPr>
          <w:t xml:space="preserve"> </w:t>
        </w:r>
      </w:hyperlink>
      <w:r w:rsidRPr="00164431">
        <w:rPr>
          <w:szCs w:val="24"/>
        </w:rPr>
        <w:t xml:space="preserve">and </w:t>
      </w:r>
      <w:hyperlink r:id="rId117">
        <w:r w:rsidRPr="00164431">
          <w:rPr>
            <w:color w:val="0000FF"/>
            <w:szCs w:val="24"/>
            <w:u w:val="single" w:color="0000FF"/>
          </w:rPr>
          <w:t>12-17 year olds</w:t>
        </w:r>
      </w:hyperlink>
      <w:hyperlink r:id="rId118">
        <w:r w:rsidRPr="00164431">
          <w:rPr>
            <w:szCs w:val="24"/>
          </w:rPr>
          <w:t>.</w:t>
        </w:r>
      </w:hyperlink>
      <w:r w:rsidRPr="00164431">
        <w:rPr>
          <w:szCs w:val="24"/>
        </w:rPr>
        <w:t xml:space="preserve"> </w:t>
      </w:r>
    </w:p>
    <w:p w14:paraId="1403A1B1" w14:textId="77777777" w:rsidR="00164431" w:rsidRPr="00164431" w:rsidRDefault="00164431" w:rsidP="00164431">
      <w:pPr>
        <w:spacing w:after="120"/>
        <w:ind w:left="80" w:right="605"/>
        <w:rPr>
          <w:szCs w:val="24"/>
        </w:rPr>
      </w:pPr>
      <w:r w:rsidRPr="00164431">
        <w:rPr>
          <w:szCs w:val="24"/>
        </w:rPr>
        <w:t xml:space="preserve">The guides explain each step of the process, support and special measures that are available. There are diagrams illustrating the courtroom structure and the use of video links is explained. </w:t>
      </w:r>
    </w:p>
    <w:p w14:paraId="6A5EC22A" w14:textId="77777777" w:rsidR="00164431" w:rsidRPr="00164431" w:rsidRDefault="00164431" w:rsidP="00164431">
      <w:pPr>
        <w:spacing w:after="120"/>
        <w:ind w:left="80" w:right="605"/>
        <w:rPr>
          <w:szCs w:val="24"/>
        </w:rPr>
      </w:pPr>
      <w:r w:rsidRPr="00164431">
        <w:rPr>
          <w:szCs w:val="24"/>
        </w:rPr>
        <w:t xml:space="preserve">Making child arrangements via the family courts following separation can be stressful and entrench conflict in families. This can be stressful for children. The Ministry of Justice has launched an online </w:t>
      </w:r>
      <w:hyperlink r:id="rId119">
        <w:r w:rsidRPr="00164431">
          <w:rPr>
            <w:color w:val="0000FF"/>
            <w:szCs w:val="24"/>
            <w:u w:val="single" w:color="0000FF"/>
          </w:rPr>
          <w:t>child arrangements information tool</w:t>
        </w:r>
      </w:hyperlink>
      <w:hyperlink r:id="rId120">
        <w:r w:rsidRPr="00164431">
          <w:rPr>
            <w:szCs w:val="24"/>
          </w:rPr>
          <w:t xml:space="preserve"> </w:t>
        </w:r>
      </w:hyperlink>
      <w:r w:rsidRPr="00164431">
        <w:rPr>
          <w:szCs w:val="24"/>
        </w:rPr>
        <w:t xml:space="preserve">with clear and concise information on the dispute resolution service. This may be useful for some parents and carers. </w:t>
      </w:r>
    </w:p>
    <w:p w14:paraId="504BAE4E" w14:textId="77777777" w:rsidR="00164431" w:rsidRPr="00164431" w:rsidRDefault="00164431" w:rsidP="00BC22E5">
      <w:pPr>
        <w:pStyle w:val="Heading3"/>
      </w:pPr>
      <w:bookmarkStart w:id="170" w:name="_Toc182170265"/>
      <w:r w:rsidRPr="00164431">
        <w:t>Children who are absent from education</w:t>
      </w:r>
      <w:bookmarkEnd w:id="170"/>
      <w:r w:rsidRPr="00164431">
        <w:t xml:space="preserve"> </w:t>
      </w:r>
    </w:p>
    <w:p w14:paraId="026AD981" w14:textId="77777777" w:rsidR="00164431" w:rsidRPr="00164431" w:rsidRDefault="00164431" w:rsidP="00164431">
      <w:pPr>
        <w:spacing w:after="120"/>
        <w:ind w:left="80" w:right="605"/>
        <w:rPr>
          <w:szCs w:val="24"/>
        </w:rPr>
      </w:pPr>
      <w:r w:rsidRPr="00164431">
        <w:rPr>
          <w:szCs w:val="24"/>
        </w:rPr>
        <w:t xml:space="preserve">All staff should be aware that children being absent from school or college, particularly repeatedly and/or for prolonged periods, and children missing education can act as a vital warning sign of a range of safeguarding possibilities. This may include abuse and neglect such as sexual abuse or exploitation and can also be a sign of child criminal exploitation including involvement in county lines. It may indicate mental health problems, risk of substance abuse, risk of travelling to conflict zones, risk of female genital mutilation, </w:t>
      </w:r>
      <w:proofErr w:type="spellStart"/>
      <w:r w:rsidRPr="00164431">
        <w:rPr>
          <w:szCs w:val="24"/>
        </w:rPr>
        <w:t>socalled</w:t>
      </w:r>
      <w:proofErr w:type="spellEnd"/>
      <w:r w:rsidRPr="00164431">
        <w:rPr>
          <w:szCs w:val="24"/>
        </w:rPr>
        <w:t xml:space="preserve"> ‘honour’-based abuse or risk of forced marriage. Early intervention is essential to identify the existence of any underlying safeguarding risk and to help prevent the risks of a child going missing in future. It is important that staff are aware of their school or college’s unauthorised absence procedures and children missing education procedures. </w:t>
      </w:r>
    </w:p>
    <w:p w14:paraId="5826E44E" w14:textId="77777777" w:rsidR="00164431" w:rsidRPr="00164431" w:rsidRDefault="00164431" w:rsidP="00BC22E5">
      <w:pPr>
        <w:pStyle w:val="Heading3"/>
      </w:pPr>
      <w:bookmarkStart w:id="171" w:name="_Toc182170266"/>
      <w:r w:rsidRPr="00164431">
        <w:t>Children with family members in prison</w:t>
      </w:r>
      <w:bookmarkEnd w:id="171"/>
      <w:r w:rsidRPr="00164431">
        <w:t xml:space="preserve"> </w:t>
      </w:r>
    </w:p>
    <w:p w14:paraId="67117840" w14:textId="77777777" w:rsidR="00164431" w:rsidRPr="00164431" w:rsidRDefault="00164431" w:rsidP="00164431">
      <w:pPr>
        <w:spacing w:after="120"/>
        <w:ind w:left="80" w:right="605"/>
        <w:rPr>
          <w:szCs w:val="24"/>
        </w:rPr>
      </w:pPr>
      <w:r w:rsidRPr="00164431">
        <w:rPr>
          <w:szCs w:val="24"/>
        </w:rPr>
        <w:t xml:space="preserve">Approximately 200,000 children in England and Wales have a parent sent to prison each year. These children are at risk of poor outcomes including poverty, stigma, isolation and poor mental health. The National Information Centre on Children of Offenders, </w:t>
      </w:r>
      <w:hyperlink r:id="rId121">
        <w:r w:rsidRPr="00164431">
          <w:rPr>
            <w:color w:val="0000FF"/>
            <w:szCs w:val="24"/>
            <w:u w:val="single" w:color="0000FF"/>
          </w:rPr>
          <w:t>NICCO</w:t>
        </w:r>
      </w:hyperlink>
      <w:hyperlink r:id="rId122">
        <w:r w:rsidRPr="00164431">
          <w:rPr>
            <w:szCs w:val="24"/>
          </w:rPr>
          <w:t xml:space="preserve"> </w:t>
        </w:r>
      </w:hyperlink>
      <w:r w:rsidRPr="00164431">
        <w:rPr>
          <w:szCs w:val="24"/>
        </w:rPr>
        <w:t xml:space="preserve">provides information designed to support professionals working with offenders and their children, to help mitigate negative consequences for those children. </w:t>
      </w:r>
    </w:p>
    <w:p w14:paraId="243F2005" w14:textId="77777777" w:rsidR="00164431" w:rsidRPr="00164431" w:rsidRDefault="00164431" w:rsidP="00510C69">
      <w:pPr>
        <w:pStyle w:val="Head1"/>
      </w:pPr>
      <w:r w:rsidRPr="00164431">
        <w:t xml:space="preserve">Cybercrime </w:t>
      </w:r>
    </w:p>
    <w:p w14:paraId="24BC2175" w14:textId="77777777" w:rsidR="00164431" w:rsidRPr="00164431" w:rsidRDefault="00164431" w:rsidP="00164431">
      <w:pPr>
        <w:spacing w:after="120"/>
        <w:ind w:left="80" w:right="605"/>
        <w:rPr>
          <w:szCs w:val="24"/>
        </w:rPr>
      </w:pPr>
      <w:r w:rsidRPr="00164431">
        <w:rPr>
          <w:szCs w:val="24"/>
        </w:rPr>
        <w:t xml:space="preserve">Cybercrime is criminal activity committed using computers and/or the internet. It is broadly categorised as either ‘cyber-enabled’ (crimes that can happen off-line but are enabled at scale and at speed on-line) or ‘cyber dependent’ (crimes that can be committed only by using a computer). Cyber-dependent crimes include: </w:t>
      </w:r>
    </w:p>
    <w:p w14:paraId="605C3D79" w14:textId="77777777" w:rsidR="00164431" w:rsidRPr="00164431" w:rsidRDefault="00164431" w:rsidP="00AA34BC">
      <w:pPr>
        <w:numPr>
          <w:ilvl w:val="0"/>
          <w:numId w:val="88"/>
        </w:numPr>
        <w:spacing w:after="120"/>
        <w:ind w:right="605" w:hanging="360"/>
        <w:rPr>
          <w:szCs w:val="24"/>
        </w:rPr>
      </w:pPr>
      <w:r w:rsidRPr="00164431">
        <w:rPr>
          <w:szCs w:val="24"/>
        </w:rPr>
        <w:t xml:space="preserve">unauthorised access to computers (illegal ‘hacking’), for example accessing a school’s computer network to look for test paper answers or change grades awarded </w:t>
      </w:r>
    </w:p>
    <w:p w14:paraId="4DAF3F18" w14:textId="77777777" w:rsidR="00164431" w:rsidRPr="00164431" w:rsidRDefault="00164431" w:rsidP="00AA34BC">
      <w:pPr>
        <w:numPr>
          <w:ilvl w:val="0"/>
          <w:numId w:val="88"/>
        </w:numPr>
        <w:spacing w:after="120"/>
        <w:ind w:right="605" w:hanging="360"/>
        <w:rPr>
          <w:szCs w:val="24"/>
        </w:rPr>
      </w:pPr>
      <w:r w:rsidRPr="00164431">
        <w:rPr>
          <w:szCs w:val="24"/>
        </w:rPr>
        <w:t xml:space="preserve">‘Denial of Service’ (Dos or DDoS) attacks or ‘booting’. These are attempts to make a computer, network or website unavailable by overwhelming it with internet traffic from multiple sources, and, </w:t>
      </w:r>
    </w:p>
    <w:p w14:paraId="57146A63" w14:textId="77777777" w:rsidR="00164431" w:rsidRPr="00164431" w:rsidRDefault="00164431" w:rsidP="00AA34BC">
      <w:pPr>
        <w:numPr>
          <w:ilvl w:val="0"/>
          <w:numId w:val="88"/>
        </w:numPr>
        <w:spacing w:after="120"/>
        <w:ind w:right="605" w:hanging="360"/>
        <w:rPr>
          <w:szCs w:val="24"/>
        </w:rPr>
      </w:pPr>
      <w:r w:rsidRPr="00164431">
        <w:rPr>
          <w:szCs w:val="24"/>
        </w:rPr>
        <w:t xml:space="preserve">making, supplying or obtaining malware (malicious software) such as viruses, spyware, ransomware, botnets and Remote Access Trojans with the intent to commit further offence, including those above. </w:t>
      </w:r>
    </w:p>
    <w:p w14:paraId="45423CAB" w14:textId="77777777" w:rsidR="00164431" w:rsidRPr="00164431" w:rsidRDefault="00164431" w:rsidP="00164431">
      <w:pPr>
        <w:spacing w:after="120"/>
        <w:ind w:left="80" w:right="605"/>
        <w:rPr>
          <w:szCs w:val="24"/>
        </w:rPr>
      </w:pPr>
      <w:r w:rsidRPr="00164431">
        <w:rPr>
          <w:szCs w:val="24"/>
        </w:rPr>
        <w:t xml:space="preserve">Children with particular skills and interest in computing and technology may inadvertently or deliberately stray into cyber-dependent crime. </w:t>
      </w:r>
    </w:p>
    <w:p w14:paraId="191E4AC2" w14:textId="77777777" w:rsidR="00164431" w:rsidRPr="00164431" w:rsidRDefault="00164431" w:rsidP="00164431">
      <w:pPr>
        <w:spacing w:after="120"/>
        <w:ind w:left="80" w:right="605"/>
        <w:rPr>
          <w:szCs w:val="24"/>
        </w:rPr>
      </w:pPr>
      <w:r w:rsidRPr="00164431">
        <w:rPr>
          <w:szCs w:val="24"/>
        </w:rPr>
        <w:t xml:space="preserve">If there are concerns about a child in this area, the designated safeguarding lead (or a deputy), should consider referring into the </w:t>
      </w:r>
      <w:r w:rsidRPr="00164431">
        <w:rPr>
          <w:b/>
          <w:szCs w:val="24"/>
        </w:rPr>
        <w:t>Cyber Choices</w:t>
      </w:r>
      <w:r w:rsidRPr="00164431">
        <w:rPr>
          <w:szCs w:val="24"/>
        </w:rPr>
        <w:t xml:space="preserve"> programme. This is a nationwide police programme supported by the Home Office and led by the National Crime Agency, working with regional and local policing. It aims to intervene where young people are at risk of committing, or being drawn into, low-level cyber-dependent offences and divert them to a more positive use of their skills and interests. </w:t>
      </w:r>
    </w:p>
    <w:p w14:paraId="3A26B7C3" w14:textId="77777777" w:rsidR="00164431" w:rsidRPr="00164431" w:rsidRDefault="00164431" w:rsidP="00164431">
      <w:pPr>
        <w:spacing w:after="120"/>
        <w:ind w:left="80" w:right="605"/>
        <w:rPr>
          <w:szCs w:val="24"/>
        </w:rPr>
      </w:pPr>
      <w:r w:rsidRPr="00164431">
        <w:rPr>
          <w:szCs w:val="24"/>
        </w:rPr>
        <w:t xml:space="preserve">Note that </w:t>
      </w:r>
      <w:r w:rsidRPr="00164431">
        <w:rPr>
          <w:b/>
          <w:szCs w:val="24"/>
        </w:rPr>
        <w:t>Cyber Choices</w:t>
      </w:r>
      <w:r w:rsidRPr="00164431">
        <w:rPr>
          <w:szCs w:val="24"/>
        </w:rPr>
        <w:t xml:space="preserve"> does not currently cover ‘cyber-enabled’ crime such as fraud, purchasing of illegal drugs on-line and child sexual abuse and exploitation, nor other areas of concern such as on-line bullying or general on-line safety. </w:t>
      </w:r>
    </w:p>
    <w:p w14:paraId="7A649205" w14:textId="77777777" w:rsidR="00164431" w:rsidRPr="00164431" w:rsidRDefault="00164431" w:rsidP="00164431">
      <w:pPr>
        <w:spacing w:after="120"/>
        <w:ind w:left="80" w:right="604"/>
        <w:rPr>
          <w:szCs w:val="24"/>
        </w:rPr>
      </w:pPr>
      <w:r w:rsidRPr="00164431">
        <w:rPr>
          <w:szCs w:val="24"/>
        </w:rPr>
        <w:t xml:space="preserve">Additional advice can be found at: </w:t>
      </w:r>
      <w:hyperlink r:id="rId123">
        <w:r w:rsidRPr="00164431">
          <w:rPr>
            <w:color w:val="0000FF"/>
            <w:szCs w:val="24"/>
            <w:u w:val="single" w:color="0000FF"/>
          </w:rPr>
          <w:t>Cyber Choices</w:t>
        </w:r>
      </w:hyperlink>
      <w:hyperlink r:id="rId124">
        <w:r w:rsidRPr="00164431">
          <w:rPr>
            <w:szCs w:val="24"/>
          </w:rPr>
          <w:t>,</w:t>
        </w:r>
      </w:hyperlink>
      <w:hyperlink r:id="rId125">
        <w:r w:rsidRPr="00164431">
          <w:rPr>
            <w:szCs w:val="24"/>
          </w:rPr>
          <w:t xml:space="preserve"> </w:t>
        </w:r>
      </w:hyperlink>
      <w:hyperlink r:id="rId126">
        <w:r w:rsidRPr="00164431">
          <w:rPr>
            <w:color w:val="0000FF"/>
            <w:szCs w:val="24"/>
            <w:u w:val="single" w:color="0000FF"/>
          </w:rPr>
          <w:t>‘NPCC- When to call the Police</w:t>
        </w:r>
      </w:hyperlink>
      <w:hyperlink r:id="rId127">
        <w:r w:rsidRPr="00164431">
          <w:rPr>
            <w:szCs w:val="24"/>
          </w:rPr>
          <w:t>’</w:t>
        </w:r>
      </w:hyperlink>
      <w:r w:rsidRPr="00164431">
        <w:rPr>
          <w:szCs w:val="24"/>
        </w:rPr>
        <w:t xml:space="preserve"> and </w:t>
      </w:r>
      <w:hyperlink r:id="rId128">
        <w:r w:rsidRPr="00164431">
          <w:rPr>
            <w:color w:val="0000FF"/>
            <w:szCs w:val="24"/>
            <w:u w:val="single" w:color="0000FF"/>
          </w:rPr>
          <w:t>National Cyber Security Centre - NCSC.GOV.UK</w:t>
        </w:r>
      </w:hyperlink>
      <w:hyperlink r:id="rId129">
        <w:r w:rsidRPr="00164431">
          <w:rPr>
            <w:i/>
            <w:szCs w:val="24"/>
          </w:rPr>
          <w:t>.</w:t>
        </w:r>
      </w:hyperlink>
      <w:r w:rsidRPr="00164431">
        <w:rPr>
          <w:szCs w:val="24"/>
        </w:rPr>
        <w:t xml:space="preserve"> </w:t>
      </w:r>
    </w:p>
    <w:p w14:paraId="7F42D661" w14:textId="77777777" w:rsidR="00164431" w:rsidRPr="00164431" w:rsidRDefault="00164431" w:rsidP="00510C69">
      <w:pPr>
        <w:pStyle w:val="Head1"/>
      </w:pPr>
      <w:r w:rsidRPr="00164431">
        <w:t xml:space="preserve">Domestic abuse </w:t>
      </w:r>
    </w:p>
    <w:p w14:paraId="42273E26" w14:textId="77777777" w:rsidR="00164431" w:rsidRPr="00164431" w:rsidRDefault="00164431" w:rsidP="00164431">
      <w:pPr>
        <w:spacing w:after="120"/>
        <w:ind w:left="80" w:right="605"/>
        <w:rPr>
          <w:szCs w:val="24"/>
        </w:rPr>
      </w:pPr>
      <w:r w:rsidRPr="00164431">
        <w:rPr>
          <w:szCs w:val="24"/>
        </w:rPr>
        <w:t xml:space="preserve">The Domestic Abuse Act 2021 received Royal Assent on 29 April 2021. The Act introduced the first ever statutory definition of domestic abuse and recognises the impact of domestic abuse on children, as victims in their own right, if they see, hear or experience the effects of abuse. The statutory definition of domestic abuse, based on the previous cross-government definition, ensures that different types of relationships are captured, including ex-partners and family members. The definition captures a range of different abusive behaviours, including physical, emotional and economic abuse and coercive and controlling behaviour. Under the statutory definition, both the person who is carrying out the behaviour and the person to whom the behaviour is directed towards must be aged 16 or over and they must be “personally connected” (as defined in section 2 of the 2021 Act). </w:t>
      </w:r>
    </w:p>
    <w:p w14:paraId="76881BD5" w14:textId="77777777" w:rsidR="00164431" w:rsidRPr="00164431" w:rsidRDefault="00164431" w:rsidP="00164431">
      <w:pPr>
        <w:spacing w:after="120"/>
        <w:ind w:left="80" w:right="605"/>
        <w:rPr>
          <w:szCs w:val="24"/>
        </w:rPr>
      </w:pPr>
      <w:r w:rsidRPr="00164431">
        <w:rPr>
          <w:szCs w:val="24"/>
        </w:rPr>
        <w:t xml:space="preserve">Types of domestic abuse include intimate partner violence, abuse by family members, teenage relationship abuse and child to parent abuse. Anyone can be a victim of domestic abuse, regardless of sexual identity, age, ethnicity, socio-economic status, sexuality or background and domestic abuse can take place inside or outside of the home. The government has issued statutory guidance to provide further information for those working with domestic abuse victims and perpetrators, including the impact on children. </w:t>
      </w:r>
    </w:p>
    <w:p w14:paraId="5EA0A706" w14:textId="77777777" w:rsidR="00164431" w:rsidRPr="00164431" w:rsidRDefault="00164431" w:rsidP="00164431">
      <w:pPr>
        <w:spacing w:after="120"/>
        <w:ind w:left="80" w:right="605"/>
        <w:rPr>
          <w:szCs w:val="24"/>
        </w:rPr>
      </w:pPr>
      <w:r w:rsidRPr="00164431">
        <w:rPr>
          <w:szCs w:val="24"/>
        </w:rPr>
        <w:t xml:space="preserve">All children can witness and be adversely affected by domestic abuse in the context of their home life where domestic abuse occurs between family members. Experiencing domestic abuse can have a serious, long lasting emotional and psychological impact on children. In some cases, a child may blame themselves for the abuse or may have had to leave the family home as a result. </w:t>
      </w:r>
    </w:p>
    <w:p w14:paraId="543479B4" w14:textId="77777777" w:rsidR="00164431" w:rsidRPr="00164431" w:rsidRDefault="00164431" w:rsidP="00164431">
      <w:pPr>
        <w:spacing w:after="120"/>
        <w:ind w:left="80" w:right="605"/>
        <w:rPr>
          <w:szCs w:val="24"/>
        </w:rPr>
      </w:pPr>
      <w:r w:rsidRPr="00164431">
        <w:rPr>
          <w:szCs w:val="24"/>
        </w:rPr>
        <w:t xml:space="preserve">Young people can also experience domestic abuse within their own intimate relationships. This form of child-on-child abuse is sometimes referred to as ‘teenage relationship abuse’. Depending on the age of the young people, this may not be recognised in law under the statutory definition of ‘domestic abuse’ (if one or both parties are under 16). However, as with any child under 18, where there are concerns about safety or welfare, child safeguarding procedures should be followed and both young victims and young perpetrators should be offered support.  </w:t>
      </w:r>
    </w:p>
    <w:p w14:paraId="7C2DD723" w14:textId="77777777" w:rsidR="00164431" w:rsidRPr="00164431" w:rsidRDefault="00164431" w:rsidP="00164431">
      <w:pPr>
        <w:pStyle w:val="Heading4"/>
        <w:spacing w:before="0"/>
        <w:ind w:left="71" w:right="182"/>
      </w:pPr>
      <w:r w:rsidRPr="00164431">
        <w:t xml:space="preserve">Operation Encompass </w:t>
      </w:r>
    </w:p>
    <w:p w14:paraId="05A35760" w14:textId="77777777" w:rsidR="00164431" w:rsidRPr="00164431" w:rsidRDefault="00CD5CB9" w:rsidP="00164431">
      <w:pPr>
        <w:spacing w:after="120"/>
        <w:ind w:left="80" w:right="605"/>
        <w:rPr>
          <w:szCs w:val="24"/>
        </w:rPr>
      </w:pPr>
      <w:hyperlink r:id="rId130">
        <w:r w:rsidR="00164431" w:rsidRPr="00164431">
          <w:rPr>
            <w:color w:val="0000FF"/>
            <w:szCs w:val="24"/>
            <w:u w:val="single" w:color="0000FF"/>
          </w:rPr>
          <w:t>Operation Encompass</w:t>
        </w:r>
      </w:hyperlink>
      <w:hyperlink r:id="rId131">
        <w:r w:rsidR="00164431" w:rsidRPr="00164431">
          <w:rPr>
            <w:szCs w:val="24"/>
          </w:rPr>
          <w:t xml:space="preserve"> </w:t>
        </w:r>
      </w:hyperlink>
      <w:r w:rsidR="00164431" w:rsidRPr="00164431">
        <w:rPr>
          <w:szCs w:val="24"/>
        </w:rPr>
        <w:t xml:space="preserve">operates in all police forces across England. It helps police and schools work together to provide emotional and practical help to children. The system ensures that when the police are called to an incident of domestic abuse, where there are children in the household who have experienced the domestic incident, the police will inform the key adult (usually the designated safeguarding lead (or a deputy)) in school before the child or children arrive at school the following day. This ensures that the school has up to date relevant information about the child’s circumstances and can enable immediate support to be put in place, according to the child’s needs. Operation Encompass does not replace statutory safeguarding procedures. Where appropriate, the police and/or schools should make a referral to local authority children’s social care if they are concerned about a child’s welfare. More information about the scheme and how schools can become involved is available on the Operation Encompass website. </w:t>
      </w:r>
    </w:p>
    <w:p w14:paraId="665BA283" w14:textId="77777777" w:rsidR="00164431" w:rsidRPr="00164431" w:rsidRDefault="00164431" w:rsidP="00164431">
      <w:pPr>
        <w:spacing w:after="120"/>
        <w:ind w:left="80" w:right="605"/>
        <w:rPr>
          <w:szCs w:val="24"/>
        </w:rPr>
      </w:pPr>
      <w:r w:rsidRPr="00164431">
        <w:rPr>
          <w:szCs w:val="24"/>
        </w:rPr>
        <w:t xml:space="preserve">Operation Encompass provides an advice and helpline service for all staff members from educational settings who may be concerned about children who have experienced domestic abuse. The helpline is available 8:00 to 13:00, Monday to Friday on 0204 513 9990 (charged at local rate). </w:t>
      </w:r>
    </w:p>
    <w:p w14:paraId="647674F9" w14:textId="77777777" w:rsidR="00164431" w:rsidRPr="00164431" w:rsidRDefault="00164431" w:rsidP="00164431">
      <w:pPr>
        <w:pStyle w:val="Heading4"/>
        <w:spacing w:before="0"/>
        <w:ind w:left="71" w:right="182"/>
      </w:pPr>
      <w:r w:rsidRPr="00164431">
        <w:t xml:space="preserve">National Domestic Abuse Helpline </w:t>
      </w:r>
    </w:p>
    <w:p w14:paraId="2F725830" w14:textId="77777777" w:rsidR="00164431" w:rsidRPr="00164431" w:rsidRDefault="00164431" w:rsidP="00164431">
      <w:pPr>
        <w:spacing w:after="120"/>
        <w:ind w:left="80" w:right="605"/>
        <w:rPr>
          <w:szCs w:val="24"/>
        </w:rPr>
      </w:pPr>
      <w:r w:rsidRPr="00164431">
        <w:rPr>
          <w:szCs w:val="24"/>
        </w:rPr>
        <w:t xml:space="preserve">Refuge runs the National Domestic Abuse Helpline, which can be called free of charge and in confidence, 24 hours a day on 0808 2000 247. Its website provides guidance and support for potential victims, as well as those who are worried about friends and loved ones. It also has a form through which a safe time from the team for a call can be booked. </w:t>
      </w:r>
    </w:p>
    <w:p w14:paraId="50ADFA36" w14:textId="77777777" w:rsidR="00164431" w:rsidRPr="00164431" w:rsidRDefault="00164431" w:rsidP="00164431">
      <w:pPr>
        <w:spacing w:after="120"/>
        <w:ind w:left="80" w:right="605"/>
        <w:rPr>
          <w:szCs w:val="24"/>
        </w:rPr>
      </w:pPr>
      <w:r w:rsidRPr="00164431">
        <w:rPr>
          <w:szCs w:val="24"/>
        </w:rPr>
        <w:t xml:space="preserve">Additional advice on identifying children who are affected by domestic abuse and how they can be helped is available at: </w:t>
      </w:r>
    </w:p>
    <w:p w14:paraId="3D64BC1D" w14:textId="77777777" w:rsidR="00164431" w:rsidRPr="00164431" w:rsidRDefault="00CD5CB9" w:rsidP="00AA34BC">
      <w:pPr>
        <w:numPr>
          <w:ilvl w:val="0"/>
          <w:numId w:val="89"/>
        </w:numPr>
        <w:spacing w:after="120"/>
        <w:ind w:right="604" w:hanging="360"/>
        <w:rPr>
          <w:szCs w:val="24"/>
        </w:rPr>
      </w:pPr>
      <w:hyperlink r:id="rId132">
        <w:r w:rsidR="00164431" w:rsidRPr="00164431">
          <w:rPr>
            <w:color w:val="0000FF"/>
            <w:szCs w:val="24"/>
            <w:u w:val="single" w:color="0000FF"/>
          </w:rPr>
          <w:t>NSPCC- UK domestic-abuse Signs Symptoms Effects</w:t>
        </w:r>
      </w:hyperlink>
      <w:hyperlink r:id="rId133">
        <w:r w:rsidR="00164431" w:rsidRPr="00164431">
          <w:rPr>
            <w:color w:val="0000FF"/>
            <w:szCs w:val="24"/>
          </w:rPr>
          <w:t xml:space="preserve"> </w:t>
        </w:r>
      </w:hyperlink>
    </w:p>
    <w:p w14:paraId="5C917DD9" w14:textId="77777777" w:rsidR="00164431" w:rsidRPr="00164431" w:rsidRDefault="00CD5CB9" w:rsidP="00AA34BC">
      <w:pPr>
        <w:numPr>
          <w:ilvl w:val="0"/>
          <w:numId w:val="89"/>
        </w:numPr>
        <w:spacing w:after="120"/>
        <w:ind w:right="604" w:hanging="360"/>
        <w:rPr>
          <w:szCs w:val="24"/>
        </w:rPr>
      </w:pPr>
      <w:hyperlink r:id="rId134">
        <w:r w:rsidR="00164431" w:rsidRPr="00164431">
          <w:rPr>
            <w:color w:val="0000FF"/>
            <w:szCs w:val="24"/>
            <w:u w:val="single" w:color="0000FF"/>
          </w:rPr>
          <w:t>Refuge what is domestic violence/effects of domestic violence on children</w:t>
        </w:r>
      </w:hyperlink>
      <w:hyperlink r:id="rId135">
        <w:r w:rsidR="00164431" w:rsidRPr="00164431">
          <w:rPr>
            <w:color w:val="0000FF"/>
            <w:szCs w:val="24"/>
          </w:rPr>
          <w:t xml:space="preserve"> </w:t>
        </w:r>
      </w:hyperlink>
    </w:p>
    <w:p w14:paraId="5495DB74" w14:textId="77777777" w:rsidR="00164431" w:rsidRPr="00164431" w:rsidRDefault="00CD5CB9" w:rsidP="00AA34BC">
      <w:pPr>
        <w:numPr>
          <w:ilvl w:val="0"/>
          <w:numId w:val="89"/>
        </w:numPr>
        <w:spacing w:after="120"/>
        <w:ind w:right="604" w:hanging="360"/>
        <w:rPr>
          <w:szCs w:val="24"/>
        </w:rPr>
      </w:pPr>
      <w:hyperlink r:id="rId136">
        <w:r w:rsidR="00164431" w:rsidRPr="00164431">
          <w:rPr>
            <w:color w:val="0000FF"/>
            <w:szCs w:val="24"/>
            <w:u w:val="single" w:color="0000FF"/>
          </w:rPr>
          <w:t xml:space="preserve">Safe Young Lives: Young people and domestic abuse | </w:t>
        </w:r>
        <w:proofErr w:type="spellStart"/>
        <w:r w:rsidR="00164431" w:rsidRPr="00164431">
          <w:rPr>
            <w:color w:val="0000FF"/>
            <w:szCs w:val="24"/>
            <w:u w:val="single" w:color="0000FF"/>
          </w:rPr>
          <w:t>Safelives</w:t>
        </w:r>
        <w:proofErr w:type="spellEnd"/>
      </w:hyperlink>
      <w:hyperlink r:id="rId137">
        <w:r w:rsidR="00164431" w:rsidRPr="00164431">
          <w:rPr>
            <w:color w:val="0000FF"/>
            <w:szCs w:val="24"/>
          </w:rPr>
          <w:t xml:space="preserve"> </w:t>
        </w:r>
      </w:hyperlink>
    </w:p>
    <w:p w14:paraId="1410C104" w14:textId="77777777" w:rsidR="00164431" w:rsidRPr="00164431" w:rsidRDefault="00CD5CB9" w:rsidP="00AA34BC">
      <w:pPr>
        <w:numPr>
          <w:ilvl w:val="0"/>
          <w:numId w:val="89"/>
        </w:numPr>
        <w:spacing w:after="120"/>
        <w:ind w:right="604" w:hanging="360"/>
        <w:rPr>
          <w:szCs w:val="24"/>
        </w:rPr>
      </w:pPr>
      <w:hyperlink r:id="rId138">
        <w:r w:rsidR="00164431" w:rsidRPr="00164431">
          <w:rPr>
            <w:color w:val="0000FF"/>
            <w:szCs w:val="24"/>
            <w:u w:val="single" w:color="0000FF"/>
          </w:rPr>
          <w:t>Domestic abuse: specialist sources of support</w:t>
        </w:r>
      </w:hyperlink>
      <w:hyperlink r:id="rId139">
        <w:r w:rsidR="00164431" w:rsidRPr="00164431">
          <w:rPr>
            <w:szCs w:val="24"/>
          </w:rPr>
          <w:t xml:space="preserve"> </w:t>
        </w:r>
      </w:hyperlink>
      <w:r w:rsidR="00164431" w:rsidRPr="00164431">
        <w:rPr>
          <w:szCs w:val="24"/>
        </w:rPr>
        <w:t xml:space="preserve">(includes information for adult victims, young people facing abuse in their own relationships and parents experiencing child to parent violence/abuse) </w:t>
      </w:r>
    </w:p>
    <w:p w14:paraId="61C9820E" w14:textId="77777777" w:rsidR="00164431" w:rsidRPr="00164431" w:rsidRDefault="00CD5CB9" w:rsidP="00AA34BC">
      <w:pPr>
        <w:numPr>
          <w:ilvl w:val="0"/>
          <w:numId w:val="89"/>
        </w:numPr>
        <w:spacing w:after="120"/>
        <w:ind w:right="604" w:hanging="360"/>
        <w:rPr>
          <w:szCs w:val="24"/>
        </w:rPr>
      </w:pPr>
      <w:hyperlink r:id="rId140">
        <w:r w:rsidR="00164431" w:rsidRPr="00164431">
          <w:rPr>
            <w:color w:val="0000FF"/>
            <w:szCs w:val="24"/>
            <w:u w:val="single" w:color="0000FF"/>
          </w:rPr>
          <w:t>Home : Operation Encompass</w:t>
        </w:r>
      </w:hyperlink>
      <w:hyperlink r:id="rId141">
        <w:r w:rsidR="00164431" w:rsidRPr="00164431">
          <w:rPr>
            <w:szCs w:val="24"/>
          </w:rPr>
          <w:t xml:space="preserve"> </w:t>
        </w:r>
      </w:hyperlink>
      <w:r w:rsidR="00164431" w:rsidRPr="00164431">
        <w:rPr>
          <w:szCs w:val="24"/>
        </w:rPr>
        <w:t xml:space="preserve">(includes information for schools on the impact of domestic abuse on children) </w:t>
      </w:r>
    </w:p>
    <w:p w14:paraId="0A8F377E" w14:textId="77777777" w:rsidR="00164431" w:rsidRPr="00164431" w:rsidRDefault="00164431" w:rsidP="00BC22E5">
      <w:pPr>
        <w:pStyle w:val="Heading3"/>
      </w:pPr>
      <w:bookmarkStart w:id="172" w:name="_Toc182170267"/>
      <w:r w:rsidRPr="00164431">
        <w:t>Homelessness</w:t>
      </w:r>
      <w:bookmarkEnd w:id="172"/>
      <w:r w:rsidRPr="00164431">
        <w:t xml:space="preserve"> </w:t>
      </w:r>
    </w:p>
    <w:p w14:paraId="33509F89" w14:textId="77777777" w:rsidR="00164431" w:rsidRPr="00164431" w:rsidRDefault="00164431" w:rsidP="00164431">
      <w:pPr>
        <w:spacing w:after="120"/>
        <w:ind w:left="80" w:right="605"/>
        <w:rPr>
          <w:szCs w:val="24"/>
        </w:rPr>
      </w:pPr>
      <w:r w:rsidRPr="00164431">
        <w:rPr>
          <w:szCs w:val="24"/>
        </w:rPr>
        <w:t xml:space="preserve">Being homeless or being at risk of becoming homeless presents a real risk to a child’s welfare. The designated safeguarding lead (and any deputies) should be aware of contact details and referral routes into the Local Housing Authority so they can raise/progress concerns at the earliest opportunity. Indicators that a family may be at risk of homelessness include household debt, rent arrears, domestic abuse and anti-social behaviour, as well as the family being asked to leave a property. Whilst referrals and/or discussion with the Local Housing Authority should be progressed as appropriate, and in accordance with local procedures, this does not, and should not, replace a referral into local authority children’s social care where a child has been harmed or is at risk of harm. </w:t>
      </w:r>
    </w:p>
    <w:p w14:paraId="37051E8A" w14:textId="77777777" w:rsidR="00164431" w:rsidRPr="00164431" w:rsidRDefault="00164431" w:rsidP="00164431">
      <w:pPr>
        <w:spacing w:after="120"/>
        <w:ind w:left="80" w:right="605"/>
        <w:rPr>
          <w:szCs w:val="24"/>
        </w:rPr>
      </w:pPr>
      <w:r w:rsidRPr="00164431">
        <w:rPr>
          <w:szCs w:val="24"/>
        </w:rPr>
        <w:t xml:space="preserve">The Homelessness Reduction Act 2017 places a new legal duty on English councils so that everyone who is homeless or at risk of homelessness will have access to meaningful help including an assessment of their needs and circumstances, the development of a personalised housing plan, and work to help them retain their accommodation or find a new place to live. The following factsheets usefully summarise the new duties: </w:t>
      </w:r>
      <w:hyperlink r:id="rId142">
        <w:r w:rsidRPr="00164431">
          <w:rPr>
            <w:color w:val="0000FF"/>
            <w:szCs w:val="24"/>
            <w:u w:val="single" w:color="0000FF"/>
          </w:rPr>
          <w:t>Homeless</w:t>
        </w:r>
      </w:hyperlink>
      <w:hyperlink r:id="rId143">
        <w:r w:rsidRPr="00164431">
          <w:rPr>
            <w:color w:val="0000FF"/>
            <w:szCs w:val="24"/>
          </w:rPr>
          <w:t xml:space="preserve"> </w:t>
        </w:r>
      </w:hyperlink>
      <w:hyperlink r:id="rId144">
        <w:r w:rsidRPr="00164431">
          <w:rPr>
            <w:color w:val="0000FF"/>
            <w:szCs w:val="24"/>
            <w:u w:val="single" w:color="0000FF"/>
          </w:rPr>
          <w:t>Reduction Act Factsheets</w:t>
        </w:r>
      </w:hyperlink>
      <w:hyperlink r:id="rId145">
        <w:r w:rsidRPr="00164431">
          <w:rPr>
            <w:szCs w:val="24"/>
          </w:rPr>
          <w:t>.</w:t>
        </w:r>
      </w:hyperlink>
      <w:r w:rsidRPr="00164431">
        <w:rPr>
          <w:szCs w:val="24"/>
        </w:rPr>
        <w:t xml:space="preserve"> The new duties shift the focus to early intervention and encourages those at risk to seek support as soon as possible, before they are facing a homelessness crisis. </w:t>
      </w:r>
    </w:p>
    <w:p w14:paraId="5A7170D1" w14:textId="77777777" w:rsidR="00164431" w:rsidRPr="00164431" w:rsidRDefault="00164431" w:rsidP="00164431">
      <w:pPr>
        <w:spacing w:after="120"/>
        <w:ind w:left="80" w:right="605"/>
        <w:rPr>
          <w:szCs w:val="24"/>
        </w:rPr>
      </w:pPr>
      <w:r w:rsidRPr="00164431">
        <w:rPr>
          <w:szCs w:val="24"/>
        </w:rPr>
        <w:t xml:space="preserve">In most cases school and college staff will be considering homelessness in the context of children who live with their families, and intervention will be on that basis. However, it should also be recognised in some cases 16- and 17-year-olds could be living independently from their parents or guardians, for example through their exclusion from the family home, and will require a different level of intervention and support. Local authority children’s social care will be the lead agency for these children and the designated safeguarding lead (or a deputy) should ensure appropriate referrals are made based on the child’s circumstances. The Department for Levelling Up, Housing and Communities have published joint statutory guidance on the provision of accommodation for 16- and 17-year-olds who may be homeless and/or require accommodation: </w:t>
      </w:r>
      <w:hyperlink r:id="rId146">
        <w:r w:rsidRPr="00164431">
          <w:rPr>
            <w:color w:val="0000FF"/>
            <w:szCs w:val="24"/>
            <w:u w:val="single" w:color="0000FF"/>
          </w:rPr>
          <w:t>here</w:t>
        </w:r>
      </w:hyperlink>
      <w:hyperlink r:id="rId147">
        <w:r w:rsidRPr="00164431">
          <w:rPr>
            <w:szCs w:val="24"/>
          </w:rPr>
          <w:t>.</w:t>
        </w:r>
      </w:hyperlink>
      <w:r w:rsidRPr="00164431">
        <w:rPr>
          <w:szCs w:val="24"/>
        </w:rPr>
        <w:t xml:space="preserve"> </w:t>
      </w:r>
    </w:p>
    <w:p w14:paraId="4D01F637" w14:textId="77777777" w:rsidR="00164431" w:rsidRPr="00510C69" w:rsidRDefault="00164431" w:rsidP="00510C69">
      <w:pPr>
        <w:pStyle w:val="Head1"/>
      </w:pPr>
      <w:r w:rsidRPr="00510C69">
        <w:t>Mental heal</w:t>
      </w:r>
      <w:r w:rsidRPr="00510C69">
        <w:rPr>
          <w:rStyle w:val="Head1Char"/>
          <w:b/>
          <w:bCs/>
        </w:rPr>
        <w:t xml:space="preserve">th </w:t>
      </w:r>
    </w:p>
    <w:p w14:paraId="5F4F7239" w14:textId="77777777" w:rsidR="00164431" w:rsidRPr="00164431" w:rsidRDefault="00164431" w:rsidP="00164431">
      <w:pPr>
        <w:spacing w:after="120"/>
        <w:ind w:left="80" w:right="605"/>
        <w:rPr>
          <w:szCs w:val="24"/>
        </w:rPr>
      </w:pPr>
      <w:r w:rsidRPr="00164431">
        <w:rPr>
          <w:szCs w:val="24"/>
        </w:rPr>
        <w:t xml:space="preserve">Where children have suffered abuse and neglect, or other potentially traumatic adverse childhood experiences, this can have a lasting impact throughout childhood, adolescence and into adulthood. It is key that staff are aware of how these children’s experiences, can impact on their mental health, behaviour, attendance and progress at school. </w:t>
      </w:r>
    </w:p>
    <w:p w14:paraId="05DDD12C" w14:textId="77777777" w:rsidR="00164431" w:rsidRPr="00164431" w:rsidRDefault="00164431" w:rsidP="00164431">
      <w:pPr>
        <w:spacing w:after="120"/>
        <w:ind w:left="80" w:right="605"/>
        <w:rPr>
          <w:szCs w:val="24"/>
        </w:rPr>
      </w:pPr>
      <w:r w:rsidRPr="00164431">
        <w:rPr>
          <w:szCs w:val="24"/>
        </w:rPr>
        <w:t xml:space="preserve">More information can be found in the </w:t>
      </w:r>
      <w:hyperlink r:id="rId148">
        <w:r w:rsidRPr="00164431">
          <w:rPr>
            <w:color w:val="0000FF"/>
            <w:szCs w:val="24"/>
            <w:u w:val="single" w:color="0000FF"/>
          </w:rPr>
          <w:t>Mental health and behaviour in schools guidance</w:t>
        </w:r>
      </w:hyperlink>
      <w:hyperlink r:id="rId149">
        <w:r w:rsidRPr="00164431">
          <w:rPr>
            <w:szCs w:val="24"/>
          </w:rPr>
          <w:t>,</w:t>
        </w:r>
      </w:hyperlink>
      <w:r w:rsidRPr="00164431">
        <w:rPr>
          <w:szCs w:val="24"/>
        </w:rPr>
        <w:t xml:space="preserve"> colleges may also wish to follow this guidance as best practice. Public Health England.</w:t>
      </w:r>
      <w:r w:rsidRPr="00164431">
        <w:rPr>
          <w:szCs w:val="24"/>
          <w:vertAlign w:val="superscript"/>
        </w:rPr>
        <w:footnoteReference w:id="2"/>
      </w:r>
      <w:r w:rsidRPr="00164431">
        <w:rPr>
          <w:szCs w:val="24"/>
        </w:rPr>
        <w:t xml:space="preserve"> has produced a range of resources to support secondary school teachers to promote positive health, wellbeing and resilience among children. See </w:t>
      </w:r>
      <w:hyperlink r:id="rId150">
        <w:r w:rsidRPr="00164431">
          <w:rPr>
            <w:color w:val="0000FF"/>
            <w:szCs w:val="24"/>
            <w:u w:val="single" w:color="0000FF"/>
          </w:rPr>
          <w:t>Every Mind Matters</w:t>
        </w:r>
      </w:hyperlink>
      <w:hyperlink r:id="rId151">
        <w:r w:rsidRPr="00164431">
          <w:rPr>
            <w:szCs w:val="24"/>
          </w:rPr>
          <w:t xml:space="preserve"> </w:t>
        </w:r>
      </w:hyperlink>
      <w:r w:rsidRPr="00164431">
        <w:rPr>
          <w:szCs w:val="24"/>
        </w:rPr>
        <w:t xml:space="preserve">for links to all materials and lesson plans. </w:t>
      </w:r>
    </w:p>
    <w:p w14:paraId="29AE3E02" w14:textId="77777777" w:rsidR="00164431" w:rsidRPr="00164431" w:rsidRDefault="00164431" w:rsidP="00510C69">
      <w:pPr>
        <w:pStyle w:val="Head1"/>
      </w:pPr>
      <w:r w:rsidRPr="00164431">
        <w:t xml:space="preserve">Modern Slavery and the National Referral Mechanism </w:t>
      </w:r>
    </w:p>
    <w:p w14:paraId="1C8D8EF9" w14:textId="77777777" w:rsidR="00164431" w:rsidRPr="00164431" w:rsidRDefault="00164431" w:rsidP="00164431">
      <w:pPr>
        <w:spacing w:after="120"/>
        <w:ind w:left="80" w:right="605"/>
        <w:rPr>
          <w:szCs w:val="24"/>
        </w:rPr>
      </w:pPr>
      <w:r w:rsidRPr="00164431">
        <w:rPr>
          <w:szCs w:val="24"/>
        </w:rPr>
        <w:t xml:space="preserve">Modern slavery encompasses human trafficking and slavery, servitude and forced or compulsory labour. Exploitation can take many forms, including sexual exploitation, forced labour, slavery, servitude, forced criminality and the removal of organs. </w:t>
      </w:r>
    </w:p>
    <w:p w14:paraId="7DB29B6E" w14:textId="77777777" w:rsidR="00164431" w:rsidRPr="00164431" w:rsidRDefault="00164431" w:rsidP="00164431">
      <w:pPr>
        <w:spacing w:after="120"/>
        <w:ind w:left="80" w:right="605"/>
        <w:rPr>
          <w:szCs w:val="24"/>
        </w:rPr>
      </w:pPr>
      <w:r w:rsidRPr="00164431">
        <w:rPr>
          <w:szCs w:val="24"/>
        </w:rPr>
        <w:t xml:space="preserve">Further information on the signs that someone may be a victim of modern slavery, the support available to victims and how to refer them to the NRM is available in Statutory Guidance. </w:t>
      </w:r>
      <w:hyperlink r:id="rId152">
        <w:r w:rsidRPr="00164431">
          <w:rPr>
            <w:color w:val="0000FF"/>
            <w:szCs w:val="24"/>
            <w:u w:val="single" w:color="0000FF"/>
          </w:rPr>
          <w:t>Modern slavery: how to identify and support victims - GOV.UK</w:t>
        </w:r>
      </w:hyperlink>
      <w:hyperlink r:id="rId153">
        <w:r w:rsidRPr="00164431">
          <w:rPr>
            <w:b/>
            <w:szCs w:val="24"/>
          </w:rPr>
          <w:t xml:space="preserve"> </w:t>
        </w:r>
      </w:hyperlink>
    </w:p>
    <w:p w14:paraId="4801B4E9" w14:textId="77777777" w:rsidR="00164431" w:rsidRPr="00164431" w:rsidRDefault="00164431" w:rsidP="00510C69">
      <w:pPr>
        <w:pStyle w:val="Head1"/>
      </w:pPr>
      <w:r w:rsidRPr="00510C69">
        <w:t>Preventing</w:t>
      </w:r>
      <w:r w:rsidRPr="00164431">
        <w:t xml:space="preserve"> radicalisation </w:t>
      </w:r>
    </w:p>
    <w:p w14:paraId="0486227E" w14:textId="77777777" w:rsidR="00164431" w:rsidRPr="00164431" w:rsidRDefault="00164431" w:rsidP="00164431">
      <w:pPr>
        <w:spacing w:after="120"/>
        <w:ind w:left="71" w:right="558"/>
        <w:rPr>
          <w:szCs w:val="24"/>
        </w:rPr>
      </w:pPr>
      <w:r w:rsidRPr="00164431">
        <w:rPr>
          <w:b/>
          <w:szCs w:val="24"/>
        </w:rPr>
        <w:t xml:space="preserve">Note: This preventing radicalisation section remains under review, following the publication of a </w:t>
      </w:r>
      <w:hyperlink r:id="rId154">
        <w:r w:rsidRPr="00164431">
          <w:rPr>
            <w:b/>
            <w:szCs w:val="24"/>
            <w:u w:val="single" w:color="000000"/>
          </w:rPr>
          <w:t>new definition of extremism</w:t>
        </w:r>
      </w:hyperlink>
      <w:hyperlink r:id="rId155">
        <w:r w:rsidRPr="00164431">
          <w:rPr>
            <w:b/>
            <w:szCs w:val="24"/>
          </w:rPr>
          <w:t xml:space="preserve"> </w:t>
        </w:r>
      </w:hyperlink>
      <w:r w:rsidRPr="00164431">
        <w:rPr>
          <w:b/>
          <w:szCs w:val="24"/>
        </w:rPr>
        <w:t xml:space="preserve">on the 14 March 2024. </w:t>
      </w:r>
    </w:p>
    <w:p w14:paraId="28E5F911" w14:textId="77777777" w:rsidR="00164431" w:rsidRPr="00164431" w:rsidRDefault="00164431" w:rsidP="00164431">
      <w:pPr>
        <w:spacing w:after="120"/>
        <w:ind w:left="80" w:right="605"/>
        <w:rPr>
          <w:szCs w:val="24"/>
        </w:rPr>
      </w:pPr>
      <w:r w:rsidRPr="00164431">
        <w:rPr>
          <w:szCs w:val="24"/>
        </w:rPr>
        <w:t xml:space="preserve">Children may be susceptible to radicalisation into terrorism. Similar to protecting children from other forms of harms and abuse, protecting children from this risk should be a part of a schools or colleges safeguarding approach. </w:t>
      </w:r>
    </w:p>
    <w:p w14:paraId="1990CAFC" w14:textId="77777777" w:rsidR="00164431" w:rsidRPr="00164431" w:rsidRDefault="00164431" w:rsidP="00164431">
      <w:pPr>
        <w:spacing w:after="120"/>
        <w:ind w:left="80" w:right="605"/>
        <w:rPr>
          <w:szCs w:val="24"/>
        </w:rPr>
      </w:pPr>
      <w:r w:rsidRPr="00164431">
        <w:rPr>
          <w:b/>
          <w:szCs w:val="24"/>
        </w:rPr>
        <w:t>Extremism</w:t>
      </w:r>
      <w:r w:rsidRPr="00164431">
        <w:rPr>
          <w:szCs w:val="24"/>
        </w:rPr>
        <w:t xml:space="preserve"> is the vocal or active opposition to our fundamental values, including democracy, the rule of law, individual liberty and the mutual respect and tolerance of different faiths and beliefs. This also includes calling for the death of members of the armed forces.  </w:t>
      </w:r>
    </w:p>
    <w:p w14:paraId="62C7D5CD" w14:textId="77777777" w:rsidR="00164431" w:rsidRPr="00164431" w:rsidRDefault="00164431" w:rsidP="00164431">
      <w:pPr>
        <w:spacing w:after="120"/>
        <w:ind w:left="80" w:right="605"/>
        <w:rPr>
          <w:szCs w:val="24"/>
        </w:rPr>
      </w:pPr>
      <w:r w:rsidRPr="00164431">
        <w:rPr>
          <w:b/>
          <w:color w:val="104F75"/>
          <w:szCs w:val="24"/>
        </w:rPr>
        <w:t>Radicalisation</w:t>
      </w:r>
      <w:r w:rsidRPr="00164431">
        <w:rPr>
          <w:szCs w:val="24"/>
          <w:vertAlign w:val="superscript"/>
        </w:rPr>
        <w:footnoteReference w:id="3"/>
      </w:r>
      <w:r w:rsidRPr="00164431">
        <w:rPr>
          <w:szCs w:val="24"/>
        </w:rPr>
        <w:t xml:space="preserve"> is the process of a person legitimising support for, or use of, terrorist violence. </w:t>
      </w:r>
    </w:p>
    <w:p w14:paraId="4489B9CE" w14:textId="4AE0BD0A" w:rsidR="00164431" w:rsidRPr="00164431" w:rsidRDefault="00164431" w:rsidP="00164431">
      <w:pPr>
        <w:spacing w:after="120"/>
        <w:ind w:left="80" w:right="605"/>
        <w:rPr>
          <w:szCs w:val="24"/>
        </w:rPr>
      </w:pPr>
      <w:r w:rsidRPr="00164431">
        <w:rPr>
          <w:b/>
          <w:color w:val="104F75"/>
          <w:szCs w:val="24"/>
        </w:rPr>
        <w:t>Terrorism</w:t>
      </w:r>
      <w:r w:rsidRPr="00164431">
        <w:rPr>
          <w:szCs w:val="24"/>
          <w:vertAlign w:val="superscript"/>
        </w:rPr>
        <w:footnoteReference w:id="4"/>
      </w:r>
      <w:r w:rsidRPr="00164431">
        <w:rPr>
          <w:szCs w:val="24"/>
        </w:rPr>
        <w:t xml:space="preserve"> is an action that endangers or causes serious 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cause. </w:t>
      </w:r>
    </w:p>
    <w:p w14:paraId="72A9EA86" w14:textId="77777777" w:rsidR="00164431" w:rsidRPr="00164431" w:rsidRDefault="00164431" w:rsidP="00164431">
      <w:pPr>
        <w:spacing w:after="120"/>
        <w:ind w:left="80" w:right="605"/>
        <w:rPr>
          <w:szCs w:val="24"/>
        </w:rPr>
      </w:pPr>
      <w:r w:rsidRPr="00164431">
        <w:rPr>
          <w:szCs w:val="24"/>
        </w:rPr>
        <w:t xml:space="preserve">Although there is no single way of identifying whether a child is likely to be susceptible to radicalisation into terrorism, there are </w:t>
      </w:r>
      <w:hyperlink r:id="rId156">
        <w:r w:rsidRPr="00164431">
          <w:rPr>
            <w:color w:val="0000FF"/>
            <w:szCs w:val="24"/>
            <w:u w:val="single" w:color="0000FF"/>
          </w:rPr>
          <w:t>factors that may indicate concern</w:t>
        </w:r>
      </w:hyperlink>
      <w:hyperlink r:id="rId157">
        <w:r w:rsidRPr="00164431">
          <w:rPr>
            <w:szCs w:val="24"/>
          </w:rPr>
          <w:t>.</w:t>
        </w:r>
      </w:hyperlink>
      <w:r w:rsidRPr="00164431">
        <w:rPr>
          <w:szCs w:val="24"/>
        </w:rPr>
        <w:t xml:space="preserve">   </w:t>
      </w:r>
    </w:p>
    <w:p w14:paraId="7B971CF3" w14:textId="77777777" w:rsidR="00164431" w:rsidRPr="00164431" w:rsidRDefault="00164431" w:rsidP="00164431">
      <w:pPr>
        <w:spacing w:after="120"/>
        <w:ind w:left="80" w:right="605"/>
        <w:rPr>
          <w:szCs w:val="24"/>
        </w:rPr>
      </w:pPr>
      <w:r w:rsidRPr="00164431">
        <w:rPr>
          <w:szCs w:val="24"/>
        </w:rPr>
        <w:t xml:space="preserve">It is possible to protect people from extremist ideology and intervene to prevent those at risk of radicalisation being drawn to terrorism. As with other safeguarding risks, staff should be alert to changes in children’s behaviour, which could indicate that they may be in need of help or protection. Staff should use their judgement in identifying children who might be at risk of radicalisation and act proportionately which may include the designated safeguarding lead (or a deputy) </w:t>
      </w:r>
      <w:hyperlink r:id="rId158">
        <w:r w:rsidRPr="00164431">
          <w:rPr>
            <w:color w:val="0000FF"/>
            <w:szCs w:val="24"/>
            <w:u w:val="single" w:color="0000FF"/>
          </w:rPr>
          <w:t>making a Prevent referral</w:t>
        </w:r>
      </w:hyperlink>
      <w:hyperlink r:id="rId159">
        <w:r w:rsidRPr="00164431">
          <w:rPr>
            <w:szCs w:val="24"/>
          </w:rPr>
          <w:t>.</w:t>
        </w:r>
      </w:hyperlink>
      <w:r w:rsidRPr="00164431">
        <w:rPr>
          <w:szCs w:val="24"/>
        </w:rPr>
        <w:t xml:space="preserve"> </w:t>
      </w:r>
    </w:p>
    <w:p w14:paraId="6F3E834C" w14:textId="77777777" w:rsidR="00164431" w:rsidRPr="00164431" w:rsidRDefault="00164431" w:rsidP="00510C69">
      <w:pPr>
        <w:pStyle w:val="Head1"/>
      </w:pPr>
      <w:r w:rsidRPr="00164431">
        <w:t xml:space="preserve">The Prevent duty </w:t>
      </w:r>
    </w:p>
    <w:p w14:paraId="4C3FDF8A" w14:textId="77777777" w:rsidR="00164431" w:rsidRPr="00164431" w:rsidRDefault="00164431" w:rsidP="09427C9A">
      <w:pPr>
        <w:spacing w:after="120"/>
        <w:ind w:left="80" w:right="605"/>
      </w:pPr>
      <w:r w:rsidRPr="09427C9A">
        <w:t>All schools and colleges are subject to a duty under section 26 of the Counter- Terrorism and Security Act 2015, in the exercise of their functions, to have “due regard</w:t>
      </w:r>
      <w:r w:rsidRPr="09427C9A">
        <w:rPr>
          <w:vertAlign w:val="superscript"/>
        </w:rPr>
        <w:footnoteReference w:id="5"/>
      </w:r>
      <w:r w:rsidRPr="09427C9A">
        <w:t xml:space="preserve"> to the need to prevent people from becoming terrorists or supporting terrorism”.</w:t>
      </w:r>
      <w:r w:rsidRPr="09427C9A">
        <w:rPr>
          <w:vertAlign w:val="superscript"/>
        </w:rPr>
        <w:footnoteReference w:id="6"/>
      </w:r>
      <w:r w:rsidRPr="09427C9A">
        <w:t xml:space="preserve"> This duty is known as the Prevent duty. </w:t>
      </w:r>
    </w:p>
    <w:p w14:paraId="496F7E62" w14:textId="77777777" w:rsidR="00164431" w:rsidRPr="00164431" w:rsidRDefault="00164431" w:rsidP="00164431">
      <w:pPr>
        <w:spacing w:after="120"/>
        <w:ind w:left="80" w:right="605"/>
      </w:pPr>
      <w:r>
        <w:t xml:space="preserve">The Prevent duty should be seen as part of schools’ and colleges’ wider safeguarding obligations. Designated safeguarding leads (and deputies) and other senior leaders in education settings should familiarise themselves with the revised </w:t>
      </w:r>
      <w:hyperlink r:id="rId160">
        <w:r w:rsidRPr="09427C9A">
          <w:rPr>
            <w:color w:val="0000FF"/>
            <w:u w:val="single"/>
          </w:rPr>
          <w:t>Prevent duty guidance:</w:t>
        </w:r>
      </w:hyperlink>
      <w:hyperlink r:id="rId161">
        <w:r w:rsidRPr="09427C9A">
          <w:rPr>
            <w:color w:val="0000FF"/>
          </w:rPr>
          <w:t xml:space="preserve"> </w:t>
        </w:r>
      </w:hyperlink>
      <w:hyperlink r:id="rId162">
        <w:r w:rsidRPr="09427C9A">
          <w:rPr>
            <w:color w:val="0000FF"/>
            <w:u w:val="single"/>
          </w:rPr>
          <w:t>for England and Wales</w:t>
        </w:r>
      </w:hyperlink>
      <w:hyperlink r:id="rId163">
        <w:r>
          <w:t>,</w:t>
        </w:r>
      </w:hyperlink>
      <w:r>
        <w:t xml:space="preserve"> especially paragraphs 141-210, which are specifically concerned with education (and also covers childcare). The guidance is set out in terms of three general themes: leadership and partnership, capabilities and reducing permissive environments. </w:t>
      </w:r>
    </w:p>
    <w:p w14:paraId="555059DB" w14:textId="77777777" w:rsidR="00164431" w:rsidRPr="00164431" w:rsidRDefault="00164431" w:rsidP="00164431">
      <w:pPr>
        <w:spacing w:after="120"/>
        <w:ind w:left="80" w:right="605"/>
        <w:rPr>
          <w:szCs w:val="24"/>
        </w:rPr>
      </w:pPr>
      <w:r w:rsidRPr="00164431">
        <w:rPr>
          <w:szCs w:val="24"/>
        </w:rPr>
        <w:t xml:space="preserve">The school or college’s designated safeguarding lead (and any deputies) should be aware of local procedures for making a Prevent referral. </w:t>
      </w:r>
    </w:p>
    <w:p w14:paraId="069401C0" w14:textId="77777777" w:rsidR="00164431" w:rsidRPr="00164431" w:rsidRDefault="00164431" w:rsidP="00510C69">
      <w:pPr>
        <w:pStyle w:val="Head1"/>
      </w:pPr>
      <w:r w:rsidRPr="00164431">
        <w:t xml:space="preserve">Channel </w:t>
      </w:r>
    </w:p>
    <w:p w14:paraId="5263B07C" w14:textId="2B00B953" w:rsidR="00164431" w:rsidRPr="00164431" w:rsidRDefault="00164431" w:rsidP="00164431">
      <w:pPr>
        <w:spacing w:after="120"/>
        <w:ind w:left="80" w:right="605"/>
        <w:rPr>
          <w:szCs w:val="24"/>
        </w:rPr>
      </w:pPr>
      <w:r w:rsidRPr="00164431">
        <w:rPr>
          <w:szCs w:val="24"/>
        </w:rPr>
        <w:t xml:space="preserve">Channel is a voluntary, confidential support programme which focuses on providing support at an early stage to people who are identified as being susceptible to being drawn into terrorism. Prevent referrals are assessed and may be passed to a multiagency Channel panel, which will discuss the individual referred to determine whether they are at risk of being drawn into terrorism and consider the appropriate support required. A representative from the school or college may be asked to attend the Channel panel to help with this assessment. An individual will be required to provide their consent before any support delivered through the programme is provided. </w:t>
      </w:r>
    </w:p>
    <w:p w14:paraId="557659CA" w14:textId="77777777" w:rsidR="00164431" w:rsidRPr="00164431" w:rsidRDefault="00164431" w:rsidP="09427C9A">
      <w:pPr>
        <w:spacing w:after="120"/>
        <w:ind w:left="80" w:right="605"/>
      </w:pPr>
      <w:r>
        <w:t xml:space="preserve">The designated safeguarding lead (or a deputy) should consider if it would be appropriate to share any information with the new school or college in advance of a child leaving. For example, information that would allow the new school or college to continue supporting victims of abuse or those who are currently receiving support through the ‘Channel’ programme and have that support in place for when the child arrives. </w:t>
      </w:r>
    </w:p>
    <w:p w14:paraId="385F84EE" w14:textId="77777777" w:rsidR="00164431" w:rsidRPr="00164431" w:rsidRDefault="00164431" w:rsidP="09427C9A">
      <w:pPr>
        <w:spacing w:after="120"/>
        <w:ind w:left="80" w:right="605"/>
      </w:pPr>
      <w:r>
        <w:t xml:space="preserve">Statutory guidance on Channel is available at: </w:t>
      </w:r>
      <w:hyperlink r:id="rId164">
        <w:r w:rsidRPr="09427C9A">
          <w:rPr>
            <w:color w:val="0000FF"/>
            <w:u w:val="single"/>
          </w:rPr>
          <w:t>Channel guidance</w:t>
        </w:r>
      </w:hyperlink>
      <w:hyperlink r:id="rId165">
        <w:r>
          <w:t xml:space="preserve"> </w:t>
        </w:r>
      </w:hyperlink>
      <w:r>
        <w:t xml:space="preserve">and </w:t>
      </w:r>
      <w:hyperlink r:id="rId166" w:anchor="channel-or-prevent-multi-agency-panel-pmap-course">
        <w:r w:rsidRPr="09427C9A">
          <w:rPr>
            <w:color w:val="0000FF"/>
            <w:u w:val="single"/>
          </w:rPr>
          <w:t>Channel training</w:t>
        </w:r>
      </w:hyperlink>
      <w:hyperlink r:id="rId167" w:anchor="channel-or-prevent-multi-agency-panel-pmap-course">
        <w:r w:rsidRPr="09427C9A">
          <w:rPr>
            <w:color w:val="0000FF"/>
          </w:rPr>
          <w:t xml:space="preserve"> </w:t>
        </w:r>
      </w:hyperlink>
      <w:hyperlink r:id="rId168" w:anchor="channel-or-prevent-multi-agency-panel-pmap-course">
        <w:r w:rsidRPr="09427C9A">
          <w:rPr>
            <w:color w:val="0000FF"/>
            <w:u w:val="single"/>
          </w:rPr>
          <w:t>from the Home Office</w:t>
        </w:r>
      </w:hyperlink>
      <w:hyperlink r:id="rId169" w:anchor="channel-or-prevent-multi-agency-panel-pmap-course">
        <w:r>
          <w:t>.</w:t>
        </w:r>
      </w:hyperlink>
      <w:r>
        <w:t xml:space="preserve"> </w:t>
      </w:r>
    </w:p>
    <w:p w14:paraId="437B838A" w14:textId="77777777" w:rsidR="00164431" w:rsidRPr="009755C2" w:rsidRDefault="00164431" w:rsidP="00510C69">
      <w:pPr>
        <w:pStyle w:val="Head1"/>
      </w:pPr>
      <w:r>
        <w:t xml:space="preserve">Additional support </w:t>
      </w:r>
    </w:p>
    <w:p w14:paraId="7472203E" w14:textId="77777777" w:rsidR="00164431" w:rsidRPr="00164431" w:rsidRDefault="00CD5CB9" w:rsidP="00164431">
      <w:pPr>
        <w:spacing w:after="120"/>
        <w:ind w:left="80" w:right="604"/>
        <w:rPr>
          <w:szCs w:val="24"/>
        </w:rPr>
      </w:pPr>
      <w:hyperlink r:id="rId170">
        <w:r w:rsidR="00164431" w:rsidRPr="00164431">
          <w:rPr>
            <w:color w:val="0000FF"/>
            <w:szCs w:val="24"/>
            <w:u w:val="single" w:color="0000FF"/>
          </w:rPr>
          <w:t>The Department has published further advice for those working in education settings with</w:t>
        </w:r>
      </w:hyperlink>
      <w:hyperlink r:id="rId171">
        <w:r w:rsidR="00164431" w:rsidRPr="00164431">
          <w:rPr>
            <w:color w:val="0000FF"/>
            <w:szCs w:val="24"/>
          </w:rPr>
          <w:t xml:space="preserve"> </w:t>
        </w:r>
      </w:hyperlink>
      <w:hyperlink r:id="rId172">
        <w:r w:rsidR="00164431" w:rsidRPr="00164431">
          <w:rPr>
            <w:color w:val="0000FF"/>
            <w:szCs w:val="24"/>
            <w:u w:val="single" w:color="0000FF"/>
          </w:rPr>
          <w:t>safeguarding responsibilities on the Prevent duty.</w:t>
        </w:r>
      </w:hyperlink>
      <w:hyperlink r:id="rId173">
        <w:r w:rsidR="00164431" w:rsidRPr="00164431">
          <w:rPr>
            <w:szCs w:val="24"/>
          </w:rPr>
          <w:t xml:space="preserve"> </w:t>
        </w:r>
      </w:hyperlink>
      <w:r w:rsidR="00164431" w:rsidRPr="00164431">
        <w:rPr>
          <w:szCs w:val="24"/>
        </w:rPr>
        <w:t xml:space="preserve">The advice is intended to complement the Prevent guidance and signposts to other sources of advice and support. </w:t>
      </w:r>
    </w:p>
    <w:p w14:paraId="594BE5EE" w14:textId="77777777" w:rsidR="00164431" w:rsidRPr="00164431" w:rsidRDefault="00164431" w:rsidP="00164431">
      <w:pPr>
        <w:spacing w:after="120"/>
        <w:ind w:left="80" w:right="605"/>
        <w:rPr>
          <w:szCs w:val="24"/>
        </w:rPr>
      </w:pPr>
      <w:r w:rsidRPr="00164431">
        <w:rPr>
          <w:szCs w:val="24"/>
        </w:rPr>
        <w:t xml:space="preserve">The Home Office has developed three e-learning modules: </w:t>
      </w:r>
    </w:p>
    <w:p w14:paraId="4FC0BB98" w14:textId="77777777" w:rsidR="00164431" w:rsidRPr="00164431" w:rsidRDefault="00CD5CB9" w:rsidP="00AA34BC">
      <w:pPr>
        <w:numPr>
          <w:ilvl w:val="0"/>
          <w:numId w:val="90"/>
        </w:numPr>
        <w:spacing w:after="120"/>
        <w:ind w:right="605" w:hanging="360"/>
        <w:rPr>
          <w:szCs w:val="24"/>
        </w:rPr>
      </w:pPr>
      <w:hyperlink r:id="rId174">
        <w:r w:rsidR="00164431" w:rsidRPr="00164431">
          <w:rPr>
            <w:color w:val="0000FF"/>
            <w:szCs w:val="24"/>
            <w:u w:val="single" w:color="0000FF"/>
          </w:rPr>
          <w:t>Prevent awareness e-learning</w:t>
        </w:r>
      </w:hyperlink>
      <w:hyperlink r:id="rId175">
        <w:r w:rsidR="00164431" w:rsidRPr="00164431">
          <w:rPr>
            <w:szCs w:val="24"/>
          </w:rPr>
          <w:t xml:space="preserve"> </w:t>
        </w:r>
      </w:hyperlink>
      <w:r w:rsidR="00164431" w:rsidRPr="00164431">
        <w:rPr>
          <w:szCs w:val="24"/>
        </w:rPr>
        <w:t xml:space="preserve">offers an introduction to the Prevent duty. </w:t>
      </w:r>
    </w:p>
    <w:p w14:paraId="2FE991C8" w14:textId="77777777" w:rsidR="00164431" w:rsidRPr="00164431" w:rsidRDefault="00CD5CB9" w:rsidP="00AA34BC">
      <w:pPr>
        <w:numPr>
          <w:ilvl w:val="0"/>
          <w:numId w:val="90"/>
        </w:numPr>
        <w:spacing w:after="120"/>
        <w:ind w:right="605" w:hanging="360"/>
        <w:rPr>
          <w:szCs w:val="24"/>
        </w:rPr>
      </w:pPr>
      <w:hyperlink r:id="rId176">
        <w:r w:rsidR="00164431" w:rsidRPr="00164431">
          <w:rPr>
            <w:color w:val="0000FF"/>
            <w:szCs w:val="24"/>
            <w:u w:val="single" w:color="0000FF"/>
          </w:rPr>
          <w:t>Prevent referrals e-learning</w:t>
        </w:r>
      </w:hyperlink>
      <w:hyperlink r:id="rId177">
        <w:r w:rsidR="00164431" w:rsidRPr="00164431">
          <w:rPr>
            <w:szCs w:val="24"/>
          </w:rPr>
          <w:t xml:space="preserve"> </w:t>
        </w:r>
      </w:hyperlink>
      <w:r w:rsidR="00164431" w:rsidRPr="00164431">
        <w:rPr>
          <w:szCs w:val="24"/>
        </w:rPr>
        <w:t xml:space="preserve">supports staff to make Prevent referrals that are </w:t>
      </w:r>
      <w:r w:rsidR="00164431" w:rsidRPr="00164431">
        <w:rPr>
          <w:b/>
          <w:szCs w:val="24"/>
        </w:rPr>
        <w:t>robust, informed</w:t>
      </w:r>
      <w:r w:rsidR="00164431" w:rsidRPr="00164431">
        <w:rPr>
          <w:szCs w:val="24"/>
        </w:rPr>
        <w:t xml:space="preserve"> and with </w:t>
      </w:r>
      <w:r w:rsidR="00164431" w:rsidRPr="00164431">
        <w:rPr>
          <w:b/>
          <w:szCs w:val="24"/>
        </w:rPr>
        <w:t>good intention</w:t>
      </w:r>
      <w:r w:rsidR="00164431" w:rsidRPr="00164431">
        <w:rPr>
          <w:szCs w:val="24"/>
        </w:rPr>
        <w:t xml:space="preserve">. </w:t>
      </w:r>
    </w:p>
    <w:p w14:paraId="2E8A7E26" w14:textId="77777777" w:rsidR="00164431" w:rsidRPr="00164431" w:rsidRDefault="00CD5CB9" w:rsidP="00AA34BC">
      <w:pPr>
        <w:numPr>
          <w:ilvl w:val="0"/>
          <w:numId w:val="90"/>
        </w:numPr>
        <w:spacing w:after="120"/>
        <w:ind w:right="605" w:hanging="360"/>
        <w:rPr>
          <w:szCs w:val="24"/>
        </w:rPr>
      </w:pPr>
      <w:hyperlink r:id="rId178">
        <w:r w:rsidR="00164431" w:rsidRPr="00164431">
          <w:rPr>
            <w:color w:val="0000FF"/>
            <w:szCs w:val="24"/>
            <w:u w:val="single" w:color="0000FF"/>
          </w:rPr>
          <w:t>Channel awareness e-learning</w:t>
        </w:r>
      </w:hyperlink>
      <w:hyperlink r:id="rId179">
        <w:r w:rsidR="00164431" w:rsidRPr="00164431">
          <w:rPr>
            <w:szCs w:val="24"/>
          </w:rPr>
          <w:t xml:space="preserve"> </w:t>
        </w:r>
      </w:hyperlink>
      <w:r w:rsidR="00164431" w:rsidRPr="00164431">
        <w:rPr>
          <w:szCs w:val="24"/>
        </w:rPr>
        <w:t xml:space="preserve">is aimed at staff who may be asked to contribute to or sit on a multi-agency Channel panel. </w:t>
      </w:r>
    </w:p>
    <w:p w14:paraId="12163F24" w14:textId="77777777" w:rsidR="00164431" w:rsidRPr="00164431" w:rsidRDefault="00CD5CB9" w:rsidP="00164431">
      <w:pPr>
        <w:spacing w:after="120"/>
        <w:ind w:left="80" w:right="605"/>
        <w:rPr>
          <w:szCs w:val="24"/>
        </w:rPr>
      </w:pPr>
      <w:hyperlink r:id="rId180">
        <w:r w:rsidR="00164431" w:rsidRPr="00164431">
          <w:rPr>
            <w:color w:val="0000FF"/>
            <w:szCs w:val="24"/>
            <w:u w:val="single" w:color="0000FF"/>
          </w:rPr>
          <w:t>Educate Against Hat</w:t>
        </w:r>
      </w:hyperlink>
      <w:hyperlink r:id="rId181">
        <w:r w:rsidR="00164431" w:rsidRPr="00164431">
          <w:rPr>
            <w:color w:val="0000FF"/>
            <w:szCs w:val="24"/>
            <w:u w:val="single" w:color="0000FF"/>
          </w:rPr>
          <w:t>e</w:t>
        </w:r>
      </w:hyperlink>
      <w:hyperlink r:id="rId182">
        <w:r w:rsidR="00164431" w:rsidRPr="00164431">
          <w:rPr>
            <w:szCs w:val="24"/>
          </w:rPr>
          <w:t>,</w:t>
        </w:r>
      </w:hyperlink>
      <w:hyperlink r:id="rId183">
        <w:r w:rsidR="00164431" w:rsidRPr="00164431">
          <w:rPr>
            <w:szCs w:val="24"/>
          </w:rPr>
          <w:t xml:space="preserve"> </w:t>
        </w:r>
      </w:hyperlink>
      <w:r w:rsidR="00164431" w:rsidRPr="00164431">
        <w:rPr>
          <w:szCs w:val="24"/>
        </w:rPr>
        <w:t xml:space="preserve">is a government website designed to support school and college teachers and leaders to help them safeguard their students from radicalisation and extremism. The platform provides free information and resources to help staff identify and address the risks, as well as build resilience to radicalisation. </w:t>
      </w:r>
    </w:p>
    <w:p w14:paraId="7A80F88E" w14:textId="77777777" w:rsidR="00164431" w:rsidRPr="00164431" w:rsidRDefault="00164431" w:rsidP="00164431">
      <w:pPr>
        <w:spacing w:after="120"/>
        <w:ind w:left="80" w:right="605"/>
        <w:rPr>
          <w:szCs w:val="24"/>
        </w:rPr>
      </w:pPr>
      <w:r w:rsidRPr="00164431">
        <w:rPr>
          <w:szCs w:val="24"/>
        </w:rPr>
        <w:t xml:space="preserve">For advice specific to further education, the Education and Training Foundation (ETF) hosts the </w:t>
      </w:r>
      <w:hyperlink r:id="rId184">
        <w:r w:rsidRPr="00164431">
          <w:rPr>
            <w:color w:val="0000FF"/>
            <w:szCs w:val="24"/>
            <w:u w:val="single" w:color="0000FF"/>
          </w:rPr>
          <w:t>Prevent for FE and Training</w:t>
        </w:r>
      </w:hyperlink>
      <w:hyperlink r:id="rId185">
        <w:r w:rsidRPr="00164431">
          <w:rPr>
            <w:szCs w:val="24"/>
          </w:rPr>
          <w:t>.</w:t>
        </w:r>
      </w:hyperlink>
      <w:r w:rsidRPr="00164431">
        <w:rPr>
          <w:szCs w:val="24"/>
        </w:rPr>
        <w:t xml:space="preserve"> This hosts a range of free, sector specific resources to support further education settings to comply with the Prevent duty. This includes the Prevent Awareness e-learning, which offers an introduction to the duty, and the Prevent Referral e-learning, which is designed to support staff to make robust, informed and proportionate referrals. </w:t>
      </w:r>
    </w:p>
    <w:p w14:paraId="40CC4D6E" w14:textId="77777777" w:rsidR="00164431" w:rsidRPr="00164431" w:rsidRDefault="00164431" w:rsidP="00164431">
      <w:pPr>
        <w:spacing w:after="120"/>
        <w:ind w:left="80" w:right="605"/>
        <w:rPr>
          <w:szCs w:val="24"/>
        </w:rPr>
      </w:pPr>
      <w:r w:rsidRPr="00164431">
        <w:rPr>
          <w:szCs w:val="24"/>
        </w:rPr>
        <w:t xml:space="preserve">The </w:t>
      </w:r>
      <w:hyperlink r:id="rId186">
        <w:r w:rsidRPr="00164431">
          <w:rPr>
            <w:color w:val="0000FF"/>
            <w:szCs w:val="24"/>
            <w:u w:val="single" w:color="0000FF"/>
          </w:rPr>
          <w:t>Safeguarding and Prevent - The Education and Training Foundation (et</w:t>
        </w:r>
      </w:hyperlink>
      <w:hyperlink r:id="rId187">
        <w:r w:rsidRPr="00164431">
          <w:rPr>
            <w:color w:val="0000FF"/>
            <w:szCs w:val="24"/>
            <w:u w:val="single" w:color="0000FF"/>
          </w:rPr>
          <w:t>foundation.co.uk)</w:t>
        </w:r>
      </w:hyperlink>
      <w:hyperlink r:id="rId188">
        <w:r w:rsidRPr="00164431">
          <w:rPr>
            <w:color w:val="0000FF"/>
            <w:szCs w:val="24"/>
          </w:rPr>
          <w:t xml:space="preserve"> </w:t>
        </w:r>
      </w:hyperlink>
      <w:r w:rsidRPr="00164431">
        <w:rPr>
          <w:szCs w:val="24"/>
        </w:rPr>
        <w:t xml:space="preserve">provides online training modules for practitioners, leaders and managers, to support staff and governors/Board members in outlining their roles and responsibilities under the duty. </w:t>
      </w:r>
    </w:p>
    <w:p w14:paraId="78C359E3" w14:textId="77777777" w:rsidR="00164431" w:rsidRPr="00164431" w:rsidRDefault="00164431" w:rsidP="00164431">
      <w:pPr>
        <w:spacing w:after="120"/>
        <w:ind w:left="80" w:right="605"/>
        <w:rPr>
          <w:szCs w:val="24"/>
        </w:rPr>
      </w:pPr>
      <w:r w:rsidRPr="00164431">
        <w:rPr>
          <w:szCs w:val="24"/>
        </w:rPr>
        <w:t>London Grid for Learning has also produced useful resources on Prevent (</w:t>
      </w:r>
      <w:hyperlink r:id="rId189">
        <w:r w:rsidRPr="00164431">
          <w:rPr>
            <w:color w:val="0000FF"/>
            <w:szCs w:val="24"/>
            <w:u w:val="single" w:color="0000FF"/>
          </w:rPr>
          <w:t>Online Safety</w:t>
        </w:r>
      </w:hyperlink>
      <w:hyperlink r:id="rId190">
        <w:r w:rsidRPr="00164431">
          <w:rPr>
            <w:color w:val="0000FF"/>
            <w:szCs w:val="24"/>
          </w:rPr>
          <w:t xml:space="preserve"> </w:t>
        </w:r>
      </w:hyperlink>
      <w:hyperlink r:id="rId191">
        <w:r w:rsidRPr="00164431">
          <w:rPr>
            <w:color w:val="0000FF"/>
            <w:szCs w:val="24"/>
            <w:u w:val="single" w:color="0000FF"/>
          </w:rPr>
          <w:t>Resource Centre - London Grid for Learning (lgfl.net)</w:t>
        </w:r>
      </w:hyperlink>
      <w:hyperlink r:id="rId192">
        <w:r w:rsidRPr="00164431">
          <w:rPr>
            <w:color w:val="0000FF"/>
            <w:szCs w:val="24"/>
            <w:u w:val="single" w:color="0000FF"/>
          </w:rPr>
          <w:t>.</w:t>
        </w:r>
      </w:hyperlink>
      <w:r w:rsidRPr="00164431">
        <w:rPr>
          <w:szCs w:val="24"/>
        </w:rPr>
        <w:t xml:space="preserve"> </w:t>
      </w:r>
    </w:p>
    <w:p w14:paraId="6502FCCC" w14:textId="4BF92EF1" w:rsidR="00164431" w:rsidRPr="00164431" w:rsidRDefault="00164431" w:rsidP="00563EB9">
      <w:pPr>
        <w:pStyle w:val="Head1"/>
      </w:pPr>
      <w:r w:rsidRPr="002653B1">
        <w:t>Sexual violence and sexual harassment between children in schools</w:t>
      </w:r>
      <w:r w:rsidR="00510C69">
        <w:t xml:space="preserve"> </w:t>
      </w:r>
      <w:r w:rsidRPr="00164431">
        <w:t xml:space="preserve">and colleges </w:t>
      </w:r>
    </w:p>
    <w:p w14:paraId="3EA90B6E" w14:textId="77777777" w:rsidR="00164431" w:rsidRPr="00164431" w:rsidRDefault="00164431" w:rsidP="00164431">
      <w:pPr>
        <w:spacing w:after="120"/>
        <w:ind w:left="80" w:right="605"/>
        <w:rPr>
          <w:szCs w:val="24"/>
        </w:rPr>
      </w:pPr>
      <w:r w:rsidRPr="00164431">
        <w:rPr>
          <w:szCs w:val="24"/>
        </w:rPr>
        <w:t xml:space="preserve">Sexual violence and sexual harassment can occur between two children of any age and sex from primary to secondary stage and into colleges. It can also occur online. It can also occur through a group of children sexually assaulting or sexually harassing a single child or group of children. </w:t>
      </w:r>
    </w:p>
    <w:p w14:paraId="76285552" w14:textId="77777777" w:rsidR="00164431" w:rsidRPr="00164431" w:rsidRDefault="00164431" w:rsidP="00164431">
      <w:pPr>
        <w:spacing w:after="120"/>
        <w:ind w:left="80" w:right="605"/>
        <w:rPr>
          <w:szCs w:val="24"/>
        </w:rPr>
      </w:pPr>
      <w:r w:rsidRPr="00164431">
        <w:rPr>
          <w:szCs w:val="24"/>
        </w:rPr>
        <w:t xml:space="preserve">Children who are victims of sexual violence and sexual harassment will likely find the experience stressful and distressing. This will, in all likelihood, adversely affect their educational attainment and will be exacerbated if the alleged perpetrator(s) attends the same school or college. Sexual violence and sexual harassment exist on a continuum and may overlap, they can occur online and face to face (both physically and verbally) and are never acceptable. </w:t>
      </w:r>
    </w:p>
    <w:p w14:paraId="045E2D3E" w14:textId="77777777" w:rsidR="00164431" w:rsidRPr="00164431" w:rsidRDefault="00164431" w:rsidP="00164431">
      <w:pPr>
        <w:spacing w:after="120"/>
        <w:ind w:left="80" w:right="605"/>
        <w:rPr>
          <w:szCs w:val="24"/>
        </w:rPr>
      </w:pPr>
      <w:r w:rsidRPr="00164431">
        <w:rPr>
          <w:szCs w:val="24"/>
        </w:rPr>
        <w:t xml:space="preserve">It is essential that </w:t>
      </w:r>
      <w:r w:rsidRPr="00164431">
        <w:rPr>
          <w:b/>
          <w:szCs w:val="24"/>
        </w:rPr>
        <w:t xml:space="preserve">all </w:t>
      </w:r>
      <w:r w:rsidRPr="00164431">
        <w:rPr>
          <w:szCs w:val="24"/>
        </w:rPr>
        <w:t xml:space="preserve">victims are reassured that they are being taken seriously and that they will be supported and kept safe. A victim should never be given the impression that they are creating a problem by reporting sexual violence or sexual harassment. Nor should a victim ever be made to feel ashamed for making a report. Detailed advice is available in Part five of this guidance. </w:t>
      </w:r>
    </w:p>
    <w:p w14:paraId="2BFA6024" w14:textId="77777777" w:rsidR="00164431" w:rsidRPr="00164431" w:rsidRDefault="00164431" w:rsidP="00563EB9">
      <w:pPr>
        <w:pStyle w:val="Head1"/>
      </w:pPr>
      <w:r w:rsidRPr="00164431">
        <w:t xml:space="preserve">Serious Violence </w:t>
      </w:r>
    </w:p>
    <w:p w14:paraId="3F471CE5" w14:textId="77777777" w:rsidR="00164431" w:rsidRPr="00164431" w:rsidRDefault="00164431" w:rsidP="00164431">
      <w:pPr>
        <w:spacing w:after="120"/>
        <w:ind w:left="80" w:right="605"/>
        <w:rPr>
          <w:szCs w:val="24"/>
        </w:rPr>
      </w:pPr>
      <w:r w:rsidRPr="00164431">
        <w:rPr>
          <w:szCs w:val="24"/>
        </w:rPr>
        <w:t>There are a number</w:t>
      </w:r>
      <w:r w:rsidRPr="00164431">
        <w:rPr>
          <w:b/>
          <w:szCs w:val="24"/>
        </w:rPr>
        <w:t xml:space="preserve"> </w:t>
      </w:r>
      <w:r w:rsidRPr="00164431">
        <w:rPr>
          <w:szCs w:val="24"/>
        </w:rPr>
        <w:t xml:space="preserve">of indicators, which may signal children are at risk from, or are involved with, serious violent crime. These may include: </w:t>
      </w:r>
    </w:p>
    <w:p w14:paraId="262C5289" w14:textId="77777777" w:rsidR="00164431" w:rsidRPr="00164431" w:rsidRDefault="00164431" w:rsidP="00AA34BC">
      <w:pPr>
        <w:numPr>
          <w:ilvl w:val="0"/>
          <w:numId w:val="91"/>
        </w:numPr>
        <w:spacing w:after="120"/>
        <w:ind w:right="605" w:hanging="360"/>
        <w:rPr>
          <w:szCs w:val="24"/>
        </w:rPr>
      </w:pPr>
      <w:r w:rsidRPr="00164431">
        <w:rPr>
          <w:szCs w:val="24"/>
        </w:rPr>
        <w:t xml:space="preserve">increased absence from school </w:t>
      </w:r>
    </w:p>
    <w:p w14:paraId="0D672757" w14:textId="77777777" w:rsidR="00164431" w:rsidRPr="00164431" w:rsidRDefault="00164431" w:rsidP="00AA34BC">
      <w:pPr>
        <w:numPr>
          <w:ilvl w:val="0"/>
          <w:numId w:val="91"/>
        </w:numPr>
        <w:spacing w:after="120"/>
        <w:ind w:right="605" w:hanging="360"/>
        <w:rPr>
          <w:szCs w:val="24"/>
        </w:rPr>
      </w:pPr>
      <w:r w:rsidRPr="00164431">
        <w:rPr>
          <w:szCs w:val="24"/>
        </w:rPr>
        <w:t xml:space="preserve">a change in friendships or relationships with older individuals or groups </w:t>
      </w:r>
    </w:p>
    <w:p w14:paraId="495CF8B7" w14:textId="77777777" w:rsidR="00164431" w:rsidRPr="00164431" w:rsidRDefault="00164431" w:rsidP="00AA34BC">
      <w:pPr>
        <w:numPr>
          <w:ilvl w:val="0"/>
          <w:numId w:val="91"/>
        </w:numPr>
        <w:spacing w:after="120"/>
        <w:ind w:right="605" w:hanging="360"/>
        <w:rPr>
          <w:szCs w:val="24"/>
        </w:rPr>
      </w:pPr>
      <w:r w:rsidRPr="00164431">
        <w:rPr>
          <w:szCs w:val="24"/>
        </w:rPr>
        <w:t xml:space="preserve">a significant decline in performance </w:t>
      </w:r>
    </w:p>
    <w:p w14:paraId="0EBE6298" w14:textId="77777777" w:rsidR="00164431" w:rsidRPr="00164431" w:rsidRDefault="00164431" w:rsidP="00AA34BC">
      <w:pPr>
        <w:numPr>
          <w:ilvl w:val="0"/>
          <w:numId w:val="91"/>
        </w:numPr>
        <w:spacing w:after="120"/>
        <w:ind w:right="605" w:hanging="360"/>
        <w:rPr>
          <w:szCs w:val="24"/>
        </w:rPr>
      </w:pPr>
      <w:r w:rsidRPr="00164431">
        <w:rPr>
          <w:szCs w:val="24"/>
        </w:rPr>
        <w:t xml:space="preserve">signs of self-harm or a significant change in wellbeing, or signs of assault or unexplained injuries </w:t>
      </w:r>
    </w:p>
    <w:p w14:paraId="38D91A17" w14:textId="77777777" w:rsidR="00164431" w:rsidRPr="00164431" w:rsidRDefault="00164431" w:rsidP="00AA34BC">
      <w:pPr>
        <w:numPr>
          <w:ilvl w:val="0"/>
          <w:numId w:val="91"/>
        </w:numPr>
        <w:spacing w:after="120"/>
        <w:ind w:right="605" w:hanging="360"/>
        <w:rPr>
          <w:szCs w:val="24"/>
        </w:rPr>
      </w:pPr>
      <w:r w:rsidRPr="00164431">
        <w:rPr>
          <w:szCs w:val="24"/>
        </w:rPr>
        <w:t xml:space="preserve">unexplained gifts or new possessions could also indicate that children have been approached by, or are involved with, individuals associated with criminal networks or gangs and may be at risk of criminal exploitation. </w:t>
      </w:r>
    </w:p>
    <w:p w14:paraId="7BCAB905" w14:textId="77777777" w:rsidR="00164431" w:rsidRPr="00164431" w:rsidRDefault="00164431" w:rsidP="00164431">
      <w:pPr>
        <w:spacing w:after="120"/>
        <w:ind w:left="80" w:right="605"/>
        <w:rPr>
          <w:szCs w:val="24"/>
        </w:rPr>
      </w:pPr>
      <w:r w:rsidRPr="00164431">
        <w:rPr>
          <w:szCs w:val="24"/>
        </w:rPr>
        <w:t xml:space="preserve">The likelihood of involvement in serious violence may be increased by factors such as: </w:t>
      </w:r>
    </w:p>
    <w:p w14:paraId="2B28FEC3" w14:textId="77777777" w:rsidR="00164431" w:rsidRPr="00164431" w:rsidRDefault="00164431" w:rsidP="00AA34BC">
      <w:pPr>
        <w:numPr>
          <w:ilvl w:val="0"/>
          <w:numId w:val="91"/>
        </w:numPr>
        <w:spacing w:after="120"/>
        <w:ind w:right="605" w:hanging="360"/>
        <w:rPr>
          <w:szCs w:val="24"/>
        </w:rPr>
      </w:pPr>
      <w:r w:rsidRPr="00164431">
        <w:rPr>
          <w:szCs w:val="24"/>
        </w:rPr>
        <w:t xml:space="preserve">being male </w:t>
      </w:r>
    </w:p>
    <w:p w14:paraId="5EC241C0" w14:textId="77777777" w:rsidR="00164431" w:rsidRPr="00164431" w:rsidRDefault="00164431" w:rsidP="00AA34BC">
      <w:pPr>
        <w:numPr>
          <w:ilvl w:val="0"/>
          <w:numId w:val="91"/>
        </w:numPr>
        <w:spacing w:after="120"/>
        <w:ind w:right="605" w:hanging="360"/>
        <w:rPr>
          <w:szCs w:val="24"/>
        </w:rPr>
      </w:pPr>
      <w:r w:rsidRPr="00164431">
        <w:rPr>
          <w:szCs w:val="24"/>
        </w:rPr>
        <w:t xml:space="preserve">having been frequently absent or permanently excluded from school </w:t>
      </w:r>
    </w:p>
    <w:p w14:paraId="5D614474" w14:textId="77777777" w:rsidR="00164431" w:rsidRPr="00164431" w:rsidRDefault="00164431" w:rsidP="00AA34BC">
      <w:pPr>
        <w:numPr>
          <w:ilvl w:val="0"/>
          <w:numId w:val="91"/>
        </w:numPr>
        <w:spacing w:after="120"/>
        <w:ind w:right="605" w:hanging="360"/>
        <w:rPr>
          <w:szCs w:val="24"/>
        </w:rPr>
      </w:pPr>
      <w:r w:rsidRPr="00164431">
        <w:rPr>
          <w:szCs w:val="24"/>
        </w:rPr>
        <w:t xml:space="preserve">having experienced child maltreatment and having been involved in offending, such as theft or robbery. </w:t>
      </w:r>
    </w:p>
    <w:p w14:paraId="778C10F2" w14:textId="77777777" w:rsidR="00164431" w:rsidRPr="00164431" w:rsidRDefault="00164431" w:rsidP="00164431">
      <w:pPr>
        <w:spacing w:after="120"/>
        <w:ind w:left="80" w:right="605"/>
        <w:rPr>
          <w:szCs w:val="24"/>
        </w:rPr>
      </w:pPr>
      <w:r w:rsidRPr="00164431">
        <w:rPr>
          <w:szCs w:val="24"/>
        </w:rPr>
        <w:t xml:space="preserve">A fuller list of risk factors can be found in the Home Office’s </w:t>
      </w:r>
      <w:hyperlink r:id="rId193">
        <w:r w:rsidRPr="00164431">
          <w:rPr>
            <w:color w:val="0000FF"/>
            <w:szCs w:val="24"/>
            <w:u w:val="single" w:color="0000FF"/>
          </w:rPr>
          <w:t>Serious Violence Strategy</w:t>
        </w:r>
      </w:hyperlink>
      <w:hyperlink r:id="rId194">
        <w:r w:rsidRPr="00164431">
          <w:rPr>
            <w:szCs w:val="24"/>
          </w:rPr>
          <w:t>.</w:t>
        </w:r>
      </w:hyperlink>
      <w:r w:rsidRPr="00164431">
        <w:rPr>
          <w:szCs w:val="24"/>
        </w:rPr>
        <w:t xml:space="preserve"> </w:t>
      </w:r>
    </w:p>
    <w:p w14:paraId="537308F4" w14:textId="77777777" w:rsidR="00164431" w:rsidRPr="00164431" w:rsidRDefault="00164431" w:rsidP="00164431">
      <w:pPr>
        <w:spacing w:after="120"/>
        <w:ind w:left="80" w:right="605"/>
        <w:rPr>
          <w:szCs w:val="24"/>
        </w:rPr>
      </w:pPr>
      <w:r w:rsidRPr="00164431">
        <w:rPr>
          <w:szCs w:val="24"/>
        </w:rPr>
        <w:t xml:space="preserve">Professionals should also be aware that violence can often peak in the hours just before or just after school, when pupils are travelling to and from school. These times can be particularly risky for young people involved in serious violence. </w:t>
      </w:r>
    </w:p>
    <w:p w14:paraId="7F2B47FC" w14:textId="77777777" w:rsidR="00164431" w:rsidRPr="00164431" w:rsidRDefault="00164431" w:rsidP="00164431">
      <w:pPr>
        <w:spacing w:after="120"/>
        <w:ind w:left="80" w:right="605"/>
        <w:rPr>
          <w:szCs w:val="24"/>
        </w:rPr>
      </w:pPr>
      <w:r w:rsidRPr="00164431">
        <w:rPr>
          <w:szCs w:val="24"/>
        </w:rPr>
        <w:t xml:space="preserve">Advice for schools and colleges is provided in the Home Office’s </w:t>
      </w:r>
      <w:hyperlink r:id="rId195">
        <w:r w:rsidRPr="00164431">
          <w:rPr>
            <w:color w:val="0000FF"/>
            <w:szCs w:val="24"/>
            <w:u w:val="single" w:color="0000FF"/>
          </w:rPr>
          <w:t>Criminal exploitation of</w:t>
        </w:r>
      </w:hyperlink>
      <w:hyperlink r:id="rId196">
        <w:r w:rsidRPr="00164431">
          <w:rPr>
            <w:color w:val="0000FF"/>
            <w:szCs w:val="24"/>
          </w:rPr>
          <w:t xml:space="preserve"> </w:t>
        </w:r>
      </w:hyperlink>
      <w:hyperlink r:id="rId197">
        <w:r w:rsidRPr="00164431">
          <w:rPr>
            <w:color w:val="0000FF"/>
            <w:szCs w:val="24"/>
            <w:u w:val="single" w:color="0000FF"/>
          </w:rPr>
          <w:t>children and vulnerable adults: county lines</w:t>
        </w:r>
      </w:hyperlink>
      <w:hyperlink r:id="rId198">
        <w:r w:rsidRPr="00164431">
          <w:rPr>
            <w:szCs w:val="24"/>
          </w:rPr>
          <w:t xml:space="preserve"> </w:t>
        </w:r>
      </w:hyperlink>
      <w:r w:rsidRPr="00164431">
        <w:rPr>
          <w:szCs w:val="24"/>
        </w:rPr>
        <w:t xml:space="preserve">guidance. The </w:t>
      </w:r>
      <w:hyperlink r:id="rId199">
        <w:r w:rsidRPr="00164431">
          <w:rPr>
            <w:color w:val="0000FF"/>
            <w:szCs w:val="24"/>
            <w:u w:val="single" w:color="0000FF"/>
          </w:rPr>
          <w:t>Youth Endowment Fund</w:t>
        </w:r>
      </w:hyperlink>
      <w:hyperlink r:id="rId200">
        <w:r w:rsidRPr="00164431">
          <w:rPr>
            <w:color w:val="0000FF"/>
            <w:szCs w:val="24"/>
          </w:rPr>
          <w:t xml:space="preserve"> </w:t>
        </w:r>
      </w:hyperlink>
      <w:hyperlink r:id="rId201">
        <w:r w:rsidRPr="00164431">
          <w:rPr>
            <w:color w:val="0000FF"/>
            <w:szCs w:val="24"/>
            <w:u w:val="single" w:color="0000FF"/>
          </w:rPr>
          <w:t>(YEF) Toolkit</w:t>
        </w:r>
      </w:hyperlink>
      <w:hyperlink r:id="rId202">
        <w:r w:rsidRPr="00164431">
          <w:rPr>
            <w:szCs w:val="24"/>
          </w:rPr>
          <w:t xml:space="preserve"> </w:t>
        </w:r>
      </w:hyperlink>
      <w:r w:rsidRPr="00164431">
        <w:rPr>
          <w:szCs w:val="24"/>
        </w:rPr>
        <w:t xml:space="preserve">sets out the evidence for what works in preventing young people from becoming involved in violence. </w:t>
      </w:r>
    </w:p>
    <w:p w14:paraId="3A759C76" w14:textId="77777777" w:rsidR="00164431" w:rsidRPr="00164431" w:rsidRDefault="00164431" w:rsidP="00164431">
      <w:pPr>
        <w:spacing w:after="120"/>
        <w:ind w:left="80" w:right="605"/>
        <w:rPr>
          <w:szCs w:val="24"/>
        </w:rPr>
      </w:pPr>
      <w:r w:rsidRPr="00164431">
        <w:rPr>
          <w:szCs w:val="24"/>
        </w:rPr>
        <w:t xml:space="preserve">Home Office funded Violence Reduction Units (VRU) operate in the 20 police force areas across England and Wales that have the highest volumes of serious violence, as measured by hospital admissions for injury with a sharp object. A list of these locations can be found </w:t>
      </w:r>
      <w:hyperlink r:id="rId203">
        <w:r w:rsidRPr="00164431">
          <w:rPr>
            <w:color w:val="0000FF"/>
            <w:szCs w:val="24"/>
            <w:u w:val="single" w:color="0000FF"/>
          </w:rPr>
          <w:t>here</w:t>
        </w:r>
      </w:hyperlink>
      <w:hyperlink r:id="rId204">
        <w:r w:rsidRPr="00164431">
          <w:rPr>
            <w:szCs w:val="24"/>
          </w:rPr>
          <w:t>.</w:t>
        </w:r>
      </w:hyperlink>
      <w:r w:rsidRPr="00164431">
        <w:rPr>
          <w:szCs w:val="24"/>
        </w:rPr>
        <w:t xml:space="preserve"> As the strategic co-ordinators for local violence prevention, each VRU is mandated to include at least one local education representative within their Core Membership group, which is responsible for setting the direction for VRU activity. Schools and educational partners within these areas are encouraged to reach out to their local VRU, either directly or via their education Core Member, to better ingrain partnership working to tackle serious violence across local areas and ensure a joined up approach to young people across the risk spectrum. </w:t>
      </w:r>
    </w:p>
    <w:p w14:paraId="4D0035E8" w14:textId="77777777" w:rsidR="00164431" w:rsidRPr="00164431" w:rsidRDefault="00CD5CB9" w:rsidP="00164431">
      <w:pPr>
        <w:spacing w:after="120"/>
        <w:ind w:left="80" w:right="605"/>
        <w:rPr>
          <w:szCs w:val="24"/>
        </w:rPr>
      </w:pPr>
      <w:hyperlink r:id="rId205">
        <w:r w:rsidR="00164431" w:rsidRPr="00164431">
          <w:rPr>
            <w:color w:val="0000FF"/>
            <w:szCs w:val="24"/>
            <w:u w:val="single" w:color="0000FF"/>
          </w:rPr>
          <w:t>Police, Crime, Sentencing and Courts Act 2022</w:t>
        </w:r>
      </w:hyperlink>
      <w:hyperlink r:id="rId206">
        <w:r w:rsidR="00164431" w:rsidRPr="00164431">
          <w:rPr>
            <w:szCs w:val="24"/>
          </w:rPr>
          <w:t xml:space="preserve"> </w:t>
        </w:r>
      </w:hyperlink>
      <w:r w:rsidR="00164431" w:rsidRPr="00164431">
        <w:rPr>
          <w:szCs w:val="24"/>
        </w:rPr>
        <w:t xml:space="preserve">introduced a new duty on a range of specified authorities, such as the police, local government, youth offending teams, health and probation services, to work collaboratively, share data and information, and put in place plans to prevent and reduce serious violence within their local communities. Educational authorities and prisons/youth custody authorities will be under a separate duty to co-operate with core duty holders when asked, and there will be a requirement for the partnership to consult with all such institutions in their area. </w:t>
      </w:r>
    </w:p>
    <w:p w14:paraId="1C20D35C" w14:textId="77777777" w:rsidR="00164431" w:rsidRPr="00164431" w:rsidRDefault="00164431" w:rsidP="00164431">
      <w:pPr>
        <w:spacing w:after="120"/>
        <w:ind w:left="80" w:right="605"/>
        <w:rPr>
          <w:szCs w:val="24"/>
        </w:rPr>
      </w:pPr>
      <w:r w:rsidRPr="00164431">
        <w:rPr>
          <w:szCs w:val="24"/>
        </w:rPr>
        <w:t xml:space="preserve">The Duty is not intended to replace or duplicate existing safeguarding duties. Local partners may choose to meet the requirements of the Duty through existing multi-agency structures, such as multi-agency safeguarding arrangements, providing the correct set of partners are involved. </w:t>
      </w:r>
    </w:p>
    <w:p w14:paraId="32592E3D" w14:textId="77777777" w:rsidR="00164431" w:rsidRPr="00164431" w:rsidRDefault="00164431" w:rsidP="00563EB9">
      <w:pPr>
        <w:pStyle w:val="Head1"/>
      </w:pPr>
      <w:r w:rsidRPr="00164431">
        <w:t>So-</w:t>
      </w:r>
      <w:r w:rsidRPr="00E55906">
        <w:t>called</w:t>
      </w:r>
      <w:r w:rsidRPr="00164431">
        <w:t xml:space="preserve"> ‘honour’-based abuse (including Female Genital Mutilation and Forced Marriage) </w:t>
      </w:r>
    </w:p>
    <w:p w14:paraId="224FAE62" w14:textId="77777777" w:rsidR="00164431" w:rsidRPr="00164431" w:rsidRDefault="00164431" w:rsidP="006A5FD3">
      <w:pPr>
        <w:spacing w:after="120"/>
        <w:ind w:left="80" w:right="605"/>
        <w:rPr>
          <w:szCs w:val="24"/>
        </w:rPr>
      </w:pPr>
      <w:r w:rsidRPr="00164431">
        <w:rPr>
          <w:szCs w:val="24"/>
        </w:rPr>
        <w:t xml:space="preserve">So-called ‘honour’-based abuse (HBA) encompasses incidents or crimes which have been committed to protect or defend the honour of the family and/or the community, including female genital mutilation (FGM), forced marriage, and practices such as breast ironing. Abuse committed in the context of preserving ‘honour’ often involves a wider network of family or community pressure and can include multiple perpetrators. It is important to be aware of this dynamic and additional risk factors when deciding what form of safeguarding action to take. All forms of HBA are abuse (regardless of the motivation) and should be handled and escalated as such. Professionals in all agencies, and individuals and groups in relevant communities, need to be alert to the possibility of a child being at risk of HBA, or already having suffered HBA. </w:t>
      </w:r>
    </w:p>
    <w:p w14:paraId="65E19F5F" w14:textId="77777777" w:rsidR="00164431" w:rsidRPr="00164431" w:rsidRDefault="00164431" w:rsidP="00164431">
      <w:pPr>
        <w:pStyle w:val="Heading4"/>
        <w:spacing w:before="0"/>
        <w:ind w:left="71" w:right="182"/>
      </w:pPr>
      <w:r w:rsidRPr="00164431">
        <w:t xml:space="preserve">Actions </w:t>
      </w:r>
    </w:p>
    <w:p w14:paraId="1BABDB14" w14:textId="77777777" w:rsidR="00164431" w:rsidRPr="00164431" w:rsidRDefault="00164431" w:rsidP="00164431">
      <w:pPr>
        <w:spacing w:after="120"/>
        <w:ind w:left="80" w:right="605"/>
        <w:rPr>
          <w:szCs w:val="24"/>
        </w:rPr>
      </w:pPr>
      <w:r w:rsidRPr="00164431">
        <w:rPr>
          <w:szCs w:val="24"/>
        </w:rPr>
        <w:t xml:space="preserve">If staff have a concern regarding a child who might be at risk of HBA or who has suffered from HBA, they should speak to the designated safeguarding lead (or a deputy). As appropriate, the designated safeguarding lead (or a deputy) will activate local safeguarding procedures, using existing national and local protocols for multi-agency liaison with the police and local authority children’s social care. Where FGM has taken place, since 31 October 2015 there has been a mandatory reporting duty placed on </w:t>
      </w:r>
      <w:r w:rsidRPr="00164431">
        <w:rPr>
          <w:b/>
          <w:szCs w:val="24"/>
        </w:rPr>
        <w:t>teachers</w:t>
      </w:r>
      <w:r w:rsidRPr="00164431">
        <w:rPr>
          <w:szCs w:val="24"/>
          <w:vertAlign w:val="superscript"/>
        </w:rPr>
        <w:footnoteReference w:id="7"/>
      </w:r>
      <w:r w:rsidRPr="00164431">
        <w:rPr>
          <w:szCs w:val="24"/>
          <w:vertAlign w:val="superscript"/>
        </w:rPr>
        <w:t xml:space="preserve"> </w:t>
      </w:r>
      <w:r w:rsidRPr="00164431">
        <w:rPr>
          <w:szCs w:val="24"/>
        </w:rPr>
        <w:t xml:space="preserve">that requires a different approach (see below). </w:t>
      </w:r>
    </w:p>
    <w:p w14:paraId="2B004065" w14:textId="77777777" w:rsidR="00164431" w:rsidRPr="00164431" w:rsidRDefault="00164431" w:rsidP="00164431">
      <w:pPr>
        <w:spacing w:after="120"/>
        <w:ind w:left="80" w:right="605"/>
        <w:rPr>
          <w:szCs w:val="24"/>
        </w:rPr>
      </w:pPr>
      <w:r w:rsidRPr="00164431">
        <w:rPr>
          <w:szCs w:val="24"/>
        </w:rPr>
        <w:t xml:space="preserve">FGM comprises all procedures involving partial or total removal of the external female genitalia or other injury to the female genital organs. It is illegal in the UK and a form of child abuse with long-lasting harmful consequences. </w:t>
      </w:r>
    </w:p>
    <w:p w14:paraId="43B32A06" w14:textId="77777777" w:rsidR="00164431" w:rsidRPr="00164431" w:rsidRDefault="00164431" w:rsidP="002653B1">
      <w:pPr>
        <w:pStyle w:val="Heading4"/>
        <w:spacing w:before="120"/>
        <w:ind w:left="74" w:right="181"/>
      </w:pPr>
      <w:r w:rsidRPr="00164431">
        <w:t xml:space="preserve">FGM mandatory reporting duty for teachers </w:t>
      </w:r>
    </w:p>
    <w:p w14:paraId="4B5FFF05" w14:textId="77777777" w:rsidR="00164431" w:rsidRPr="00164431" w:rsidRDefault="00164431" w:rsidP="00164431">
      <w:pPr>
        <w:spacing w:after="120"/>
        <w:ind w:left="80" w:right="605"/>
        <w:rPr>
          <w:szCs w:val="24"/>
        </w:rPr>
      </w:pPr>
      <w:r w:rsidRPr="00164431">
        <w:rPr>
          <w:szCs w:val="24"/>
        </w:rPr>
        <w:t xml:space="preserve">Section 5B of the Female Genital Mutilation Act 2003 (as inserted by section 74 of the Serious Crime Act 2015) places a statutory duty upon </w:t>
      </w:r>
      <w:r w:rsidRPr="00164431">
        <w:rPr>
          <w:b/>
          <w:szCs w:val="24"/>
        </w:rPr>
        <w:t>teachers</w:t>
      </w:r>
      <w:r w:rsidRPr="00164431">
        <w:rPr>
          <w:szCs w:val="24"/>
        </w:rPr>
        <w:t xml:space="preserve">, along with regulated health and social care professionals in England and Wales, to report to the police where they discover (either through disclosure by the victim or visual evidence) that FGM appears to have been carried out on a girl under 18. Those failing to report such cases may face disciplinary sanctions. It will be rare for teachers to see visual evidence, and they should </w:t>
      </w:r>
      <w:r w:rsidRPr="00164431">
        <w:rPr>
          <w:b/>
          <w:szCs w:val="24"/>
        </w:rPr>
        <w:t>not</w:t>
      </w:r>
      <w:r w:rsidRPr="00164431">
        <w:rPr>
          <w:szCs w:val="24"/>
        </w:rPr>
        <w:t xml:space="preserve"> be examining pupils or students, but the same definition of what is meant by “to discover that an act of FGM appears to have been carried out” is used for all professionals to whom this mandatory reporting duty applies. Information on when and how to make a report can be found at: </w:t>
      </w:r>
      <w:hyperlink r:id="rId207">
        <w:r w:rsidRPr="00164431">
          <w:rPr>
            <w:color w:val="0000FF"/>
            <w:szCs w:val="24"/>
            <w:u w:val="single" w:color="0000FF"/>
          </w:rPr>
          <w:t>Mandatory reporting of female genital mutilation</w:t>
        </w:r>
      </w:hyperlink>
      <w:hyperlink r:id="rId208">
        <w:r w:rsidRPr="00164431">
          <w:rPr>
            <w:color w:val="0000FF"/>
            <w:szCs w:val="24"/>
          </w:rPr>
          <w:t xml:space="preserve"> </w:t>
        </w:r>
      </w:hyperlink>
      <w:hyperlink r:id="rId209">
        <w:r w:rsidRPr="00164431">
          <w:rPr>
            <w:color w:val="0000FF"/>
            <w:szCs w:val="24"/>
            <w:u w:val="single" w:color="0000FF"/>
          </w:rPr>
          <w:t>procedural informatio</w:t>
        </w:r>
      </w:hyperlink>
      <w:hyperlink r:id="rId210">
        <w:r w:rsidRPr="00164431">
          <w:rPr>
            <w:color w:val="0000FF"/>
            <w:szCs w:val="24"/>
            <w:u w:val="single" w:color="0000FF"/>
          </w:rPr>
          <w:t>n</w:t>
        </w:r>
      </w:hyperlink>
      <w:hyperlink r:id="rId211">
        <w:r w:rsidRPr="00164431">
          <w:rPr>
            <w:color w:val="0000FF"/>
            <w:szCs w:val="24"/>
            <w:u w:val="single" w:color="0000FF"/>
          </w:rPr>
          <w:t>.</w:t>
        </w:r>
      </w:hyperlink>
      <w:hyperlink r:id="rId212">
        <w:r w:rsidRPr="00164431">
          <w:rPr>
            <w:szCs w:val="24"/>
          </w:rPr>
          <w:t xml:space="preserve"> </w:t>
        </w:r>
      </w:hyperlink>
    </w:p>
    <w:p w14:paraId="3CC750A9" w14:textId="77777777" w:rsidR="00164431" w:rsidRPr="00164431" w:rsidRDefault="00164431" w:rsidP="00164431">
      <w:pPr>
        <w:spacing w:after="120"/>
        <w:ind w:left="76"/>
        <w:rPr>
          <w:szCs w:val="24"/>
        </w:rPr>
      </w:pPr>
      <w:r w:rsidRPr="00164431">
        <w:rPr>
          <w:rFonts w:eastAsia="Calibri" w:cs="Calibri"/>
          <w:noProof/>
          <w:szCs w:val="24"/>
        </w:rPr>
        <mc:AlternateContent>
          <mc:Choice Requires="wpg">
            <w:drawing>
              <wp:inline distT="0" distB="0" distL="0" distR="0" wp14:anchorId="4944DEEB" wp14:editId="7228B7A8">
                <wp:extent cx="1828800" cy="7620"/>
                <wp:effectExtent l="0" t="0" r="0" b="0"/>
                <wp:docPr id="170336" name="Group 170336"/>
                <wp:cNvGraphicFramePr/>
                <a:graphic xmlns:a="http://schemas.openxmlformats.org/drawingml/2006/main">
                  <a:graphicData uri="http://schemas.microsoft.com/office/word/2010/wordprocessingGroup">
                    <wpg:wgp>
                      <wpg:cNvGrpSpPr/>
                      <wpg:grpSpPr>
                        <a:xfrm>
                          <a:off x="0" y="0"/>
                          <a:ext cx="1828800" cy="7620"/>
                          <a:chOff x="0" y="0"/>
                          <a:chExt cx="1828800" cy="7620"/>
                        </a:xfrm>
                      </wpg:grpSpPr>
                      <wps:wsp>
                        <wps:cNvPr id="178914" name="Shape 178914"/>
                        <wps:cNvSpPr/>
                        <wps:spPr>
                          <a:xfrm>
                            <a:off x="0" y="0"/>
                            <a:ext cx="1828800" cy="9144"/>
                          </a:xfrm>
                          <a:custGeom>
                            <a:avLst/>
                            <a:gdLst/>
                            <a:ahLst/>
                            <a:cxnLst/>
                            <a:rect l="0" t="0" r="0" b="0"/>
                            <a:pathLst>
                              <a:path w="1828800" h="9144">
                                <a:moveTo>
                                  <a:pt x="0" y="0"/>
                                </a:moveTo>
                                <a:lnTo>
                                  <a:pt x="1828800" y="0"/>
                                </a:lnTo>
                                <a:lnTo>
                                  <a:pt x="18288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5E3D5371" id="Group 170336" o:spid="_x0000_s1026" style="width:2in;height:.6pt;mso-position-horizontal-relative:char;mso-position-vertical-relative:line" coordsize="18288,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">
                <v:shape id="Shape 178914" o:spid="_x0000_s1027" style="position:absolute;width:18288;height:91;visibility:visible;mso-wrap-style:square;v-text-anchor:top" coordsize="18288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" path="m,l1828800,r,9144l,9144,,e" fillcolor="black" stroked="f" strokeweight="0">
                  <v:stroke miterlimit="83231f" joinstyle="miter"/>
                  <v:path arrowok="t" textboxrect="0,0,1828800,9144"/>
                </v:shape>
                <w10:anchorlock/>
              </v:group>
            </w:pict>
          </mc:Fallback>
        </mc:AlternateContent>
      </w:r>
      <w:r w:rsidRPr="00164431">
        <w:rPr>
          <w:szCs w:val="24"/>
        </w:rPr>
        <w:t xml:space="preserve"> </w:t>
      </w:r>
    </w:p>
    <w:p w14:paraId="456E482C" w14:textId="77777777" w:rsidR="00164431" w:rsidRPr="00164431" w:rsidRDefault="00164431" w:rsidP="00164431">
      <w:pPr>
        <w:spacing w:after="120"/>
        <w:ind w:left="76"/>
        <w:rPr>
          <w:szCs w:val="24"/>
        </w:rPr>
      </w:pPr>
      <w:r w:rsidRPr="00164431">
        <w:rPr>
          <w:szCs w:val="24"/>
        </w:rPr>
        <w:t xml:space="preserve"> </w:t>
      </w:r>
    </w:p>
    <w:p w14:paraId="32D3A597" w14:textId="77777777" w:rsidR="00164431" w:rsidRPr="00164431" w:rsidRDefault="00164431" w:rsidP="00164431">
      <w:pPr>
        <w:spacing w:after="120"/>
        <w:ind w:left="80" w:right="605"/>
        <w:rPr>
          <w:szCs w:val="24"/>
        </w:rPr>
      </w:pPr>
      <w:r w:rsidRPr="00164431">
        <w:rPr>
          <w:szCs w:val="24"/>
        </w:rPr>
        <w:t xml:space="preserve">Teachers </w:t>
      </w:r>
      <w:r w:rsidRPr="00164431">
        <w:rPr>
          <w:b/>
          <w:szCs w:val="24"/>
        </w:rPr>
        <w:t>must</w:t>
      </w:r>
      <w:r w:rsidRPr="00164431">
        <w:rPr>
          <w:szCs w:val="24"/>
        </w:rPr>
        <w:t xml:space="preserve"> personally report to the police cases where they discover that an act of FGM appears to have been carried out.</w:t>
      </w:r>
      <w:r w:rsidRPr="00164431">
        <w:rPr>
          <w:szCs w:val="24"/>
          <w:vertAlign w:val="superscript"/>
        </w:rPr>
        <w:footnoteReference w:id="8"/>
      </w:r>
      <w:r w:rsidRPr="00164431">
        <w:rPr>
          <w:szCs w:val="24"/>
        </w:rPr>
        <w:t xml:space="preserve"> Unless the teacher has good reason not to, they should still consider and discuss any such case with the school or college’s designated safeguarding lead (or a deputy) and involve local authority children’s social care as appropriate. The duty does not apply in relation to at risk or suspected cases (i.e. where the teacher does not discover that an act of FGM appears to have been carried out, either through disclosure by the victim or visual evidence) or in cases where the woman is 18 or over. In these cases, teachers should follow local safeguarding procedures. The following is a useful summary of the FGM mandatory reporting duty: </w:t>
      </w:r>
      <w:hyperlink r:id="rId213">
        <w:r w:rsidRPr="00164431">
          <w:rPr>
            <w:color w:val="0000FF"/>
            <w:szCs w:val="24"/>
            <w:u w:val="single" w:color="0000FF"/>
          </w:rPr>
          <w:t>FGM Fact Shee</w:t>
        </w:r>
      </w:hyperlink>
      <w:hyperlink r:id="rId214">
        <w:r w:rsidRPr="00164431">
          <w:rPr>
            <w:color w:val="0000FF"/>
            <w:szCs w:val="24"/>
            <w:u w:val="single" w:color="0000FF"/>
          </w:rPr>
          <w:t>t</w:t>
        </w:r>
      </w:hyperlink>
      <w:hyperlink r:id="rId215">
        <w:r w:rsidRPr="00164431">
          <w:rPr>
            <w:color w:val="0000FF"/>
            <w:szCs w:val="24"/>
            <w:u w:val="single" w:color="0000FF"/>
          </w:rPr>
          <w:t>.</w:t>
        </w:r>
      </w:hyperlink>
      <w:hyperlink r:id="rId216">
        <w:r w:rsidRPr="00164431">
          <w:rPr>
            <w:color w:val="0000FF"/>
            <w:szCs w:val="24"/>
          </w:rPr>
          <w:t xml:space="preserve"> </w:t>
        </w:r>
      </w:hyperlink>
    </w:p>
    <w:p w14:paraId="7C845104" w14:textId="77777777" w:rsidR="00164431" w:rsidRPr="00164431" w:rsidRDefault="00164431" w:rsidP="002653B1">
      <w:pPr>
        <w:spacing w:after="120"/>
        <w:ind w:left="79" w:right="607"/>
        <w:rPr>
          <w:szCs w:val="24"/>
        </w:rPr>
      </w:pPr>
      <w:r w:rsidRPr="00164431">
        <w:rPr>
          <w:szCs w:val="24"/>
        </w:rPr>
        <w:t xml:space="preserve">Further information can be found in the </w:t>
      </w:r>
      <w:hyperlink r:id="rId217">
        <w:r w:rsidRPr="00164431">
          <w:rPr>
            <w:color w:val="0000FF"/>
            <w:szCs w:val="24"/>
            <w:u w:val="single" w:color="0000FF"/>
          </w:rPr>
          <w:t>Multi-agency statutory guidance on female genital</w:t>
        </w:r>
      </w:hyperlink>
      <w:hyperlink r:id="rId218">
        <w:r w:rsidRPr="00164431">
          <w:rPr>
            <w:color w:val="0000FF"/>
            <w:szCs w:val="24"/>
          </w:rPr>
          <w:t xml:space="preserve"> </w:t>
        </w:r>
      </w:hyperlink>
      <w:hyperlink r:id="rId219">
        <w:r w:rsidRPr="00164431">
          <w:rPr>
            <w:color w:val="0000FF"/>
            <w:szCs w:val="24"/>
            <w:u w:val="single" w:color="0000FF"/>
          </w:rPr>
          <w:t>mutilation</w:t>
        </w:r>
      </w:hyperlink>
      <w:hyperlink r:id="rId220">
        <w:r w:rsidRPr="00164431">
          <w:rPr>
            <w:szCs w:val="24"/>
          </w:rPr>
          <w:t xml:space="preserve"> </w:t>
        </w:r>
      </w:hyperlink>
      <w:r w:rsidRPr="00164431">
        <w:rPr>
          <w:szCs w:val="24"/>
        </w:rPr>
        <w:t xml:space="preserve">and the </w:t>
      </w:r>
      <w:hyperlink r:id="rId221">
        <w:r w:rsidRPr="00164431">
          <w:rPr>
            <w:color w:val="0000FF"/>
            <w:szCs w:val="24"/>
            <w:u w:val="single" w:color="0000FF"/>
          </w:rPr>
          <w:t>FGM resource pack</w:t>
        </w:r>
      </w:hyperlink>
      <w:hyperlink r:id="rId222">
        <w:r w:rsidRPr="00164431">
          <w:rPr>
            <w:szCs w:val="24"/>
          </w:rPr>
          <w:t xml:space="preserve"> </w:t>
        </w:r>
      </w:hyperlink>
      <w:r w:rsidRPr="00164431">
        <w:rPr>
          <w:szCs w:val="24"/>
        </w:rPr>
        <w:t xml:space="preserve">particularly section 13. </w:t>
      </w:r>
    </w:p>
    <w:p w14:paraId="7B250B5F" w14:textId="77777777" w:rsidR="00164431" w:rsidRPr="00164431" w:rsidRDefault="00164431" w:rsidP="00164431">
      <w:pPr>
        <w:pStyle w:val="Heading4"/>
        <w:spacing w:before="0"/>
        <w:ind w:left="71" w:right="182"/>
      </w:pPr>
      <w:r w:rsidRPr="00164431">
        <w:t xml:space="preserve">Forced marriage </w:t>
      </w:r>
    </w:p>
    <w:p w14:paraId="573244B4" w14:textId="77777777" w:rsidR="00164431" w:rsidRPr="00164431" w:rsidRDefault="00164431" w:rsidP="00164431">
      <w:pPr>
        <w:spacing w:after="120"/>
        <w:ind w:left="80" w:right="605"/>
        <w:rPr>
          <w:szCs w:val="24"/>
        </w:rPr>
      </w:pPr>
      <w:r w:rsidRPr="00164431">
        <w:rPr>
          <w:szCs w:val="24"/>
        </w:rPr>
        <w:t xml:space="preserve">Forcing a person into a marriage is a crime in England and Wales. A forced marriage is one entered into without the full and free consent of one or both parties and where violence, threats or any other form of coercion is used to cause a person to enter into a marriage. Threats can be physical or emotional and psychological. A lack of full and free consent can be where a person does not consent or where they cannot consent (if they have learning disabilities, for example). Nevertheless, some perpetrators use perceived cultural practices to coerce a person into marriage. Schools and colleges can play an important role in safeguarding children from forced marriage. </w:t>
      </w:r>
    </w:p>
    <w:p w14:paraId="3E829DB5" w14:textId="77777777" w:rsidR="00164431" w:rsidRPr="00164431" w:rsidRDefault="00164431" w:rsidP="00164431">
      <w:pPr>
        <w:spacing w:after="120"/>
        <w:ind w:left="80" w:right="605"/>
        <w:rPr>
          <w:szCs w:val="24"/>
        </w:rPr>
      </w:pPr>
      <w:r w:rsidRPr="00164431">
        <w:rPr>
          <w:szCs w:val="24"/>
        </w:rPr>
        <w:t xml:space="preserve">The Forced Marriage Unit (FMU) has created: Multi-agency practice guidelines: handling cases of forced marriage (chapter 8 provides guidance on the role of schools and colleges) and, Multi-agency statutory guidance for dealing with forced marriage, which can both be found at </w:t>
      </w:r>
      <w:hyperlink r:id="rId223">
        <w:r w:rsidRPr="00164431">
          <w:rPr>
            <w:color w:val="0000FF"/>
            <w:szCs w:val="24"/>
            <w:u w:val="single" w:color="0000FF"/>
          </w:rPr>
          <w:t>The right to choose: government guidance on forced marriage -</w:t>
        </w:r>
      </w:hyperlink>
      <w:hyperlink r:id="rId224">
        <w:r w:rsidRPr="00164431">
          <w:rPr>
            <w:color w:val="0000FF"/>
            <w:szCs w:val="24"/>
          </w:rPr>
          <w:t xml:space="preserve"> </w:t>
        </w:r>
      </w:hyperlink>
      <w:hyperlink r:id="rId225">
        <w:r w:rsidRPr="00164431">
          <w:rPr>
            <w:color w:val="0000FF"/>
            <w:szCs w:val="24"/>
            <w:u w:val="single" w:color="0000FF"/>
          </w:rPr>
          <w:t>GOV.UK (www.gov.uk)</w:t>
        </w:r>
      </w:hyperlink>
      <w:hyperlink r:id="rId226">
        <w:r w:rsidRPr="00164431">
          <w:rPr>
            <w:szCs w:val="24"/>
          </w:rPr>
          <w:t xml:space="preserve"> </w:t>
        </w:r>
      </w:hyperlink>
      <w:r w:rsidRPr="00164431">
        <w:rPr>
          <w:szCs w:val="24"/>
        </w:rPr>
        <w:t xml:space="preserve">School and college staff can contact the Forced Marriage Unit if they need advice or information: Contact: 020 7008 0151 or email </w:t>
      </w:r>
      <w:r w:rsidRPr="00164431">
        <w:rPr>
          <w:color w:val="0000FF"/>
          <w:szCs w:val="24"/>
          <w:u w:val="single" w:color="0000FF"/>
        </w:rPr>
        <w:t>fmu@fcdo.gov.uk</w:t>
      </w:r>
      <w:r w:rsidRPr="00164431">
        <w:rPr>
          <w:szCs w:val="24"/>
        </w:rPr>
        <w:t xml:space="preserve">. </w:t>
      </w:r>
    </w:p>
    <w:p w14:paraId="33E90D4F" w14:textId="77777777" w:rsidR="00164431" w:rsidRPr="00164431" w:rsidRDefault="00164431" w:rsidP="00164431">
      <w:pPr>
        <w:spacing w:after="120"/>
        <w:ind w:left="80" w:right="605"/>
        <w:rPr>
          <w:szCs w:val="24"/>
        </w:rPr>
      </w:pPr>
      <w:r w:rsidRPr="00164431">
        <w:rPr>
          <w:szCs w:val="24"/>
        </w:rPr>
        <w:t xml:space="preserve">In addition, since February 2023 it has also been a crime to carry out any conduct whose purpose is to cause a child to marry before their eighteenth birthday, even if violence, threats or another form of coercion are not used.  As with the existing forced marriage law, this applies to non-binding, unofficial ‘marriages’ as well as legal marriages. </w:t>
      </w:r>
    </w:p>
    <w:p w14:paraId="39DF1998" w14:textId="77777777" w:rsidR="0047303A" w:rsidRPr="002912F1" w:rsidRDefault="0047303A" w:rsidP="0047303A">
      <w:pPr>
        <w:spacing w:after="120"/>
        <w:rPr>
          <w:rFonts w:cs="Tahoma"/>
          <w:szCs w:val="24"/>
        </w:rPr>
      </w:pPr>
    </w:p>
    <w:p w14:paraId="3F591B9A" w14:textId="77777777" w:rsidR="00BE7CD8" w:rsidRPr="002912F1" w:rsidRDefault="00BE7CD8" w:rsidP="00BE7CD8">
      <w:pPr>
        <w:rPr>
          <w:rFonts w:cs="Tahoma"/>
          <w:b/>
          <w:bCs/>
          <w:color w:val="000000" w:themeColor="text1"/>
          <w:szCs w:val="24"/>
        </w:rPr>
      </w:pPr>
      <w:r w:rsidRPr="002912F1">
        <w:rPr>
          <w:rFonts w:cs="Tahoma"/>
          <w:b/>
          <w:bCs/>
          <w:color w:val="000000" w:themeColor="text1"/>
          <w:szCs w:val="24"/>
        </w:rPr>
        <w:br w:type="page"/>
      </w:r>
    </w:p>
    <w:p w14:paraId="5D56A052" w14:textId="08BB5F72" w:rsidR="006C0713" w:rsidRPr="002912F1" w:rsidRDefault="006C0713" w:rsidP="00E21DFF">
      <w:pPr>
        <w:pStyle w:val="Heading1"/>
      </w:pPr>
      <w:bookmarkStart w:id="173" w:name="_Appendix_D_-"/>
      <w:bookmarkStart w:id="174" w:name="_Toc182170268"/>
      <w:bookmarkEnd w:id="173"/>
      <w:r w:rsidRPr="002912F1">
        <w:t xml:space="preserve">Appendix </w:t>
      </w:r>
      <w:r w:rsidR="0000010F" w:rsidRPr="002912F1">
        <w:t>D</w:t>
      </w:r>
      <w:r w:rsidR="008E0AEB" w:rsidRPr="002912F1">
        <w:t xml:space="preserve"> - </w:t>
      </w:r>
      <w:r w:rsidRPr="002912F1">
        <w:t>Sources of support and advice</w:t>
      </w:r>
      <w:bookmarkEnd w:id="174"/>
    </w:p>
    <w:p w14:paraId="17494D2B" w14:textId="77777777" w:rsidR="00BF4599" w:rsidRPr="002912F1" w:rsidRDefault="00BF4599" w:rsidP="00BF4599"/>
    <w:p w14:paraId="4E624937" w14:textId="12FFBA51" w:rsidR="006C0713" w:rsidRPr="002912F1" w:rsidRDefault="006C0713" w:rsidP="09427C9A">
      <w:pPr>
        <w:rPr>
          <w:rFonts w:cs="Tahoma"/>
        </w:rPr>
      </w:pPr>
      <w:r w:rsidRPr="09427C9A">
        <w:rPr>
          <w:rFonts w:cs="Tahoma"/>
        </w:rPr>
        <w:t>Links to sources of advice and support for school staff, volunteers, governors and parents/carers.  Additional links can be found throughout KCSIE 202</w:t>
      </w:r>
      <w:r w:rsidR="00512B21" w:rsidRPr="09427C9A">
        <w:rPr>
          <w:rFonts w:cs="Tahoma"/>
        </w:rPr>
        <w:t>4</w:t>
      </w:r>
      <w:r w:rsidRPr="09427C9A">
        <w:rPr>
          <w:rFonts w:cs="Tahoma"/>
        </w:rPr>
        <w:t>, including in Annex B (specific issues) pages 1</w:t>
      </w:r>
      <w:r w:rsidR="00512B21" w:rsidRPr="09427C9A">
        <w:rPr>
          <w:rFonts w:cs="Tahoma"/>
        </w:rPr>
        <w:t>63-169</w:t>
      </w:r>
      <w:r w:rsidRPr="09427C9A">
        <w:rPr>
          <w:rFonts w:cs="Tahoma"/>
        </w:rPr>
        <w:t>.</w:t>
      </w:r>
    </w:p>
    <w:p w14:paraId="2B9FAE48" w14:textId="77777777" w:rsidR="006C0713" w:rsidRPr="002912F1" w:rsidRDefault="006C0713" w:rsidP="006C0713">
      <w:pPr>
        <w:rPr>
          <w:rFonts w:cs="Tahoma"/>
          <w:b/>
          <w:szCs w:val="24"/>
        </w:rPr>
      </w:pPr>
    </w:p>
    <w:p w14:paraId="27EDB7D4" w14:textId="77777777" w:rsidR="006C0713" w:rsidRPr="002912F1" w:rsidRDefault="006C0713" w:rsidP="006C0713">
      <w:pPr>
        <w:rPr>
          <w:rFonts w:cs="Tahoma"/>
          <w:b/>
          <w:szCs w:val="24"/>
        </w:rPr>
      </w:pPr>
      <w:r w:rsidRPr="002912F1">
        <w:rPr>
          <w:rFonts w:cs="Tahoma"/>
          <w:b/>
          <w:szCs w:val="24"/>
        </w:rPr>
        <w:t>Contextual Safeguarding</w:t>
      </w:r>
    </w:p>
    <w:p w14:paraId="1DE3697F" w14:textId="77777777" w:rsidR="00E965A0" w:rsidRPr="002912F1" w:rsidRDefault="00E965A0" w:rsidP="00AA34BC">
      <w:pPr>
        <w:numPr>
          <w:ilvl w:val="0"/>
          <w:numId w:val="31"/>
        </w:numPr>
        <w:rPr>
          <w:rFonts w:cs="Tahoma"/>
          <w:szCs w:val="24"/>
        </w:rPr>
      </w:pPr>
      <w:r w:rsidRPr="002912F1">
        <w:rPr>
          <w:rFonts w:cs="Tahoma"/>
          <w:szCs w:val="24"/>
        </w:rPr>
        <w:t xml:space="preserve">Anti-Bullying Alliance: </w:t>
      </w:r>
      <w:hyperlink r:id="rId227" w:history="1">
        <w:r w:rsidRPr="002912F1">
          <w:rPr>
            <w:rStyle w:val="Hyperlink"/>
            <w:rFonts w:cs="Tahoma"/>
            <w:szCs w:val="24"/>
          </w:rPr>
          <w:t>www.anti-bullyingalliance.org.uk</w:t>
        </w:r>
      </w:hyperlink>
      <w:r w:rsidRPr="002912F1">
        <w:rPr>
          <w:rFonts w:cs="Tahoma"/>
          <w:szCs w:val="24"/>
        </w:rPr>
        <w:t xml:space="preserve"> </w:t>
      </w:r>
    </w:p>
    <w:p w14:paraId="3852F9CA" w14:textId="77777777" w:rsidR="00E965A0" w:rsidRPr="002912F1" w:rsidRDefault="00E965A0" w:rsidP="00AA34BC">
      <w:pPr>
        <w:numPr>
          <w:ilvl w:val="0"/>
          <w:numId w:val="31"/>
        </w:numPr>
        <w:rPr>
          <w:rStyle w:val="Hyperlink"/>
          <w:rFonts w:cs="Tahoma"/>
          <w:b/>
          <w:szCs w:val="24"/>
        </w:rPr>
      </w:pPr>
      <w:r w:rsidRPr="002912F1">
        <w:rPr>
          <w:rFonts w:cs="Tahoma"/>
          <w:szCs w:val="24"/>
        </w:rPr>
        <w:t xml:space="preserve">Brook: </w:t>
      </w:r>
      <w:hyperlink r:id="rId228" w:history="1">
        <w:r w:rsidRPr="002912F1">
          <w:rPr>
            <w:rStyle w:val="Hyperlink"/>
            <w:rFonts w:cs="Tahoma"/>
            <w:bCs/>
            <w:szCs w:val="24"/>
          </w:rPr>
          <w:t>www.brook.org.uk</w:t>
        </w:r>
      </w:hyperlink>
    </w:p>
    <w:p w14:paraId="62458D40" w14:textId="77777777" w:rsidR="00E965A0" w:rsidRPr="002912F1" w:rsidRDefault="00E965A0" w:rsidP="00AA34BC">
      <w:pPr>
        <w:numPr>
          <w:ilvl w:val="0"/>
          <w:numId w:val="31"/>
        </w:numPr>
        <w:rPr>
          <w:rFonts w:cs="Tahoma"/>
          <w:szCs w:val="24"/>
        </w:rPr>
      </w:pPr>
      <w:r w:rsidRPr="002912F1">
        <w:rPr>
          <w:rFonts w:cs="Tahoma"/>
          <w:bCs/>
          <w:szCs w:val="24"/>
        </w:rPr>
        <w:t xml:space="preserve">Contextual Safeguarding Network: </w:t>
      </w:r>
      <w:hyperlink r:id="rId229" w:history="1">
        <w:r w:rsidRPr="002912F1">
          <w:rPr>
            <w:rStyle w:val="Hyperlink"/>
            <w:rFonts w:cs="Tahoma"/>
            <w:bCs/>
            <w:szCs w:val="24"/>
          </w:rPr>
          <w:t>https://contextualsafeguarding.org.uk</w:t>
        </w:r>
      </w:hyperlink>
      <w:r w:rsidRPr="002912F1">
        <w:rPr>
          <w:rFonts w:cs="Tahoma"/>
          <w:szCs w:val="24"/>
        </w:rPr>
        <w:t xml:space="preserve"> </w:t>
      </w:r>
    </w:p>
    <w:p w14:paraId="2148CC69" w14:textId="77777777" w:rsidR="00E965A0" w:rsidRPr="002912F1" w:rsidRDefault="00E965A0" w:rsidP="00AA34BC">
      <w:pPr>
        <w:numPr>
          <w:ilvl w:val="0"/>
          <w:numId w:val="31"/>
        </w:numPr>
        <w:rPr>
          <w:rStyle w:val="Hyperlink"/>
          <w:rFonts w:cs="Tahoma"/>
          <w:szCs w:val="24"/>
        </w:rPr>
      </w:pPr>
      <w:r w:rsidRPr="002912F1">
        <w:rPr>
          <w:rFonts w:cs="Tahoma"/>
          <w:szCs w:val="24"/>
        </w:rPr>
        <w:t xml:space="preserve">Disrespect Nobody: </w:t>
      </w:r>
      <w:hyperlink r:id="rId230" w:history="1">
        <w:r w:rsidRPr="002912F1">
          <w:rPr>
            <w:rStyle w:val="Hyperlink"/>
            <w:rFonts w:cs="Tahoma"/>
            <w:szCs w:val="24"/>
          </w:rPr>
          <w:t>www.disrespectnobody.co.uk</w:t>
        </w:r>
      </w:hyperlink>
    </w:p>
    <w:p w14:paraId="00D68ACD" w14:textId="77777777" w:rsidR="00E965A0" w:rsidRPr="002912F1" w:rsidRDefault="00E965A0" w:rsidP="00AA34BC">
      <w:pPr>
        <w:numPr>
          <w:ilvl w:val="0"/>
          <w:numId w:val="31"/>
        </w:numPr>
        <w:rPr>
          <w:rFonts w:cs="Tahoma"/>
          <w:color w:val="0000FF"/>
          <w:szCs w:val="24"/>
          <w:u w:val="single"/>
        </w:rPr>
      </w:pPr>
      <w:r w:rsidRPr="002912F1">
        <w:rPr>
          <w:rFonts w:cs="Tahoma"/>
          <w:szCs w:val="24"/>
        </w:rPr>
        <w:t>Kidscape:</w:t>
      </w:r>
      <w:r w:rsidRPr="002912F1">
        <w:rPr>
          <w:rFonts w:cs="Tahoma"/>
          <w:color w:val="0000FF"/>
          <w:szCs w:val="24"/>
          <w:u w:val="single"/>
        </w:rPr>
        <w:t xml:space="preserve"> </w:t>
      </w:r>
      <w:hyperlink r:id="rId231" w:history="1">
        <w:r w:rsidRPr="002912F1">
          <w:rPr>
            <w:rStyle w:val="Hyperlink"/>
            <w:rFonts w:cs="Tahoma"/>
            <w:szCs w:val="24"/>
          </w:rPr>
          <w:t>Help With Bullying (kidscape.org.uk)</w:t>
        </w:r>
      </w:hyperlink>
    </w:p>
    <w:p w14:paraId="419785DB" w14:textId="77777777" w:rsidR="00E965A0" w:rsidRPr="002912F1" w:rsidRDefault="00E965A0" w:rsidP="00AA34BC">
      <w:pPr>
        <w:numPr>
          <w:ilvl w:val="0"/>
          <w:numId w:val="31"/>
        </w:numPr>
        <w:rPr>
          <w:rStyle w:val="Hyperlink"/>
          <w:rFonts w:cs="Tahoma"/>
          <w:b/>
          <w:szCs w:val="24"/>
        </w:rPr>
      </w:pPr>
      <w:r w:rsidRPr="002912F1">
        <w:rPr>
          <w:rFonts w:cs="Tahoma"/>
          <w:szCs w:val="24"/>
        </w:rPr>
        <w:t xml:space="preserve">Lucy Faithfull Foundation: </w:t>
      </w:r>
      <w:hyperlink r:id="rId232" w:history="1">
        <w:r w:rsidRPr="002912F1">
          <w:rPr>
            <w:rStyle w:val="Hyperlink"/>
            <w:rFonts w:cs="Tahoma"/>
            <w:bCs/>
            <w:szCs w:val="24"/>
          </w:rPr>
          <w:t>www.lucyfaithfull.org.uk</w:t>
        </w:r>
      </w:hyperlink>
      <w:r w:rsidRPr="002912F1">
        <w:rPr>
          <w:rStyle w:val="Hyperlink"/>
          <w:rFonts w:cs="Tahoma"/>
          <w:bCs/>
          <w:szCs w:val="24"/>
        </w:rPr>
        <w:t xml:space="preserve"> </w:t>
      </w:r>
    </w:p>
    <w:p w14:paraId="6CF702EA" w14:textId="77777777" w:rsidR="00E965A0" w:rsidRPr="002912F1" w:rsidRDefault="00E965A0" w:rsidP="00AA34BC">
      <w:pPr>
        <w:numPr>
          <w:ilvl w:val="0"/>
          <w:numId w:val="31"/>
        </w:numPr>
        <w:rPr>
          <w:rFonts w:cs="Tahoma"/>
          <w:color w:val="0000FF"/>
          <w:szCs w:val="24"/>
          <w:u w:val="single"/>
        </w:rPr>
      </w:pPr>
      <w:r w:rsidRPr="002912F1">
        <w:rPr>
          <w:rFonts w:cs="Tahoma"/>
          <w:szCs w:val="24"/>
        </w:rPr>
        <w:t>National bullying helpline:</w:t>
      </w:r>
      <w:r w:rsidRPr="002912F1">
        <w:rPr>
          <w:rFonts w:cs="Tahoma"/>
          <w:color w:val="0000FF"/>
          <w:szCs w:val="24"/>
          <w:u w:val="single"/>
        </w:rPr>
        <w:t xml:space="preserve"> </w:t>
      </w:r>
      <w:hyperlink r:id="rId233" w:history="1">
        <w:r w:rsidRPr="002912F1">
          <w:rPr>
            <w:rStyle w:val="Hyperlink"/>
            <w:rFonts w:cs="Tahoma"/>
            <w:szCs w:val="24"/>
          </w:rPr>
          <w:t>Information and advice about all forms of bullying (nationalbullyinghelpline.co.uk)</w:t>
        </w:r>
      </w:hyperlink>
    </w:p>
    <w:p w14:paraId="5B37C6F0" w14:textId="77777777" w:rsidR="00E965A0" w:rsidRPr="002912F1" w:rsidRDefault="00E965A0" w:rsidP="00AA34BC">
      <w:pPr>
        <w:numPr>
          <w:ilvl w:val="0"/>
          <w:numId w:val="31"/>
        </w:numPr>
        <w:rPr>
          <w:rFonts w:cs="Tahoma"/>
          <w:bCs/>
          <w:szCs w:val="24"/>
        </w:rPr>
      </w:pPr>
      <w:r w:rsidRPr="002912F1">
        <w:rPr>
          <w:rFonts w:cs="Tahoma"/>
          <w:bCs/>
          <w:szCs w:val="24"/>
        </w:rPr>
        <w:t>National Crime Agency:</w:t>
      </w:r>
      <w:r w:rsidRPr="002912F1">
        <w:rPr>
          <w:rFonts w:cs="Tahoma"/>
          <w:szCs w:val="24"/>
        </w:rPr>
        <w:t xml:space="preserve"> </w:t>
      </w:r>
      <w:hyperlink r:id="rId234" w:history="1">
        <w:r w:rsidRPr="002912F1">
          <w:rPr>
            <w:rStyle w:val="Hyperlink"/>
            <w:rFonts w:cs="Tahoma"/>
            <w:bCs/>
            <w:szCs w:val="24"/>
          </w:rPr>
          <w:t>www.nationalcrimeagency.gov.uk/who-we-are</w:t>
        </w:r>
      </w:hyperlink>
      <w:r w:rsidRPr="002912F1">
        <w:rPr>
          <w:rFonts w:cs="Tahoma"/>
          <w:bCs/>
          <w:szCs w:val="24"/>
        </w:rPr>
        <w:t xml:space="preserve"> </w:t>
      </w:r>
    </w:p>
    <w:p w14:paraId="05D7CFD0" w14:textId="77777777" w:rsidR="00E965A0" w:rsidRPr="002912F1" w:rsidRDefault="00E965A0" w:rsidP="00AA34BC">
      <w:pPr>
        <w:numPr>
          <w:ilvl w:val="0"/>
          <w:numId w:val="31"/>
        </w:numPr>
        <w:rPr>
          <w:rFonts w:cs="Tahoma"/>
          <w:b/>
          <w:szCs w:val="24"/>
        </w:rPr>
      </w:pPr>
      <w:r w:rsidRPr="002912F1">
        <w:rPr>
          <w:rFonts w:cs="Tahoma"/>
          <w:szCs w:val="24"/>
        </w:rPr>
        <w:t>Rape Crisis:</w:t>
      </w:r>
      <w:r w:rsidRPr="002912F1">
        <w:rPr>
          <w:rFonts w:cs="Tahoma"/>
          <w:b/>
          <w:szCs w:val="24"/>
        </w:rPr>
        <w:t xml:space="preserve"> </w:t>
      </w:r>
      <w:hyperlink r:id="rId235" w:history="1">
        <w:r w:rsidRPr="002912F1">
          <w:rPr>
            <w:rStyle w:val="Hyperlink"/>
            <w:rFonts w:cs="Tahoma"/>
            <w:bCs/>
            <w:szCs w:val="24"/>
          </w:rPr>
          <w:t>https://rapecrisis.org.uk</w:t>
        </w:r>
      </w:hyperlink>
      <w:r w:rsidRPr="002912F1">
        <w:rPr>
          <w:rFonts w:cs="Tahoma"/>
          <w:b/>
          <w:szCs w:val="24"/>
        </w:rPr>
        <w:t xml:space="preserve"> </w:t>
      </w:r>
    </w:p>
    <w:p w14:paraId="434C243F" w14:textId="77777777" w:rsidR="00E965A0" w:rsidRPr="002912F1" w:rsidRDefault="00E965A0" w:rsidP="00AA34BC">
      <w:pPr>
        <w:numPr>
          <w:ilvl w:val="0"/>
          <w:numId w:val="22"/>
        </w:numPr>
        <w:ind w:left="720" w:right="289" w:hanging="357"/>
        <w:rPr>
          <w:rStyle w:val="Hyperlink"/>
          <w:rFonts w:cs="Tahoma"/>
          <w:szCs w:val="24"/>
        </w:rPr>
      </w:pPr>
      <w:r w:rsidRPr="002912F1">
        <w:rPr>
          <w:rFonts w:cs="Tahoma"/>
          <w:szCs w:val="24"/>
        </w:rPr>
        <w:t>Upskirting – know your rights:</w:t>
      </w:r>
      <w:r w:rsidRPr="002912F1">
        <w:rPr>
          <w:rStyle w:val="Hyperlink"/>
          <w:rFonts w:cs="Tahoma"/>
          <w:szCs w:val="24"/>
        </w:rPr>
        <w:t xml:space="preserve"> </w:t>
      </w:r>
      <w:hyperlink r:id="rId236" w:history="1">
        <w:r w:rsidRPr="002912F1">
          <w:rPr>
            <w:rStyle w:val="Hyperlink"/>
            <w:rFonts w:cs="Tahoma"/>
            <w:szCs w:val="24"/>
          </w:rPr>
          <w:t>www.gov.uk/government/news/upskirting-know-your-rights</w:t>
        </w:r>
      </w:hyperlink>
    </w:p>
    <w:p w14:paraId="5B175BE1" w14:textId="77777777" w:rsidR="00E965A0" w:rsidRPr="002912F1" w:rsidRDefault="00E965A0" w:rsidP="00AA34BC">
      <w:pPr>
        <w:numPr>
          <w:ilvl w:val="0"/>
          <w:numId w:val="31"/>
        </w:numPr>
        <w:rPr>
          <w:rStyle w:val="Hyperlink"/>
          <w:rFonts w:cs="Tahoma"/>
          <w:szCs w:val="24"/>
        </w:rPr>
      </w:pPr>
      <w:r w:rsidRPr="002912F1">
        <w:rPr>
          <w:rFonts w:cs="Tahoma"/>
          <w:szCs w:val="24"/>
        </w:rPr>
        <w:t>Victim Support:</w:t>
      </w:r>
      <w:r w:rsidRPr="002912F1">
        <w:rPr>
          <w:rFonts w:cs="Tahoma"/>
          <w:b/>
          <w:szCs w:val="24"/>
        </w:rPr>
        <w:t xml:space="preserve"> </w:t>
      </w:r>
      <w:hyperlink r:id="rId237" w:history="1">
        <w:r w:rsidRPr="002912F1">
          <w:rPr>
            <w:rStyle w:val="Hyperlink"/>
            <w:rFonts w:cs="Tahoma"/>
            <w:bCs/>
            <w:szCs w:val="24"/>
          </w:rPr>
          <w:t>www.victimsupport.org.uk</w:t>
        </w:r>
      </w:hyperlink>
      <w:r w:rsidRPr="002912F1">
        <w:rPr>
          <w:rStyle w:val="Hyperlink"/>
          <w:rFonts w:cs="Tahoma"/>
          <w:bCs/>
          <w:szCs w:val="24"/>
        </w:rPr>
        <w:t xml:space="preserve"> </w:t>
      </w:r>
    </w:p>
    <w:p w14:paraId="1D4BE24A" w14:textId="77777777" w:rsidR="006C0713" w:rsidRPr="002912F1" w:rsidRDefault="006C0713" w:rsidP="006C0713">
      <w:pPr>
        <w:rPr>
          <w:rFonts w:cs="Tahoma"/>
          <w:b/>
          <w:szCs w:val="24"/>
        </w:rPr>
      </w:pPr>
    </w:p>
    <w:p w14:paraId="0334F9DE" w14:textId="4976BAE8" w:rsidR="006C0713" w:rsidRPr="002912F1" w:rsidRDefault="00F974A8" w:rsidP="006C0713">
      <w:pPr>
        <w:rPr>
          <w:rFonts w:cs="Tahoma"/>
          <w:b/>
          <w:szCs w:val="24"/>
        </w:rPr>
      </w:pPr>
      <w:r w:rsidRPr="002912F1">
        <w:rPr>
          <w:rFonts w:cs="Tahoma"/>
          <w:b/>
          <w:szCs w:val="24"/>
        </w:rPr>
        <w:t>Advice and information</w:t>
      </w:r>
      <w:r w:rsidR="006C0713" w:rsidRPr="002912F1">
        <w:rPr>
          <w:rFonts w:cs="Tahoma"/>
          <w:b/>
          <w:szCs w:val="24"/>
        </w:rPr>
        <w:t xml:space="preserve"> for </w:t>
      </w:r>
      <w:r w:rsidR="001B41AB" w:rsidRPr="002912F1">
        <w:rPr>
          <w:rFonts w:cs="Tahoma"/>
          <w:b/>
          <w:szCs w:val="24"/>
        </w:rPr>
        <w:t xml:space="preserve">leaders and </w:t>
      </w:r>
      <w:r w:rsidR="006C0713" w:rsidRPr="002912F1">
        <w:rPr>
          <w:rFonts w:cs="Tahoma"/>
          <w:b/>
          <w:szCs w:val="24"/>
        </w:rPr>
        <w:t>staff</w:t>
      </w:r>
    </w:p>
    <w:p w14:paraId="64F7B011" w14:textId="77777777" w:rsidR="00E965A0" w:rsidRPr="002912F1" w:rsidRDefault="00E965A0" w:rsidP="00AA34BC">
      <w:pPr>
        <w:numPr>
          <w:ilvl w:val="0"/>
          <w:numId w:val="23"/>
        </w:numPr>
        <w:rPr>
          <w:rStyle w:val="Hyperlink"/>
          <w:rFonts w:cs="Tahoma"/>
          <w:b/>
          <w:iCs/>
          <w:szCs w:val="24"/>
        </w:rPr>
      </w:pPr>
      <w:r w:rsidRPr="002912F1">
        <w:rPr>
          <w:rFonts w:cs="Tahoma"/>
          <w:szCs w:val="24"/>
        </w:rPr>
        <w:t xml:space="preserve">DfE: The online tool </w:t>
      </w:r>
      <w:hyperlink r:id="rId238" w:history="1">
        <w:r w:rsidRPr="002912F1">
          <w:rPr>
            <w:rStyle w:val="Hyperlink"/>
            <w:rFonts w:cs="Tahoma"/>
            <w:szCs w:val="24"/>
          </w:rPr>
          <w:t>Report child abuse to a local council - GOV.UK (www.gov.uk)</w:t>
        </w:r>
      </w:hyperlink>
      <w:r w:rsidRPr="002912F1">
        <w:rPr>
          <w:rFonts w:cs="Tahoma"/>
          <w:szCs w:val="24"/>
        </w:rPr>
        <w:t xml:space="preserve"> Council directs to the relevant local children’s social care contact number: </w:t>
      </w:r>
    </w:p>
    <w:p w14:paraId="0D2A61EF" w14:textId="77777777" w:rsidR="00E965A0" w:rsidRPr="002912F1" w:rsidRDefault="00E965A0" w:rsidP="00AA34BC">
      <w:pPr>
        <w:numPr>
          <w:ilvl w:val="0"/>
          <w:numId w:val="23"/>
        </w:numPr>
        <w:rPr>
          <w:rFonts w:cs="Tahoma"/>
          <w:szCs w:val="24"/>
        </w:rPr>
      </w:pPr>
      <w:r w:rsidRPr="002912F1">
        <w:rPr>
          <w:rFonts w:cs="Tahoma"/>
          <w:szCs w:val="24"/>
        </w:rPr>
        <w:t xml:space="preserve">DfE: </w:t>
      </w:r>
      <w:hyperlink r:id="rId239" w:history="1">
        <w:r w:rsidRPr="002912F1">
          <w:rPr>
            <w:rStyle w:val="Hyperlink"/>
            <w:rFonts w:cs="Tahoma"/>
            <w:szCs w:val="24"/>
          </w:rPr>
          <w:t>Whistleblowing for employees - GOV.UK (www.gov.uk)</w:t>
        </w:r>
      </w:hyperlink>
    </w:p>
    <w:p w14:paraId="2DFBB490" w14:textId="77777777" w:rsidR="00E965A0" w:rsidRPr="002912F1" w:rsidRDefault="00E965A0" w:rsidP="00AA34BC">
      <w:pPr>
        <w:numPr>
          <w:ilvl w:val="0"/>
          <w:numId w:val="23"/>
        </w:numPr>
        <w:rPr>
          <w:rFonts w:cs="Tahoma"/>
          <w:szCs w:val="24"/>
        </w:rPr>
      </w:pPr>
      <w:r w:rsidRPr="002912F1">
        <w:rPr>
          <w:rFonts w:cs="Tahoma"/>
          <w:szCs w:val="24"/>
        </w:rPr>
        <w:t xml:space="preserve">Education Support Partnership: </w:t>
      </w:r>
      <w:hyperlink r:id="rId240" w:history="1">
        <w:r w:rsidRPr="002912F1">
          <w:rPr>
            <w:rStyle w:val="Hyperlink"/>
            <w:rFonts w:cs="Tahoma"/>
            <w:szCs w:val="24"/>
          </w:rPr>
          <w:t>www.educationsupportpartnership.org.uk</w:t>
        </w:r>
      </w:hyperlink>
      <w:r w:rsidRPr="002912F1">
        <w:rPr>
          <w:rFonts w:cs="Tahoma"/>
          <w:szCs w:val="24"/>
        </w:rPr>
        <w:t xml:space="preserve"> </w:t>
      </w:r>
    </w:p>
    <w:p w14:paraId="005F7A50" w14:textId="0855C598" w:rsidR="001B41AB" w:rsidRPr="002912F1" w:rsidRDefault="001B41AB" w:rsidP="00AA34BC">
      <w:pPr>
        <w:numPr>
          <w:ilvl w:val="0"/>
          <w:numId w:val="23"/>
        </w:numPr>
        <w:rPr>
          <w:rFonts w:cs="Tahoma"/>
          <w:szCs w:val="24"/>
        </w:rPr>
      </w:pPr>
      <w:r w:rsidRPr="002912F1">
        <w:rPr>
          <w:rFonts w:cs="Tahoma"/>
          <w:szCs w:val="24"/>
        </w:rPr>
        <w:t xml:space="preserve">Farrer &amp; Co: </w:t>
      </w:r>
      <w:hyperlink r:id="rId241" w:history="1">
        <w:r w:rsidR="00F974A8" w:rsidRPr="002912F1">
          <w:rPr>
            <w:rStyle w:val="Hyperlink"/>
          </w:rPr>
          <w:t>Education lawyers | Education Law Firms | Farrer &amp; Co</w:t>
        </w:r>
      </w:hyperlink>
    </w:p>
    <w:p w14:paraId="047F8E5F" w14:textId="767BA46A" w:rsidR="001B41AB" w:rsidRPr="002912F1" w:rsidRDefault="001B41AB" w:rsidP="00AA34BC">
      <w:pPr>
        <w:numPr>
          <w:ilvl w:val="0"/>
          <w:numId w:val="23"/>
        </w:numPr>
        <w:rPr>
          <w:rFonts w:cs="Tahoma"/>
          <w:szCs w:val="24"/>
        </w:rPr>
      </w:pPr>
      <w:r w:rsidRPr="002912F1">
        <w:rPr>
          <w:rFonts w:cs="Tahoma"/>
          <w:szCs w:val="24"/>
        </w:rPr>
        <w:t xml:space="preserve">Judicium Education: </w:t>
      </w:r>
      <w:hyperlink r:id="rId242" w:history="1">
        <w:r w:rsidRPr="002912F1">
          <w:rPr>
            <w:rStyle w:val="Hyperlink"/>
            <w:rFonts w:cs="Tahoma"/>
            <w:szCs w:val="24"/>
          </w:rPr>
          <w:t>About Us | Judicium Education</w:t>
        </w:r>
      </w:hyperlink>
    </w:p>
    <w:p w14:paraId="2C4ACEA2" w14:textId="13BF0F50" w:rsidR="00E965A0" w:rsidRPr="002912F1" w:rsidRDefault="00E965A0" w:rsidP="00AA34BC">
      <w:pPr>
        <w:numPr>
          <w:ilvl w:val="0"/>
          <w:numId w:val="23"/>
        </w:numPr>
        <w:rPr>
          <w:rStyle w:val="Hyperlink"/>
          <w:rFonts w:cs="Tahoma"/>
          <w:color w:val="auto"/>
          <w:szCs w:val="24"/>
        </w:rPr>
      </w:pPr>
      <w:r w:rsidRPr="002912F1">
        <w:rPr>
          <w:rFonts w:cs="Tahoma"/>
          <w:szCs w:val="24"/>
        </w:rPr>
        <w:t xml:space="preserve">NSPCC: </w:t>
      </w:r>
      <w:hyperlink r:id="rId243" w:history="1">
        <w:r w:rsidRPr="002912F1">
          <w:rPr>
            <w:rStyle w:val="Hyperlink"/>
            <w:rFonts w:cs="Tahoma"/>
            <w:szCs w:val="24"/>
          </w:rPr>
          <w:t>Safeguarding children and child protection | NSPCC Learning</w:t>
        </w:r>
      </w:hyperlink>
    </w:p>
    <w:p w14:paraId="4CE5D9EB" w14:textId="77777777" w:rsidR="00E965A0" w:rsidRPr="002912F1" w:rsidRDefault="00E965A0" w:rsidP="00AA34BC">
      <w:pPr>
        <w:numPr>
          <w:ilvl w:val="0"/>
          <w:numId w:val="23"/>
        </w:numPr>
        <w:rPr>
          <w:rFonts w:cs="Tahoma"/>
          <w:szCs w:val="24"/>
        </w:rPr>
      </w:pPr>
      <w:r w:rsidRPr="002912F1">
        <w:rPr>
          <w:rFonts w:cs="Tahoma"/>
          <w:szCs w:val="24"/>
        </w:rPr>
        <w:t xml:space="preserve">Professional Online Safety Helpline: </w:t>
      </w:r>
      <w:hyperlink r:id="rId244" w:history="1">
        <w:r w:rsidRPr="002912F1">
          <w:rPr>
            <w:rStyle w:val="Hyperlink"/>
            <w:rFonts w:cs="Tahoma"/>
            <w:szCs w:val="24"/>
          </w:rPr>
          <w:t>www.saferinternet.org.uk/helpline</w:t>
        </w:r>
      </w:hyperlink>
      <w:r w:rsidRPr="002912F1">
        <w:rPr>
          <w:rFonts w:cs="Tahoma"/>
          <w:szCs w:val="24"/>
        </w:rPr>
        <w:t xml:space="preserve"> </w:t>
      </w:r>
    </w:p>
    <w:p w14:paraId="28E5E7A3" w14:textId="77777777" w:rsidR="00E965A0" w:rsidRPr="002912F1" w:rsidRDefault="00CD5CB9" w:rsidP="00AA34BC">
      <w:pPr>
        <w:numPr>
          <w:ilvl w:val="0"/>
          <w:numId w:val="23"/>
        </w:numPr>
        <w:rPr>
          <w:rFonts w:cs="Tahoma"/>
          <w:szCs w:val="24"/>
        </w:rPr>
      </w:pPr>
      <w:hyperlink r:id="rId245" w:history="1">
        <w:r w:rsidR="00E965A0" w:rsidRPr="002912F1">
          <w:rPr>
            <w:rStyle w:val="Hyperlink"/>
            <w:rFonts w:cs="Tahoma"/>
            <w:szCs w:val="24"/>
          </w:rPr>
          <w:t>What to do if you're worried a child is being abused</w:t>
        </w:r>
      </w:hyperlink>
      <w:r w:rsidR="00E965A0" w:rsidRPr="002912F1">
        <w:rPr>
          <w:rFonts w:cs="Tahoma"/>
          <w:color w:val="0000FF"/>
          <w:szCs w:val="24"/>
        </w:rPr>
        <w:t xml:space="preserve"> </w:t>
      </w:r>
      <w:r w:rsidR="00E965A0" w:rsidRPr="002912F1">
        <w:rPr>
          <w:rFonts w:cs="Tahoma"/>
          <w:szCs w:val="24"/>
        </w:rPr>
        <w:t>– DfE advice</w:t>
      </w:r>
    </w:p>
    <w:p w14:paraId="617ADA0E" w14:textId="77777777" w:rsidR="006C0713" w:rsidRPr="002912F1" w:rsidRDefault="006C0713" w:rsidP="006C0713">
      <w:pPr>
        <w:rPr>
          <w:rFonts w:cs="Tahoma"/>
          <w:szCs w:val="24"/>
        </w:rPr>
      </w:pPr>
    </w:p>
    <w:p w14:paraId="410C2EBE" w14:textId="77777777" w:rsidR="006C0713" w:rsidRPr="002912F1" w:rsidRDefault="006C0713" w:rsidP="006C0713">
      <w:pPr>
        <w:rPr>
          <w:rFonts w:cs="Tahoma"/>
          <w:b/>
          <w:szCs w:val="24"/>
        </w:rPr>
      </w:pPr>
      <w:r w:rsidRPr="002912F1">
        <w:rPr>
          <w:rFonts w:cs="Tahoma"/>
          <w:b/>
          <w:szCs w:val="24"/>
        </w:rPr>
        <w:t>Support for pupils</w:t>
      </w:r>
    </w:p>
    <w:p w14:paraId="6D517A5D" w14:textId="77777777" w:rsidR="00E965A0" w:rsidRPr="002912F1" w:rsidRDefault="00E965A0" w:rsidP="00AA34BC">
      <w:pPr>
        <w:numPr>
          <w:ilvl w:val="0"/>
          <w:numId w:val="24"/>
        </w:numPr>
        <w:rPr>
          <w:rFonts w:cs="Tahoma"/>
          <w:szCs w:val="24"/>
        </w:rPr>
      </w:pPr>
      <w:r w:rsidRPr="002912F1">
        <w:rPr>
          <w:rFonts w:cs="Tahoma"/>
          <w:szCs w:val="24"/>
        </w:rPr>
        <w:t xml:space="preserve">ChildLine: </w:t>
      </w:r>
      <w:hyperlink r:id="rId246" w:history="1">
        <w:r w:rsidRPr="002912F1">
          <w:rPr>
            <w:rStyle w:val="Hyperlink"/>
            <w:rFonts w:cs="Tahoma"/>
            <w:bCs/>
            <w:szCs w:val="24"/>
          </w:rPr>
          <w:t>www.childline.org.uk</w:t>
        </w:r>
      </w:hyperlink>
    </w:p>
    <w:p w14:paraId="69D0249D" w14:textId="77777777" w:rsidR="00E965A0" w:rsidRPr="002912F1" w:rsidRDefault="00E965A0" w:rsidP="00AA34BC">
      <w:pPr>
        <w:numPr>
          <w:ilvl w:val="0"/>
          <w:numId w:val="24"/>
        </w:numPr>
        <w:rPr>
          <w:rStyle w:val="Hyperlink"/>
          <w:rFonts w:cs="Tahoma"/>
          <w:szCs w:val="24"/>
        </w:rPr>
      </w:pPr>
      <w:r w:rsidRPr="002912F1">
        <w:rPr>
          <w:rFonts w:cs="Tahoma"/>
          <w:szCs w:val="24"/>
        </w:rPr>
        <w:t xml:space="preserve">Fearless: </w:t>
      </w:r>
      <w:hyperlink r:id="rId247" w:history="1">
        <w:r w:rsidRPr="002912F1">
          <w:rPr>
            <w:rStyle w:val="Hyperlink"/>
            <w:rFonts w:cs="Tahoma"/>
            <w:szCs w:val="24"/>
          </w:rPr>
          <w:t>www.fearless.org</w:t>
        </w:r>
      </w:hyperlink>
    </w:p>
    <w:p w14:paraId="71198B5A" w14:textId="77777777" w:rsidR="00E965A0" w:rsidRPr="002912F1" w:rsidRDefault="00E965A0" w:rsidP="00AA34BC">
      <w:pPr>
        <w:numPr>
          <w:ilvl w:val="0"/>
          <w:numId w:val="24"/>
        </w:numPr>
        <w:rPr>
          <w:rFonts w:cs="Tahoma"/>
          <w:szCs w:val="24"/>
        </w:rPr>
      </w:pPr>
      <w:proofErr w:type="spellStart"/>
      <w:r w:rsidRPr="002912F1">
        <w:rPr>
          <w:rFonts w:cs="Tahoma"/>
          <w:szCs w:val="24"/>
        </w:rPr>
        <w:t>Kooth</w:t>
      </w:r>
      <w:proofErr w:type="spellEnd"/>
      <w:r w:rsidRPr="002912F1">
        <w:rPr>
          <w:rFonts w:cs="Tahoma"/>
          <w:szCs w:val="24"/>
        </w:rPr>
        <w:t xml:space="preserve">: </w:t>
      </w:r>
      <w:hyperlink r:id="rId248" w:history="1">
        <w:r w:rsidRPr="002912F1">
          <w:rPr>
            <w:rStyle w:val="Hyperlink"/>
            <w:rFonts w:cs="Tahoma"/>
            <w:szCs w:val="24"/>
          </w:rPr>
          <w:t xml:space="preserve">Home - </w:t>
        </w:r>
        <w:proofErr w:type="spellStart"/>
        <w:r w:rsidRPr="002912F1">
          <w:rPr>
            <w:rStyle w:val="Hyperlink"/>
            <w:rFonts w:cs="Tahoma"/>
            <w:szCs w:val="24"/>
          </w:rPr>
          <w:t>Kooth</w:t>
        </w:r>
        <w:proofErr w:type="spellEnd"/>
      </w:hyperlink>
    </w:p>
    <w:p w14:paraId="7C03E03F" w14:textId="77777777" w:rsidR="00E965A0" w:rsidRPr="002912F1" w:rsidRDefault="00E965A0" w:rsidP="00AA34BC">
      <w:pPr>
        <w:numPr>
          <w:ilvl w:val="0"/>
          <w:numId w:val="24"/>
        </w:numPr>
        <w:rPr>
          <w:rFonts w:cs="Tahoma"/>
          <w:bCs/>
          <w:szCs w:val="24"/>
        </w:rPr>
      </w:pPr>
      <w:r w:rsidRPr="002912F1">
        <w:rPr>
          <w:rFonts w:cs="Tahoma"/>
          <w:bCs/>
          <w:szCs w:val="24"/>
        </w:rPr>
        <w:t xml:space="preserve">Papyrus: </w:t>
      </w:r>
      <w:hyperlink r:id="rId249" w:history="1">
        <w:r w:rsidRPr="002912F1">
          <w:rPr>
            <w:rStyle w:val="Hyperlink"/>
            <w:rFonts w:cs="Tahoma"/>
            <w:bCs/>
            <w:szCs w:val="24"/>
          </w:rPr>
          <w:t>www.papyrus-uk.org</w:t>
        </w:r>
      </w:hyperlink>
      <w:r w:rsidRPr="002912F1">
        <w:rPr>
          <w:rFonts w:cs="Tahoma"/>
          <w:bCs/>
          <w:szCs w:val="24"/>
        </w:rPr>
        <w:t xml:space="preserve"> </w:t>
      </w:r>
    </w:p>
    <w:p w14:paraId="210F40A0" w14:textId="5F72CD60" w:rsidR="00E965A0" w:rsidRPr="002912F1" w:rsidRDefault="00E965A0" w:rsidP="00AA34BC">
      <w:pPr>
        <w:numPr>
          <w:ilvl w:val="0"/>
          <w:numId w:val="24"/>
        </w:numPr>
        <w:rPr>
          <w:rStyle w:val="Hyperlink"/>
          <w:rFonts w:cs="Tahoma"/>
          <w:color w:val="auto"/>
          <w:szCs w:val="24"/>
          <w:u w:val="none"/>
        </w:rPr>
      </w:pPr>
      <w:r w:rsidRPr="002912F1">
        <w:rPr>
          <w:rStyle w:val="Hyperlink"/>
          <w:rFonts w:cs="Tahoma"/>
          <w:bCs/>
          <w:color w:val="auto"/>
          <w:szCs w:val="24"/>
          <w:u w:val="none"/>
        </w:rPr>
        <w:t>S</w:t>
      </w:r>
      <w:r w:rsidRPr="002912F1">
        <w:rPr>
          <w:rFonts w:cs="Tahoma"/>
          <w:szCs w:val="24"/>
        </w:rPr>
        <w:t xml:space="preserve">hout: </w:t>
      </w:r>
      <w:hyperlink r:id="rId250" w:history="1">
        <w:r w:rsidRPr="002912F1">
          <w:rPr>
            <w:rStyle w:val="Hyperlink"/>
            <w:rFonts w:cs="Tahoma"/>
            <w:szCs w:val="24"/>
          </w:rPr>
          <w:t>www.giveusashout.org</w:t>
        </w:r>
      </w:hyperlink>
      <w:r w:rsidRPr="002912F1">
        <w:rPr>
          <w:rStyle w:val="Hyperlink"/>
          <w:rFonts w:cs="Tahoma"/>
          <w:szCs w:val="24"/>
        </w:rPr>
        <w:t xml:space="preserve"> </w:t>
      </w:r>
    </w:p>
    <w:p w14:paraId="472624FA" w14:textId="77777777" w:rsidR="006C0713" w:rsidRPr="002912F1" w:rsidRDefault="006C0713" w:rsidP="006C0713">
      <w:pPr>
        <w:ind w:left="720"/>
        <w:rPr>
          <w:rFonts w:cs="Tahoma"/>
          <w:szCs w:val="24"/>
        </w:rPr>
      </w:pPr>
    </w:p>
    <w:p w14:paraId="1D65645D" w14:textId="1862B34E" w:rsidR="006C0713" w:rsidRPr="002912F1" w:rsidRDefault="00F974A8" w:rsidP="006C0713">
      <w:pPr>
        <w:rPr>
          <w:rFonts w:cs="Tahoma"/>
          <w:b/>
          <w:szCs w:val="24"/>
        </w:rPr>
      </w:pPr>
      <w:r w:rsidRPr="002912F1">
        <w:rPr>
          <w:rFonts w:cs="Tahoma"/>
          <w:b/>
          <w:szCs w:val="24"/>
        </w:rPr>
        <w:t>Advice and s</w:t>
      </w:r>
      <w:r w:rsidR="006C0713" w:rsidRPr="002912F1">
        <w:rPr>
          <w:rFonts w:cs="Tahoma"/>
          <w:b/>
          <w:szCs w:val="24"/>
        </w:rPr>
        <w:t>upport for parents/carers and staff</w:t>
      </w:r>
    </w:p>
    <w:p w14:paraId="55C7F995" w14:textId="77777777" w:rsidR="006C0713" w:rsidRPr="002912F1" w:rsidRDefault="006C0713" w:rsidP="00AA34BC">
      <w:pPr>
        <w:numPr>
          <w:ilvl w:val="0"/>
          <w:numId w:val="25"/>
        </w:numPr>
        <w:rPr>
          <w:rFonts w:cs="Tahoma"/>
          <w:szCs w:val="24"/>
        </w:rPr>
      </w:pPr>
      <w:r w:rsidRPr="002912F1">
        <w:rPr>
          <w:rFonts w:cs="Tahoma"/>
          <w:szCs w:val="24"/>
        </w:rPr>
        <w:t xml:space="preserve">Family Lives: </w:t>
      </w:r>
      <w:hyperlink r:id="rId251" w:history="1">
        <w:r w:rsidRPr="002912F1">
          <w:rPr>
            <w:rStyle w:val="Hyperlink"/>
            <w:rFonts w:cs="Tahoma"/>
            <w:bCs/>
            <w:szCs w:val="24"/>
          </w:rPr>
          <w:t>www.familylives.org.uk</w:t>
        </w:r>
      </w:hyperlink>
    </w:p>
    <w:p w14:paraId="73BEB300" w14:textId="77777777" w:rsidR="006C0713" w:rsidRPr="002912F1" w:rsidRDefault="006C0713" w:rsidP="00AA34BC">
      <w:pPr>
        <w:numPr>
          <w:ilvl w:val="0"/>
          <w:numId w:val="25"/>
        </w:numPr>
        <w:rPr>
          <w:rFonts w:cs="Tahoma"/>
          <w:szCs w:val="24"/>
        </w:rPr>
      </w:pPr>
      <w:r w:rsidRPr="002912F1">
        <w:rPr>
          <w:rFonts w:cs="Tahoma"/>
          <w:szCs w:val="24"/>
        </w:rPr>
        <w:t xml:space="preserve">Crime Stoppers: </w:t>
      </w:r>
      <w:hyperlink r:id="rId252" w:tgtFrame="_blank" w:history="1">
        <w:r w:rsidRPr="002912F1">
          <w:rPr>
            <w:rStyle w:val="Hyperlink"/>
            <w:rFonts w:cs="Tahoma"/>
            <w:bCs/>
            <w:szCs w:val="24"/>
          </w:rPr>
          <w:t>www.crimestoppers-uk.org</w:t>
        </w:r>
      </w:hyperlink>
      <w:r w:rsidRPr="002912F1">
        <w:rPr>
          <w:rFonts w:cs="Tahoma"/>
          <w:szCs w:val="24"/>
        </w:rPr>
        <w:t xml:space="preserve"> </w:t>
      </w:r>
    </w:p>
    <w:p w14:paraId="75E5FA16" w14:textId="77777777" w:rsidR="006C0713" w:rsidRPr="002912F1" w:rsidRDefault="006C0713" w:rsidP="00AA34BC">
      <w:pPr>
        <w:numPr>
          <w:ilvl w:val="0"/>
          <w:numId w:val="25"/>
        </w:numPr>
        <w:rPr>
          <w:rStyle w:val="Hyperlink"/>
          <w:rFonts w:cs="Tahoma"/>
          <w:bCs/>
          <w:szCs w:val="24"/>
        </w:rPr>
      </w:pPr>
      <w:r w:rsidRPr="002912F1">
        <w:rPr>
          <w:rFonts w:cs="Tahoma"/>
          <w:szCs w:val="24"/>
        </w:rPr>
        <w:t xml:space="preserve">Victim Support: </w:t>
      </w:r>
      <w:hyperlink r:id="rId253" w:history="1">
        <w:r w:rsidRPr="002912F1">
          <w:rPr>
            <w:rStyle w:val="Hyperlink"/>
            <w:rFonts w:cs="Tahoma"/>
            <w:bCs/>
            <w:szCs w:val="24"/>
          </w:rPr>
          <w:t>www.victimsupport.org.uk</w:t>
        </w:r>
      </w:hyperlink>
      <w:r w:rsidRPr="002912F1">
        <w:rPr>
          <w:rStyle w:val="Hyperlink"/>
          <w:rFonts w:cs="Tahoma"/>
          <w:bCs/>
          <w:szCs w:val="24"/>
        </w:rPr>
        <w:t xml:space="preserve"> </w:t>
      </w:r>
    </w:p>
    <w:p w14:paraId="12B81E33" w14:textId="77777777" w:rsidR="006C0713" w:rsidRPr="002912F1" w:rsidRDefault="006C0713" w:rsidP="00AA34BC">
      <w:pPr>
        <w:numPr>
          <w:ilvl w:val="0"/>
          <w:numId w:val="25"/>
        </w:numPr>
        <w:rPr>
          <w:rFonts w:cs="Tahoma"/>
          <w:bCs/>
          <w:szCs w:val="24"/>
        </w:rPr>
      </w:pPr>
      <w:r w:rsidRPr="002912F1">
        <w:rPr>
          <w:rFonts w:cs="Tahoma"/>
          <w:bCs/>
          <w:szCs w:val="24"/>
        </w:rPr>
        <w:t xml:space="preserve">The Samaritans: </w:t>
      </w:r>
      <w:hyperlink r:id="rId254" w:history="1">
        <w:r w:rsidRPr="002912F1">
          <w:rPr>
            <w:rStyle w:val="Hyperlink"/>
            <w:rFonts w:cs="Tahoma"/>
            <w:bCs/>
            <w:szCs w:val="24"/>
          </w:rPr>
          <w:t>www.samaritans.org</w:t>
        </w:r>
      </w:hyperlink>
      <w:r w:rsidRPr="002912F1">
        <w:rPr>
          <w:rFonts w:cs="Tahoma"/>
          <w:bCs/>
          <w:szCs w:val="24"/>
        </w:rPr>
        <w:t xml:space="preserve"> </w:t>
      </w:r>
    </w:p>
    <w:p w14:paraId="3C6B35E9" w14:textId="77777777" w:rsidR="006C0713" w:rsidRPr="002912F1" w:rsidRDefault="006C0713" w:rsidP="00AA34BC">
      <w:pPr>
        <w:numPr>
          <w:ilvl w:val="0"/>
          <w:numId w:val="25"/>
        </w:numPr>
        <w:rPr>
          <w:rFonts w:cs="Tahoma"/>
          <w:szCs w:val="24"/>
        </w:rPr>
      </w:pPr>
      <w:r w:rsidRPr="002912F1">
        <w:rPr>
          <w:rFonts w:cs="Tahoma"/>
          <w:szCs w:val="24"/>
        </w:rPr>
        <w:t xml:space="preserve">NAPAC (National Association for People Abused in Childhood): </w:t>
      </w:r>
      <w:r w:rsidRPr="002912F1">
        <w:rPr>
          <w:rStyle w:val="Hyperlink"/>
          <w:rFonts w:cs="Tahoma"/>
          <w:bCs/>
          <w:szCs w:val="24"/>
        </w:rPr>
        <w:t>www.</w:t>
      </w:r>
      <w:hyperlink r:id="rId255" w:history="1">
        <w:r w:rsidRPr="002912F1">
          <w:rPr>
            <w:rStyle w:val="Hyperlink"/>
            <w:rFonts w:cs="Tahoma"/>
            <w:bCs/>
            <w:szCs w:val="24"/>
          </w:rPr>
          <w:t>napac.org.uk</w:t>
        </w:r>
      </w:hyperlink>
      <w:r w:rsidRPr="002912F1">
        <w:rPr>
          <w:rStyle w:val="Hyperlink"/>
          <w:rFonts w:cs="Tahoma"/>
          <w:bCs/>
          <w:szCs w:val="24"/>
        </w:rPr>
        <w:t xml:space="preserve">  </w:t>
      </w:r>
    </w:p>
    <w:p w14:paraId="78000C00" w14:textId="77777777" w:rsidR="006C0713" w:rsidRPr="002912F1" w:rsidRDefault="006C0713" w:rsidP="00AA34BC">
      <w:pPr>
        <w:numPr>
          <w:ilvl w:val="0"/>
          <w:numId w:val="25"/>
        </w:numPr>
        <w:rPr>
          <w:rFonts w:cs="Tahoma"/>
          <w:szCs w:val="24"/>
        </w:rPr>
      </w:pPr>
      <w:r w:rsidRPr="002912F1">
        <w:rPr>
          <w:rFonts w:cs="Tahoma"/>
          <w:szCs w:val="24"/>
        </w:rPr>
        <w:t xml:space="preserve">MOSAC: </w:t>
      </w:r>
      <w:hyperlink r:id="rId256" w:history="1">
        <w:r w:rsidRPr="002912F1">
          <w:rPr>
            <w:rStyle w:val="Hyperlink"/>
            <w:rFonts w:cs="Tahoma"/>
            <w:bCs/>
            <w:szCs w:val="24"/>
          </w:rPr>
          <w:t>www.mosac.org.uk</w:t>
        </w:r>
      </w:hyperlink>
      <w:r w:rsidRPr="002912F1">
        <w:rPr>
          <w:rFonts w:cs="Tahoma"/>
          <w:szCs w:val="24"/>
        </w:rPr>
        <w:t xml:space="preserve"> </w:t>
      </w:r>
    </w:p>
    <w:p w14:paraId="34D94C78" w14:textId="77777777" w:rsidR="006C0713" w:rsidRPr="002912F1" w:rsidRDefault="006C0713" w:rsidP="00AA34BC">
      <w:pPr>
        <w:numPr>
          <w:ilvl w:val="0"/>
          <w:numId w:val="25"/>
        </w:numPr>
        <w:rPr>
          <w:rFonts w:cs="Tahoma"/>
          <w:bCs/>
          <w:szCs w:val="24"/>
        </w:rPr>
      </w:pPr>
      <w:r w:rsidRPr="002912F1">
        <w:rPr>
          <w:rFonts w:cs="Tahoma"/>
          <w:bCs/>
          <w:szCs w:val="24"/>
        </w:rPr>
        <w:t xml:space="preserve">Action Fraud: </w:t>
      </w:r>
      <w:hyperlink r:id="rId257" w:history="1">
        <w:r w:rsidRPr="002912F1">
          <w:rPr>
            <w:rStyle w:val="Hyperlink"/>
            <w:rFonts w:cs="Tahoma"/>
            <w:bCs/>
            <w:szCs w:val="24"/>
          </w:rPr>
          <w:t>www.actionfraud.police.uk</w:t>
        </w:r>
      </w:hyperlink>
      <w:r w:rsidRPr="002912F1">
        <w:rPr>
          <w:rFonts w:cs="Tahoma"/>
          <w:bCs/>
          <w:szCs w:val="24"/>
        </w:rPr>
        <w:t xml:space="preserve"> </w:t>
      </w:r>
    </w:p>
    <w:p w14:paraId="0F5763CD" w14:textId="77777777" w:rsidR="006C0713" w:rsidRPr="002912F1" w:rsidRDefault="006C0713" w:rsidP="00AA34BC">
      <w:pPr>
        <w:numPr>
          <w:ilvl w:val="0"/>
          <w:numId w:val="25"/>
        </w:numPr>
        <w:rPr>
          <w:rFonts w:cs="Tahoma"/>
          <w:szCs w:val="24"/>
        </w:rPr>
      </w:pPr>
      <w:r w:rsidRPr="002912F1">
        <w:rPr>
          <w:rStyle w:val="Hyperlink"/>
          <w:rFonts w:cs="Tahoma"/>
          <w:bCs/>
          <w:szCs w:val="24"/>
        </w:rPr>
        <w:t>S</w:t>
      </w:r>
      <w:r w:rsidRPr="002912F1">
        <w:rPr>
          <w:rFonts w:cs="Tahoma"/>
          <w:szCs w:val="24"/>
        </w:rPr>
        <w:t xml:space="preserve">hout: </w:t>
      </w:r>
      <w:hyperlink r:id="rId258" w:history="1">
        <w:r w:rsidRPr="002912F1">
          <w:rPr>
            <w:rStyle w:val="Hyperlink"/>
            <w:rFonts w:cs="Tahoma"/>
            <w:szCs w:val="24"/>
          </w:rPr>
          <w:t>www.giveusashout.org</w:t>
        </w:r>
      </w:hyperlink>
    </w:p>
    <w:p w14:paraId="269C5889" w14:textId="77777777" w:rsidR="006C0713" w:rsidRPr="002912F1" w:rsidRDefault="006C0713" w:rsidP="006C0713">
      <w:pPr>
        <w:rPr>
          <w:rFonts w:cs="Tahoma"/>
          <w:bCs/>
          <w:szCs w:val="24"/>
        </w:rPr>
      </w:pPr>
    </w:p>
    <w:p w14:paraId="56FD47ED" w14:textId="10E501D1" w:rsidR="006C0713" w:rsidRPr="002912F1" w:rsidRDefault="006C0713" w:rsidP="006C0713">
      <w:pPr>
        <w:rPr>
          <w:rFonts w:cs="Tahoma"/>
          <w:b/>
          <w:szCs w:val="24"/>
        </w:rPr>
      </w:pPr>
      <w:r w:rsidRPr="002912F1">
        <w:rPr>
          <w:rFonts w:cs="Tahoma"/>
          <w:b/>
          <w:szCs w:val="24"/>
        </w:rPr>
        <w:t>Online Safety</w:t>
      </w:r>
      <w:r w:rsidR="0077727A" w:rsidRPr="002912F1">
        <w:rPr>
          <w:rFonts w:cs="Tahoma"/>
          <w:b/>
          <w:szCs w:val="24"/>
        </w:rPr>
        <w:t xml:space="preserve"> for staff, parents and pupils</w:t>
      </w:r>
    </w:p>
    <w:p w14:paraId="13E3CFD5" w14:textId="77777777" w:rsidR="00E965A0" w:rsidRPr="002912F1" w:rsidRDefault="00E965A0" w:rsidP="00AA34BC">
      <w:pPr>
        <w:numPr>
          <w:ilvl w:val="0"/>
          <w:numId w:val="29"/>
        </w:numPr>
        <w:rPr>
          <w:rFonts w:cs="Tahoma"/>
          <w:szCs w:val="24"/>
        </w:rPr>
      </w:pPr>
      <w:r w:rsidRPr="002912F1">
        <w:rPr>
          <w:rFonts w:cs="Tahoma"/>
          <w:szCs w:val="24"/>
        </w:rPr>
        <w:t xml:space="preserve">CEOP: </w:t>
      </w:r>
      <w:hyperlink r:id="rId259" w:history="1">
        <w:r w:rsidRPr="002912F1">
          <w:rPr>
            <w:rStyle w:val="Hyperlink"/>
            <w:rFonts w:cs="Tahoma"/>
            <w:bCs/>
            <w:szCs w:val="24"/>
          </w:rPr>
          <w:t>www.ceop.police.uk</w:t>
        </w:r>
      </w:hyperlink>
    </w:p>
    <w:p w14:paraId="25A8D0F5" w14:textId="77777777" w:rsidR="00E965A0" w:rsidRPr="002912F1" w:rsidRDefault="00E965A0" w:rsidP="00AA34BC">
      <w:pPr>
        <w:numPr>
          <w:ilvl w:val="0"/>
          <w:numId w:val="29"/>
        </w:numPr>
        <w:rPr>
          <w:rFonts w:cs="Tahoma"/>
          <w:szCs w:val="24"/>
        </w:rPr>
      </w:pPr>
      <w:proofErr w:type="spellStart"/>
      <w:r w:rsidRPr="002912F1">
        <w:rPr>
          <w:rFonts w:cs="Tahoma"/>
          <w:szCs w:val="24"/>
        </w:rPr>
        <w:t>Childnet</w:t>
      </w:r>
      <w:proofErr w:type="spellEnd"/>
      <w:r w:rsidRPr="002912F1">
        <w:rPr>
          <w:rFonts w:cs="Tahoma"/>
          <w:szCs w:val="24"/>
        </w:rPr>
        <w:t xml:space="preserve">: </w:t>
      </w:r>
      <w:hyperlink r:id="rId260" w:history="1">
        <w:r w:rsidRPr="002912F1">
          <w:rPr>
            <w:rStyle w:val="Hyperlink"/>
            <w:rFonts w:cs="Tahoma"/>
            <w:bCs/>
            <w:szCs w:val="24"/>
          </w:rPr>
          <w:t>www.childnet.com</w:t>
        </w:r>
      </w:hyperlink>
      <w:r w:rsidRPr="002912F1">
        <w:rPr>
          <w:rFonts w:cs="Tahoma"/>
          <w:szCs w:val="24"/>
        </w:rPr>
        <w:t xml:space="preserve"> </w:t>
      </w:r>
    </w:p>
    <w:p w14:paraId="586511C8" w14:textId="77777777" w:rsidR="00E965A0" w:rsidRPr="002912F1" w:rsidRDefault="00E965A0" w:rsidP="00AA34BC">
      <w:pPr>
        <w:pStyle w:val="NoSpacing"/>
        <w:numPr>
          <w:ilvl w:val="0"/>
          <w:numId w:val="29"/>
        </w:numPr>
        <w:ind w:left="714" w:hanging="357"/>
        <w:rPr>
          <w:rStyle w:val="Hyperlink"/>
          <w:rFonts w:cs="Tahoma"/>
          <w:b/>
          <w:iCs/>
          <w:sz w:val="24"/>
          <w:szCs w:val="24"/>
        </w:rPr>
      </w:pPr>
      <w:r w:rsidRPr="002912F1">
        <w:rPr>
          <w:rFonts w:cs="Tahoma"/>
          <w:bCs/>
          <w:iCs/>
          <w:sz w:val="24"/>
          <w:szCs w:val="24"/>
        </w:rPr>
        <w:t>DfE ‘</w:t>
      </w:r>
      <w:r w:rsidRPr="002912F1">
        <w:rPr>
          <w:rFonts w:cs="Tahoma"/>
          <w:bCs/>
          <w:i/>
          <w:sz w:val="24"/>
          <w:szCs w:val="24"/>
        </w:rPr>
        <w:t>Teaching online safety in school</w:t>
      </w:r>
      <w:r w:rsidRPr="002912F1">
        <w:rPr>
          <w:rStyle w:val="Hyperlink"/>
          <w:rFonts w:cs="Tahoma"/>
          <w:bCs/>
          <w:i/>
          <w:sz w:val="24"/>
          <w:szCs w:val="24"/>
        </w:rPr>
        <w:t>’</w:t>
      </w:r>
      <w:r w:rsidRPr="002912F1">
        <w:rPr>
          <w:rFonts w:cs="Tahoma"/>
          <w:bCs/>
          <w:iCs/>
          <w:sz w:val="24"/>
          <w:szCs w:val="24"/>
        </w:rPr>
        <w:t xml:space="preserve"> guidance</w:t>
      </w:r>
      <w:r w:rsidRPr="002912F1">
        <w:rPr>
          <w:rFonts w:cs="Tahoma"/>
          <w:b/>
          <w:iCs/>
          <w:sz w:val="24"/>
          <w:szCs w:val="24"/>
        </w:rPr>
        <w:t xml:space="preserve">. </w:t>
      </w:r>
      <w:hyperlink r:id="rId261" w:history="1">
        <w:r w:rsidRPr="002912F1">
          <w:rPr>
            <w:rStyle w:val="Hyperlink"/>
            <w:rFonts w:cs="Tahoma"/>
            <w:sz w:val="24"/>
            <w:szCs w:val="24"/>
          </w:rPr>
          <w:t>Teaching online safety in schools - GOV.UK (www.gov.uk)</w:t>
        </w:r>
      </w:hyperlink>
    </w:p>
    <w:p w14:paraId="38680A23" w14:textId="77777777" w:rsidR="00E965A0" w:rsidRPr="002912F1" w:rsidRDefault="00E965A0" w:rsidP="00AA34BC">
      <w:pPr>
        <w:numPr>
          <w:ilvl w:val="0"/>
          <w:numId w:val="29"/>
        </w:numPr>
        <w:rPr>
          <w:rStyle w:val="Hyperlink"/>
          <w:rFonts w:cs="Tahoma"/>
          <w:szCs w:val="24"/>
        </w:rPr>
      </w:pPr>
      <w:r w:rsidRPr="002912F1">
        <w:rPr>
          <w:rFonts w:cs="Tahoma"/>
          <w:szCs w:val="24"/>
        </w:rPr>
        <w:t xml:space="preserve">Get safe Online: </w:t>
      </w:r>
      <w:hyperlink r:id="rId262" w:history="1">
        <w:r w:rsidRPr="002912F1">
          <w:rPr>
            <w:rStyle w:val="Hyperlink"/>
            <w:rFonts w:cs="Tahoma"/>
            <w:szCs w:val="24"/>
          </w:rPr>
          <w:t>www.getsafeonline.org</w:t>
        </w:r>
      </w:hyperlink>
    </w:p>
    <w:p w14:paraId="0A59AA73" w14:textId="77777777" w:rsidR="00E965A0" w:rsidRPr="002912F1" w:rsidRDefault="00E965A0" w:rsidP="00AA34BC">
      <w:pPr>
        <w:numPr>
          <w:ilvl w:val="0"/>
          <w:numId w:val="29"/>
        </w:numPr>
        <w:rPr>
          <w:rFonts w:cs="Tahoma"/>
          <w:szCs w:val="24"/>
        </w:rPr>
      </w:pPr>
      <w:r w:rsidRPr="002912F1">
        <w:rPr>
          <w:rFonts w:cs="Tahoma"/>
          <w:szCs w:val="24"/>
        </w:rPr>
        <w:t xml:space="preserve">Internet Matters: </w:t>
      </w:r>
      <w:hyperlink r:id="rId263" w:history="1">
        <w:r w:rsidRPr="002912F1">
          <w:rPr>
            <w:rStyle w:val="Hyperlink"/>
            <w:rFonts w:cs="Tahoma"/>
            <w:szCs w:val="24"/>
          </w:rPr>
          <w:t>www.internetmatters.org</w:t>
        </w:r>
      </w:hyperlink>
      <w:r w:rsidRPr="002912F1">
        <w:rPr>
          <w:rFonts w:cs="Tahoma"/>
          <w:szCs w:val="24"/>
        </w:rPr>
        <w:t xml:space="preserve"> </w:t>
      </w:r>
    </w:p>
    <w:p w14:paraId="2CECA710" w14:textId="77777777" w:rsidR="00E965A0" w:rsidRPr="002912F1" w:rsidRDefault="00E965A0" w:rsidP="00AA34BC">
      <w:pPr>
        <w:numPr>
          <w:ilvl w:val="0"/>
          <w:numId w:val="29"/>
        </w:numPr>
        <w:rPr>
          <w:rStyle w:val="Hyperlink"/>
          <w:rFonts w:cs="Tahoma"/>
          <w:color w:val="auto"/>
          <w:szCs w:val="24"/>
          <w:u w:val="none"/>
        </w:rPr>
      </w:pPr>
      <w:r w:rsidRPr="002912F1">
        <w:rPr>
          <w:rFonts w:cs="Tahoma"/>
          <w:szCs w:val="24"/>
        </w:rPr>
        <w:t xml:space="preserve">Internet Watch Foundation (IWF): </w:t>
      </w:r>
      <w:hyperlink r:id="rId264" w:history="1">
        <w:r w:rsidRPr="002912F1">
          <w:rPr>
            <w:rStyle w:val="Hyperlink"/>
            <w:rFonts w:cs="Tahoma"/>
            <w:bCs/>
            <w:szCs w:val="24"/>
          </w:rPr>
          <w:t>www.iwf.org.uk</w:t>
        </w:r>
      </w:hyperlink>
    </w:p>
    <w:p w14:paraId="2E487D55" w14:textId="47D60120" w:rsidR="0077727A" w:rsidRPr="002912F1" w:rsidRDefault="0077727A" w:rsidP="00AA34BC">
      <w:pPr>
        <w:numPr>
          <w:ilvl w:val="0"/>
          <w:numId w:val="29"/>
        </w:numPr>
        <w:rPr>
          <w:rFonts w:cs="Tahoma"/>
          <w:szCs w:val="24"/>
        </w:rPr>
      </w:pPr>
      <w:r w:rsidRPr="002912F1">
        <w:rPr>
          <w:rStyle w:val="Hyperlink"/>
          <w:rFonts w:cs="Tahoma"/>
          <w:bCs/>
          <w:color w:val="auto"/>
          <w:szCs w:val="24"/>
          <w:u w:val="none"/>
        </w:rPr>
        <w:t>London Grid for Learning (</w:t>
      </w:r>
      <w:proofErr w:type="spellStart"/>
      <w:r w:rsidRPr="002912F1">
        <w:rPr>
          <w:rStyle w:val="Hyperlink"/>
          <w:rFonts w:cs="Tahoma"/>
          <w:bCs/>
          <w:color w:val="auto"/>
          <w:szCs w:val="24"/>
          <w:u w:val="none"/>
        </w:rPr>
        <w:t>LGfL</w:t>
      </w:r>
      <w:proofErr w:type="spellEnd"/>
      <w:r w:rsidRPr="002912F1">
        <w:rPr>
          <w:rStyle w:val="Hyperlink"/>
          <w:rFonts w:cs="Tahoma"/>
          <w:bCs/>
          <w:color w:val="auto"/>
          <w:szCs w:val="24"/>
          <w:u w:val="none"/>
        </w:rPr>
        <w:t xml:space="preserve">): </w:t>
      </w:r>
      <w:hyperlink r:id="rId265" w:history="1">
        <w:r w:rsidRPr="002912F1">
          <w:rPr>
            <w:rStyle w:val="Hyperlink"/>
          </w:rPr>
          <w:t>Home Page - London Grid for Learning (lgfl.net)</w:t>
        </w:r>
      </w:hyperlink>
    </w:p>
    <w:p w14:paraId="0DD1EDE0" w14:textId="77777777" w:rsidR="00E965A0" w:rsidRPr="002912F1" w:rsidRDefault="00E965A0" w:rsidP="00AA34BC">
      <w:pPr>
        <w:numPr>
          <w:ilvl w:val="0"/>
          <w:numId w:val="29"/>
        </w:numPr>
        <w:rPr>
          <w:rFonts w:cs="Tahoma"/>
          <w:szCs w:val="24"/>
        </w:rPr>
      </w:pPr>
      <w:r w:rsidRPr="002912F1">
        <w:rPr>
          <w:rFonts w:cs="Tahoma"/>
          <w:szCs w:val="24"/>
        </w:rPr>
        <w:t xml:space="preserve">Marie Collins Foundation: </w:t>
      </w:r>
      <w:hyperlink r:id="rId266" w:history="1">
        <w:r w:rsidRPr="002912F1">
          <w:rPr>
            <w:rStyle w:val="Hyperlink"/>
            <w:rFonts w:cs="Tahoma"/>
            <w:bCs/>
            <w:szCs w:val="24"/>
          </w:rPr>
          <w:t>www.mariecollinsfoundation.org.uk</w:t>
        </w:r>
      </w:hyperlink>
      <w:r w:rsidRPr="002912F1">
        <w:rPr>
          <w:rFonts w:cs="Tahoma"/>
          <w:szCs w:val="24"/>
        </w:rPr>
        <w:t xml:space="preserve"> </w:t>
      </w:r>
    </w:p>
    <w:p w14:paraId="5E00ED0D" w14:textId="0EC18D95" w:rsidR="0077727A" w:rsidRPr="002912F1" w:rsidRDefault="0077727A" w:rsidP="00AA34BC">
      <w:pPr>
        <w:numPr>
          <w:ilvl w:val="0"/>
          <w:numId w:val="29"/>
        </w:numPr>
        <w:rPr>
          <w:rFonts w:cs="Tahoma"/>
          <w:szCs w:val="24"/>
        </w:rPr>
      </w:pPr>
      <w:r w:rsidRPr="002912F1">
        <w:rPr>
          <w:rFonts w:cs="Tahoma"/>
          <w:szCs w:val="24"/>
        </w:rPr>
        <w:t xml:space="preserve">National Association for Education Technology: </w:t>
      </w:r>
      <w:hyperlink r:id="rId267" w:history="1">
        <w:proofErr w:type="spellStart"/>
        <w:r w:rsidRPr="002912F1">
          <w:rPr>
            <w:rStyle w:val="Hyperlink"/>
          </w:rPr>
          <w:t>Naace</w:t>
        </w:r>
        <w:proofErr w:type="spellEnd"/>
        <w:r w:rsidRPr="002912F1">
          <w:rPr>
            <w:rStyle w:val="Hyperlink"/>
          </w:rPr>
          <w:t>: The Educational Technology Association</w:t>
        </w:r>
      </w:hyperlink>
    </w:p>
    <w:p w14:paraId="499F74C7" w14:textId="77777777" w:rsidR="00E965A0" w:rsidRPr="002912F1" w:rsidRDefault="00E965A0" w:rsidP="00AA34BC">
      <w:pPr>
        <w:numPr>
          <w:ilvl w:val="0"/>
          <w:numId w:val="29"/>
        </w:numPr>
        <w:rPr>
          <w:rFonts w:cs="Tahoma"/>
          <w:szCs w:val="24"/>
        </w:rPr>
      </w:pPr>
      <w:r w:rsidRPr="002912F1">
        <w:rPr>
          <w:rFonts w:cs="Tahoma"/>
          <w:szCs w:val="24"/>
        </w:rPr>
        <w:t xml:space="preserve">NSPCC: </w:t>
      </w:r>
      <w:hyperlink r:id="rId268" w:history="1">
        <w:r w:rsidRPr="002912F1">
          <w:rPr>
            <w:rStyle w:val="Hyperlink"/>
            <w:rFonts w:cs="Tahoma"/>
            <w:szCs w:val="24"/>
          </w:rPr>
          <w:t>Social media and online safety | NSPCC Learning</w:t>
        </w:r>
      </w:hyperlink>
    </w:p>
    <w:p w14:paraId="054FDE4C" w14:textId="77777777" w:rsidR="00E965A0" w:rsidRPr="002912F1" w:rsidRDefault="00E965A0" w:rsidP="00AA34BC">
      <w:pPr>
        <w:numPr>
          <w:ilvl w:val="0"/>
          <w:numId w:val="29"/>
        </w:numPr>
        <w:rPr>
          <w:rFonts w:cs="Tahoma"/>
          <w:szCs w:val="24"/>
        </w:rPr>
      </w:pPr>
      <w:r w:rsidRPr="002912F1">
        <w:rPr>
          <w:rFonts w:cs="Tahoma"/>
          <w:szCs w:val="24"/>
        </w:rPr>
        <w:t xml:space="preserve">Parents Info: </w:t>
      </w:r>
      <w:hyperlink r:id="rId269" w:history="1">
        <w:r w:rsidRPr="002912F1">
          <w:rPr>
            <w:rStyle w:val="Hyperlink"/>
            <w:rFonts w:cs="Tahoma"/>
            <w:szCs w:val="24"/>
          </w:rPr>
          <w:t>www.parentinfo.org</w:t>
        </w:r>
      </w:hyperlink>
      <w:r w:rsidRPr="002912F1">
        <w:rPr>
          <w:rFonts w:cs="Tahoma"/>
          <w:szCs w:val="24"/>
        </w:rPr>
        <w:t xml:space="preserve"> </w:t>
      </w:r>
    </w:p>
    <w:p w14:paraId="640FC194" w14:textId="77777777" w:rsidR="00E965A0" w:rsidRPr="002912F1" w:rsidRDefault="00E965A0" w:rsidP="00AA34BC">
      <w:pPr>
        <w:numPr>
          <w:ilvl w:val="0"/>
          <w:numId w:val="29"/>
        </w:numPr>
        <w:rPr>
          <w:rStyle w:val="Hyperlink"/>
          <w:rFonts w:cs="Tahoma"/>
          <w:szCs w:val="24"/>
        </w:rPr>
      </w:pPr>
      <w:r w:rsidRPr="002912F1">
        <w:rPr>
          <w:rFonts w:cs="Tahoma"/>
          <w:szCs w:val="24"/>
        </w:rPr>
        <w:t xml:space="preserve">Parents Protect: </w:t>
      </w:r>
      <w:hyperlink r:id="rId270" w:history="1">
        <w:r w:rsidRPr="002912F1">
          <w:rPr>
            <w:rStyle w:val="Hyperlink"/>
            <w:rFonts w:cs="Tahoma"/>
            <w:bCs/>
            <w:szCs w:val="24"/>
          </w:rPr>
          <w:t>www.parentsprotect.co.uk</w:t>
        </w:r>
      </w:hyperlink>
    </w:p>
    <w:p w14:paraId="4B823EE7" w14:textId="77777777" w:rsidR="00E965A0" w:rsidRPr="002912F1" w:rsidRDefault="00E965A0" w:rsidP="00AA34BC">
      <w:pPr>
        <w:numPr>
          <w:ilvl w:val="0"/>
          <w:numId w:val="29"/>
        </w:numPr>
        <w:rPr>
          <w:rFonts w:cs="Tahoma"/>
          <w:szCs w:val="24"/>
        </w:rPr>
      </w:pPr>
      <w:r w:rsidRPr="002912F1">
        <w:rPr>
          <w:rFonts w:cs="Tahoma"/>
          <w:szCs w:val="24"/>
        </w:rPr>
        <w:t xml:space="preserve">Report Harmful Content: </w:t>
      </w:r>
      <w:hyperlink r:id="rId271" w:history="1">
        <w:r w:rsidRPr="002912F1">
          <w:rPr>
            <w:rStyle w:val="Hyperlink"/>
            <w:rFonts w:cs="Tahoma"/>
            <w:szCs w:val="24"/>
          </w:rPr>
          <w:t>https://reportharmfulcontent.com</w:t>
        </w:r>
      </w:hyperlink>
      <w:r w:rsidRPr="002912F1">
        <w:rPr>
          <w:rFonts w:cs="Tahoma"/>
          <w:szCs w:val="24"/>
        </w:rPr>
        <w:t xml:space="preserve"> </w:t>
      </w:r>
    </w:p>
    <w:p w14:paraId="5B3FA637" w14:textId="76A300C1" w:rsidR="0077727A" w:rsidRPr="002912F1" w:rsidRDefault="0077727A" w:rsidP="00AA34BC">
      <w:pPr>
        <w:numPr>
          <w:ilvl w:val="0"/>
          <w:numId w:val="29"/>
        </w:numPr>
        <w:rPr>
          <w:rFonts w:cs="Tahoma"/>
          <w:szCs w:val="24"/>
        </w:rPr>
      </w:pPr>
      <w:r w:rsidRPr="002912F1">
        <w:t>South West Grid for Learning (</w:t>
      </w:r>
      <w:proofErr w:type="spellStart"/>
      <w:r w:rsidRPr="002912F1">
        <w:t>SWGfL</w:t>
      </w:r>
      <w:proofErr w:type="spellEnd"/>
      <w:r w:rsidRPr="002912F1">
        <w:t xml:space="preserve">): </w:t>
      </w:r>
      <w:hyperlink r:id="rId272" w:history="1">
        <w:r w:rsidRPr="002912F1">
          <w:rPr>
            <w:rStyle w:val="Hyperlink"/>
          </w:rPr>
          <w:t xml:space="preserve">Safety and Security Online | </w:t>
        </w:r>
        <w:proofErr w:type="spellStart"/>
        <w:r w:rsidRPr="002912F1">
          <w:rPr>
            <w:rStyle w:val="Hyperlink"/>
          </w:rPr>
          <w:t>SWGfL</w:t>
        </w:r>
        <w:proofErr w:type="spellEnd"/>
      </w:hyperlink>
    </w:p>
    <w:p w14:paraId="5EB41296" w14:textId="77777777" w:rsidR="00E965A0" w:rsidRPr="002912F1" w:rsidRDefault="00E965A0" w:rsidP="00AA34BC">
      <w:pPr>
        <w:numPr>
          <w:ilvl w:val="0"/>
          <w:numId w:val="29"/>
        </w:numPr>
        <w:rPr>
          <w:rFonts w:cs="Tahoma"/>
          <w:szCs w:val="24"/>
        </w:rPr>
      </w:pPr>
      <w:r w:rsidRPr="002912F1">
        <w:rPr>
          <w:rFonts w:cs="Tahoma"/>
          <w:szCs w:val="24"/>
        </w:rPr>
        <w:t xml:space="preserve">Stop it Now!: </w:t>
      </w:r>
      <w:hyperlink r:id="rId273" w:history="1">
        <w:r w:rsidRPr="002912F1">
          <w:rPr>
            <w:rStyle w:val="Hyperlink"/>
            <w:rFonts w:cs="Tahoma"/>
            <w:bCs/>
            <w:szCs w:val="24"/>
          </w:rPr>
          <w:t>www.stopitnow.org.uk</w:t>
        </w:r>
      </w:hyperlink>
    </w:p>
    <w:p w14:paraId="3D39E932" w14:textId="77777777" w:rsidR="00E965A0" w:rsidRPr="002912F1" w:rsidRDefault="00E965A0" w:rsidP="00AA34BC">
      <w:pPr>
        <w:numPr>
          <w:ilvl w:val="0"/>
          <w:numId w:val="29"/>
        </w:numPr>
        <w:rPr>
          <w:rFonts w:cs="Tahoma"/>
          <w:szCs w:val="24"/>
        </w:rPr>
      </w:pPr>
      <w:r w:rsidRPr="002912F1">
        <w:rPr>
          <w:rFonts w:cs="Tahoma"/>
          <w:szCs w:val="24"/>
        </w:rPr>
        <w:t xml:space="preserve">Think U Know: </w:t>
      </w:r>
      <w:hyperlink r:id="rId274" w:history="1">
        <w:r w:rsidRPr="002912F1">
          <w:rPr>
            <w:rStyle w:val="Hyperlink"/>
            <w:rFonts w:cs="Tahoma"/>
            <w:szCs w:val="24"/>
          </w:rPr>
          <w:t>www.thinkuknow.co.uk</w:t>
        </w:r>
      </w:hyperlink>
      <w:r w:rsidRPr="002912F1">
        <w:rPr>
          <w:rFonts w:cs="Tahoma"/>
          <w:szCs w:val="24"/>
        </w:rPr>
        <w:t xml:space="preserve"> </w:t>
      </w:r>
    </w:p>
    <w:p w14:paraId="71B401CC" w14:textId="77777777" w:rsidR="00E965A0" w:rsidRPr="002912F1" w:rsidRDefault="00E965A0" w:rsidP="00AA34BC">
      <w:pPr>
        <w:pStyle w:val="NoSpacing"/>
        <w:numPr>
          <w:ilvl w:val="0"/>
          <w:numId w:val="29"/>
        </w:numPr>
        <w:ind w:left="714" w:hanging="357"/>
        <w:rPr>
          <w:rFonts w:cs="Tahoma"/>
          <w:b/>
          <w:iCs/>
          <w:color w:val="0000FF"/>
          <w:sz w:val="24"/>
          <w:szCs w:val="24"/>
          <w:u w:val="single"/>
        </w:rPr>
      </w:pPr>
      <w:r w:rsidRPr="002912F1">
        <w:rPr>
          <w:rFonts w:eastAsia="Times New Roman" w:cs="Tahoma"/>
          <w:sz w:val="24"/>
          <w:szCs w:val="24"/>
          <w:lang w:eastAsia="en-GB"/>
        </w:rPr>
        <w:t>UK Council for Internet Safety (UKCIS) ‘</w:t>
      </w:r>
      <w:r w:rsidRPr="002912F1">
        <w:rPr>
          <w:rFonts w:cs="Tahoma"/>
          <w:bCs/>
          <w:i/>
          <w:sz w:val="24"/>
          <w:szCs w:val="24"/>
        </w:rPr>
        <w:t>Education for a Connected World Framework</w:t>
      </w:r>
      <w:r w:rsidRPr="002912F1">
        <w:rPr>
          <w:rFonts w:cs="Tahoma"/>
          <w:bCs/>
          <w:iCs/>
          <w:color w:val="C45911" w:themeColor="accent2" w:themeShade="BF"/>
          <w:sz w:val="24"/>
          <w:szCs w:val="24"/>
        </w:rPr>
        <w:t>’</w:t>
      </w:r>
      <w:r w:rsidRPr="002912F1">
        <w:rPr>
          <w:rFonts w:cs="Tahoma"/>
          <w:b/>
          <w:iCs/>
          <w:color w:val="C45911" w:themeColor="accent2" w:themeShade="BF"/>
          <w:sz w:val="24"/>
          <w:szCs w:val="24"/>
        </w:rPr>
        <w:t xml:space="preserve"> </w:t>
      </w:r>
      <w:hyperlink r:id="rId275" w:history="1">
        <w:r w:rsidRPr="002912F1">
          <w:rPr>
            <w:rStyle w:val="Hyperlink"/>
            <w:rFonts w:cs="Tahoma"/>
            <w:sz w:val="24"/>
            <w:szCs w:val="24"/>
          </w:rPr>
          <w:t>Education for a Connected World - GOV.UK (www.gov.uk)</w:t>
        </w:r>
      </w:hyperlink>
    </w:p>
    <w:p w14:paraId="21B5D8C3" w14:textId="77777777" w:rsidR="00E965A0" w:rsidRPr="002912F1" w:rsidRDefault="00E965A0" w:rsidP="00AA34BC">
      <w:pPr>
        <w:pStyle w:val="NoSpacing"/>
        <w:numPr>
          <w:ilvl w:val="0"/>
          <w:numId w:val="29"/>
        </w:numPr>
        <w:spacing w:line="276" w:lineRule="auto"/>
        <w:rPr>
          <w:rFonts w:cs="Tahoma"/>
          <w:b/>
          <w:iCs/>
          <w:color w:val="0000FF"/>
          <w:sz w:val="24"/>
          <w:szCs w:val="24"/>
          <w:u w:val="single"/>
        </w:rPr>
      </w:pPr>
      <w:r w:rsidRPr="002912F1">
        <w:rPr>
          <w:rFonts w:eastAsia="Times New Roman" w:cs="Tahoma"/>
          <w:sz w:val="24"/>
          <w:szCs w:val="24"/>
          <w:lang w:eastAsia="en-GB"/>
        </w:rPr>
        <w:t xml:space="preserve">UK Council for Internet Safety (UKCIS): </w:t>
      </w:r>
      <w:hyperlink r:id="rId276" w:history="1">
        <w:r w:rsidRPr="002912F1">
          <w:rPr>
            <w:rStyle w:val="Hyperlink"/>
            <w:rFonts w:cs="Tahoma"/>
            <w:sz w:val="24"/>
            <w:szCs w:val="24"/>
          </w:rPr>
          <w:t>UK Council for Child Internet Safety (UKCCIS)</w:t>
        </w:r>
      </w:hyperlink>
    </w:p>
    <w:p w14:paraId="584968CF" w14:textId="77777777" w:rsidR="00E965A0" w:rsidRPr="002912F1" w:rsidRDefault="00E965A0" w:rsidP="00AA34BC">
      <w:pPr>
        <w:numPr>
          <w:ilvl w:val="0"/>
          <w:numId w:val="29"/>
        </w:numPr>
        <w:rPr>
          <w:rStyle w:val="Hyperlink"/>
          <w:rFonts w:cs="Tahoma"/>
          <w:szCs w:val="24"/>
        </w:rPr>
      </w:pPr>
      <w:r w:rsidRPr="002912F1">
        <w:rPr>
          <w:rFonts w:cs="Tahoma"/>
          <w:szCs w:val="24"/>
        </w:rPr>
        <w:t xml:space="preserve">UK Safer Internet Centre: </w:t>
      </w:r>
      <w:hyperlink r:id="rId277" w:history="1">
        <w:r w:rsidRPr="002912F1">
          <w:rPr>
            <w:rStyle w:val="Hyperlink"/>
            <w:rFonts w:cs="Tahoma"/>
            <w:szCs w:val="24"/>
          </w:rPr>
          <w:t>www.saferinternet.org.uk</w:t>
        </w:r>
      </w:hyperlink>
    </w:p>
    <w:p w14:paraId="16EEB232" w14:textId="77777777" w:rsidR="006C0713" w:rsidRPr="002912F1" w:rsidRDefault="006C0713" w:rsidP="006C0713">
      <w:pPr>
        <w:rPr>
          <w:rFonts w:cs="Tahoma"/>
          <w:b/>
          <w:szCs w:val="24"/>
        </w:rPr>
      </w:pPr>
    </w:p>
    <w:p w14:paraId="5E36D365" w14:textId="3A40A892" w:rsidR="006C0713" w:rsidRPr="002912F1" w:rsidRDefault="006C0713" w:rsidP="006C0713">
      <w:pPr>
        <w:rPr>
          <w:rFonts w:cs="Tahoma"/>
          <w:b/>
          <w:szCs w:val="24"/>
        </w:rPr>
      </w:pPr>
      <w:r w:rsidRPr="002912F1">
        <w:rPr>
          <w:rFonts w:cs="Tahoma"/>
          <w:b/>
          <w:szCs w:val="24"/>
        </w:rPr>
        <w:t xml:space="preserve">Support </w:t>
      </w:r>
      <w:r w:rsidR="00F974A8" w:rsidRPr="002912F1">
        <w:rPr>
          <w:rFonts w:cs="Tahoma"/>
          <w:b/>
          <w:szCs w:val="24"/>
        </w:rPr>
        <w:t xml:space="preserve">and advice </w:t>
      </w:r>
      <w:r w:rsidRPr="002912F1">
        <w:rPr>
          <w:rFonts w:cs="Tahoma"/>
          <w:b/>
          <w:szCs w:val="24"/>
        </w:rPr>
        <w:t xml:space="preserve">for </w:t>
      </w:r>
      <w:r w:rsidR="0077727A" w:rsidRPr="002912F1">
        <w:rPr>
          <w:rFonts w:cs="Tahoma"/>
          <w:b/>
          <w:szCs w:val="24"/>
        </w:rPr>
        <w:t>SEND</w:t>
      </w:r>
    </w:p>
    <w:p w14:paraId="7858C279" w14:textId="77777777" w:rsidR="006C0713" w:rsidRPr="002912F1" w:rsidRDefault="006C0713" w:rsidP="00AA34BC">
      <w:pPr>
        <w:numPr>
          <w:ilvl w:val="0"/>
          <w:numId w:val="26"/>
        </w:numPr>
        <w:rPr>
          <w:rFonts w:cs="Tahoma"/>
          <w:bCs/>
          <w:szCs w:val="24"/>
        </w:rPr>
      </w:pPr>
      <w:r w:rsidRPr="002912F1">
        <w:rPr>
          <w:rFonts w:cs="Tahoma"/>
          <w:bCs/>
          <w:szCs w:val="24"/>
        </w:rPr>
        <w:t xml:space="preserve">Respond: </w:t>
      </w:r>
      <w:hyperlink r:id="rId278" w:history="1">
        <w:r w:rsidRPr="002912F1">
          <w:rPr>
            <w:rStyle w:val="Hyperlink"/>
            <w:rFonts w:cs="Tahoma"/>
            <w:bCs/>
            <w:szCs w:val="24"/>
          </w:rPr>
          <w:t>www.respond.org.uk</w:t>
        </w:r>
      </w:hyperlink>
      <w:r w:rsidRPr="002912F1">
        <w:rPr>
          <w:rFonts w:cs="Tahoma"/>
          <w:bCs/>
          <w:szCs w:val="24"/>
        </w:rPr>
        <w:t xml:space="preserve"> </w:t>
      </w:r>
    </w:p>
    <w:p w14:paraId="002994AC" w14:textId="77777777" w:rsidR="006C0713" w:rsidRPr="002912F1" w:rsidRDefault="006C0713" w:rsidP="00AA34BC">
      <w:pPr>
        <w:numPr>
          <w:ilvl w:val="0"/>
          <w:numId w:val="26"/>
        </w:numPr>
        <w:rPr>
          <w:rFonts w:cs="Tahoma"/>
          <w:bCs/>
          <w:szCs w:val="24"/>
        </w:rPr>
      </w:pPr>
      <w:r w:rsidRPr="002912F1">
        <w:rPr>
          <w:rFonts w:cs="Tahoma"/>
          <w:bCs/>
          <w:szCs w:val="24"/>
        </w:rPr>
        <w:t xml:space="preserve">Mencap: </w:t>
      </w:r>
      <w:hyperlink r:id="rId279" w:history="1">
        <w:r w:rsidRPr="002912F1">
          <w:rPr>
            <w:rStyle w:val="Hyperlink"/>
            <w:rFonts w:cs="Tahoma"/>
            <w:bCs/>
            <w:szCs w:val="24"/>
          </w:rPr>
          <w:t>www.mencap.org.uk</w:t>
        </w:r>
      </w:hyperlink>
      <w:r w:rsidRPr="002912F1">
        <w:rPr>
          <w:rFonts w:cs="Tahoma"/>
          <w:bCs/>
          <w:szCs w:val="24"/>
        </w:rPr>
        <w:t xml:space="preserve"> </w:t>
      </w:r>
    </w:p>
    <w:p w14:paraId="2367F357" w14:textId="2799F30E" w:rsidR="00F974A8" w:rsidRPr="002912F1" w:rsidRDefault="00F974A8" w:rsidP="00AA34BC">
      <w:pPr>
        <w:numPr>
          <w:ilvl w:val="0"/>
          <w:numId w:val="26"/>
        </w:numPr>
        <w:rPr>
          <w:rFonts w:cs="Tahoma"/>
          <w:bCs/>
          <w:szCs w:val="24"/>
        </w:rPr>
      </w:pPr>
      <w:r w:rsidRPr="002912F1">
        <w:rPr>
          <w:rFonts w:cs="Tahoma"/>
          <w:bCs/>
          <w:szCs w:val="24"/>
        </w:rPr>
        <w:t xml:space="preserve">SENDIASS: </w:t>
      </w:r>
      <w:hyperlink r:id="rId280" w:history="1">
        <w:r w:rsidRPr="002912F1">
          <w:rPr>
            <w:rStyle w:val="Hyperlink"/>
          </w:rPr>
          <w:t>SENDIASS | Home | KIDS</w:t>
        </w:r>
      </w:hyperlink>
    </w:p>
    <w:p w14:paraId="56392F93" w14:textId="77777777" w:rsidR="006C0713" w:rsidRPr="002912F1" w:rsidRDefault="006C0713" w:rsidP="006C0713">
      <w:pPr>
        <w:rPr>
          <w:rFonts w:cs="Tahoma"/>
          <w:bCs/>
          <w:szCs w:val="24"/>
        </w:rPr>
      </w:pPr>
    </w:p>
    <w:p w14:paraId="6AE2F0DE" w14:textId="77777777" w:rsidR="006C0713" w:rsidRPr="002912F1" w:rsidRDefault="006C0713" w:rsidP="006C0713">
      <w:pPr>
        <w:rPr>
          <w:rFonts w:cs="Tahoma"/>
          <w:b/>
          <w:szCs w:val="24"/>
        </w:rPr>
      </w:pPr>
      <w:r w:rsidRPr="002912F1">
        <w:rPr>
          <w:rFonts w:cs="Tahoma"/>
          <w:b/>
          <w:szCs w:val="24"/>
        </w:rPr>
        <w:t>Personal, social and health education and Relationships and sex education</w:t>
      </w:r>
    </w:p>
    <w:p w14:paraId="1F3F7467" w14:textId="77777777" w:rsidR="006C0713" w:rsidRPr="002912F1" w:rsidRDefault="006C0713" w:rsidP="00AA34BC">
      <w:pPr>
        <w:numPr>
          <w:ilvl w:val="0"/>
          <w:numId w:val="26"/>
        </w:numPr>
        <w:rPr>
          <w:rFonts w:cs="Tahoma"/>
          <w:bCs/>
          <w:szCs w:val="24"/>
        </w:rPr>
      </w:pPr>
      <w:r w:rsidRPr="002912F1">
        <w:rPr>
          <w:rFonts w:cs="Tahoma"/>
          <w:bCs/>
          <w:szCs w:val="24"/>
        </w:rPr>
        <w:t xml:space="preserve">DfE: </w:t>
      </w:r>
      <w:hyperlink r:id="rId281" w:history="1">
        <w:r w:rsidRPr="002912F1">
          <w:rPr>
            <w:rStyle w:val="Hyperlink"/>
            <w:rFonts w:cs="Tahoma"/>
            <w:szCs w:val="24"/>
          </w:rPr>
          <w:t>Relationships and sex education (RSE) and health education - GOV.UK (www.gov.uk)</w:t>
        </w:r>
      </w:hyperlink>
    </w:p>
    <w:p w14:paraId="606161B7" w14:textId="77777777" w:rsidR="006C0713" w:rsidRPr="002912F1" w:rsidRDefault="006C0713" w:rsidP="00AA34BC">
      <w:pPr>
        <w:numPr>
          <w:ilvl w:val="0"/>
          <w:numId w:val="26"/>
        </w:numPr>
        <w:rPr>
          <w:rFonts w:cs="Tahoma"/>
          <w:bCs/>
          <w:szCs w:val="24"/>
        </w:rPr>
      </w:pPr>
      <w:r w:rsidRPr="002912F1">
        <w:rPr>
          <w:rFonts w:cs="Tahoma"/>
          <w:szCs w:val="24"/>
        </w:rPr>
        <w:t xml:space="preserve">DfE: </w:t>
      </w:r>
      <w:hyperlink r:id="rId282" w:history="1">
        <w:r w:rsidRPr="002912F1">
          <w:rPr>
            <w:rStyle w:val="Hyperlink"/>
            <w:rFonts w:cs="Tahoma"/>
            <w:szCs w:val="24"/>
          </w:rPr>
          <w:t>Plan your relationships, sex and health curriculum - GOV.UK (www.gov.uk)</w:t>
        </w:r>
      </w:hyperlink>
    </w:p>
    <w:p w14:paraId="12EEA291" w14:textId="77777777" w:rsidR="006C0713" w:rsidRPr="002912F1" w:rsidRDefault="006C0713" w:rsidP="00AA34BC">
      <w:pPr>
        <w:numPr>
          <w:ilvl w:val="0"/>
          <w:numId w:val="26"/>
        </w:numPr>
        <w:rPr>
          <w:rFonts w:cs="Tahoma"/>
          <w:bCs/>
          <w:szCs w:val="24"/>
        </w:rPr>
      </w:pPr>
      <w:r w:rsidRPr="002912F1">
        <w:rPr>
          <w:rFonts w:cs="Tahoma"/>
          <w:szCs w:val="24"/>
        </w:rPr>
        <w:t xml:space="preserve">DfE: </w:t>
      </w:r>
      <w:hyperlink r:id="rId283" w:history="1">
        <w:r w:rsidRPr="002912F1">
          <w:rPr>
            <w:rStyle w:val="Hyperlink"/>
            <w:rFonts w:cs="Tahoma"/>
            <w:szCs w:val="24"/>
          </w:rPr>
          <w:t>Engaging parents with relationships education policy - GOV.UK (www.gov.uk)</w:t>
        </w:r>
      </w:hyperlink>
    </w:p>
    <w:p w14:paraId="67DF5C88" w14:textId="77777777" w:rsidR="006C0713" w:rsidRPr="002912F1" w:rsidRDefault="006C0713" w:rsidP="00AA34BC">
      <w:pPr>
        <w:numPr>
          <w:ilvl w:val="0"/>
          <w:numId w:val="26"/>
        </w:numPr>
        <w:rPr>
          <w:rFonts w:cs="Tahoma"/>
          <w:bCs/>
          <w:szCs w:val="24"/>
        </w:rPr>
      </w:pPr>
      <w:r w:rsidRPr="002912F1">
        <w:rPr>
          <w:rFonts w:cs="Tahoma"/>
          <w:szCs w:val="24"/>
        </w:rPr>
        <w:t xml:space="preserve">PSHE Association: </w:t>
      </w:r>
      <w:hyperlink r:id="rId284" w:history="1">
        <w:r w:rsidRPr="002912F1">
          <w:rPr>
            <w:rStyle w:val="Hyperlink"/>
            <w:rFonts w:cs="Tahoma"/>
            <w:szCs w:val="24"/>
          </w:rPr>
          <w:t>Home | www.pshe-association.org.uk</w:t>
        </w:r>
      </w:hyperlink>
    </w:p>
    <w:p w14:paraId="7EEDAEA9" w14:textId="77777777" w:rsidR="006C0713" w:rsidRPr="002912F1" w:rsidRDefault="006C0713" w:rsidP="006C0713">
      <w:pPr>
        <w:rPr>
          <w:rFonts w:cs="Tahoma"/>
          <w:b/>
          <w:bCs/>
          <w:szCs w:val="24"/>
        </w:rPr>
      </w:pPr>
    </w:p>
    <w:p w14:paraId="7F5280C0" w14:textId="77777777" w:rsidR="006C0713" w:rsidRPr="002912F1" w:rsidRDefault="006C0713" w:rsidP="006C0713">
      <w:pPr>
        <w:rPr>
          <w:rFonts w:cs="Tahoma"/>
          <w:b/>
          <w:bCs/>
          <w:szCs w:val="24"/>
        </w:rPr>
      </w:pPr>
      <w:r w:rsidRPr="002912F1">
        <w:rPr>
          <w:rFonts w:cs="Tahoma"/>
          <w:b/>
          <w:bCs/>
          <w:szCs w:val="24"/>
        </w:rPr>
        <w:t>Domestic Abuse</w:t>
      </w:r>
    </w:p>
    <w:p w14:paraId="1B225398" w14:textId="77777777" w:rsidR="006C0713" w:rsidRPr="002912F1" w:rsidRDefault="006C0713" w:rsidP="00AA34BC">
      <w:pPr>
        <w:numPr>
          <w:ilvl w:val="0"/>
          <w:numId w:val="27"/>
        </w:numPr>
        <w:rPr>
          <w:rFonts w:cs="Tahoma"/>
          <w:bCs/>
          <w:szCs w:val="24"/>
        </w:rPr>
      </w:pPr>
      <w:r w:rsidRPr="002912F1">
        <w:rPr>
          <w:rFonts w:cs="Tahoma"/>
          <w:bCs/>
          <w:szCs w:val="24"/>
        </w:rPr>
        <w:t xml:space="preserve">Domestic abuse services: </w:t>
      </w:r>
      <w:hyperlink r:id="rId285" w:history="1">
        <w:r w:rsidRPr="002912F1">
          <w:rPr>
            <w:rStyle w:val="Hyperlink"/>
            <w:rFonts w:cs="Tahoma"/>
            <w:bCs/>
            <w:szCs w:val="24"/>
          </w:rPr>
          <w:t>www.domesticabuseservices.org.uk</w:t>
        </w:r>
      </w:hyperlink>
      <w:r w:rsidRPr="002912F1">
        <w:rPr>
          <w:rFonts w:cs="Tahoma"/>
          <w:bCs/>
          <w:szCs w:val="24"/>
        </w:rPr>
        <w:t xml:space="preserve"> </w:t>
      </w:r>
    </w:p>
    <w:p w14:paraId="0EED9BDA" w14:textId="77777777" w:rsidR="006C0713" w:rsidRPr="002912F1" w:rsidRDefault="006C0713" w:rsidP="00AA34BC">
      <w:pPr>
        <w:numPr>
          <w:ilvl w:val="0"/>
          <w:numId w:val="27"/>
        </w:numPr>
        <w:rPr>
          <w:rFonts w:cs="Tahoma"/>
          <w:bCs/>
          <w:szCs w:val="24"/>
        </w:rPr>
      </w:pPr>
      <w:r w:rsidRPr="002912F1">
        <w:rPr>
          <w:rFonts w:cs="Tahoma"/>
          <w:bCs/>
          <w:szCs w:val="24"/>
        </w:rPr>
        <w:t xml:space="preserve">Refuge: </w:t>
      </w:r>
      <w:hyperlink r:id="rId286" w:history="1">
        <w:r w:rsidRPr="002912F1">
          <w:rPr>
            <w:rStyle w:val="Hyperlink"/>
            <w:rFonts w:cs="Tahoma"/>
            <w:bCs/>
            <w:szCs w:val="24"/>
          </w:rPr>
          <w:t>www.refuge.org.uk</w:t>
        </w:r>
      </w:hyperlink>
      <w:r w:rsidRPr="002912F1">
        <w:rPr>
          <w:rFonts w:cs="Tahoma"/>
          <w:bCs/>
          <w:szCs w:val="24"/>
        </w:rPr>
        <w:t xml:space="preserve"> </w:t>
      </w:r>
    </w:p>
    <w:p w14:paraId="4C80C56C" w14:textId="77777777" w:rsidR="006C0713" w:rsidRPr="002912F1" w:rsidRDefault="006C0713" w:rsidP="00AA34BC">
      <w:pPr>
        <w:numPr>
          <w:ilvl w:val="0"/>
          <w:numId w:val="27"/>
        </w:numPr>
        <w:rPr>
          <w:rFonts w:cs="Tahoma"/>
          <w:bCs/>
          <w:szCs w:val="24"/>
        </w:rPr>
      </w:pPr>
      <w:r w:rsidRPr="002912F1">
        <w:rPr>
          <w:rFonts w:cs="Tahoma"/>
          <w:bCs/>
          <w:szCs w:val="24"/>
        </w:rPr>
        <w:t xml:space="preserve">Women’s Aid: </w:t>
      </w:r>
      <w:hyperlink r:id="rId287" w:history="1">
        <w:r w:rsidRPr="002912F1">
          <w:rPr>
            <w:rStyle w:val="Hyperlink"/>
            <w:rFonts w:cs="Tahoma"/>
            <w:bCs/>
            <w:szCs w:val="24"/>
          </w:rPr>
          <w:t>www.womensaid.org.uk</w:t>
        </w:r>
      </w:hyperlink>
      <w:r w:rsidRPr="002912F1">
        <w:rPr>
          <w:rFonts w:cs="Tahoma"/>
          <w:bCs/>
          <w:szCs w:val="24"/>
        </w:rPr>
        <w:t xml:space="preserve"> </w:t>
      </w:r>
    </w:p>
    <w:p w14:paraId="0322A82A" w14:textId="77777777" w:rsidR="006C0713" w:rsidRPr="002912F1" w:rsidRDefault="006C0713" w:rsidP="00AA34BC">
      <w:pPr>
        <w:numPr>
          <w:ilvl w:val="0"/>
          <w:numId w:val="27"/>
        </w:numPr>
        <w:rPr>
          <w:rFonts w:cs="Tahoma"/>
          <w:bCs/>
          <w:szCs w:val="24"/>
        </w:rPr>
      </w:pPr>
      <w:r w:rsidRPr="002912F1">
        <w:rPr>
          <w:rFonts w:cs="Tahoma"/>
          <w:bCs/>
          <w:szCs w:val="24"/>
        </w:rPr>
        <w:t xml:space="preserve">Men’s Advice Line: </w:t>
      </w:r>
      <w:hyperlink r:id="rId288" w:history="1">
        <w:r w:rsidRPr="002912F1">
          <w:rPr>
            <w:rStyle w:val="Hyperlink"/>
            <w:rFonts w:cs="Tahoma"/>
            <w:bCs/>
            <w:szCs w:val="24"/>
          </w:rPr>
          <w:t>www.mensadviceline.org.uk</w:t>
        </w:r>
      </w:hyperlink>
    </w:p>
    <w:p w14:paraId="639A0442" w14:textId="77777777" w:rsidR="006C0713" w:rsidRPr="002912F1" w:rsidRDefault="006C0713" w:rsidP="00AA34BC">
      <w:pPr>
        <w:numPr>
          <w:ilvl w:val="0"/>
          <w:numId w:val="27"/>
        </w:numPr>
        <w:rPr>
          <w:rFonts w:cs="Tahoma"/>
          <w:bCs/>
          <w:szCs w:val="24"/>
        </w:rPr>
      </w:pPr>
      <w:r w:rsidRPr="002912F1">
        <w:rPr>
          <w:rFonts w:cs="Tahoma"/>
          <w:bCs/>
          <w:szCs w:val="24"/>
        </w:rPr>
        <w:t xml:space="preserve">Mankind: </w:t>
      </w:r>
      <w:hyperlink r:id="rId289" w:history="1">
        <w:r w:rsidRPr="002912F1">
          <w:rPr>
            <w:rStyle w:val="Hyperlink"/>
            <w:rFonts w:cs="Tahoma"/>
            <w:bCs/>
            <w:szCs w:val="24"/>
          </w:rPr>
          <w:t>www.mankindcounselling.org.uk</w:t>
        </w:r>
      </w:hyperlink>
      <w:r w:rsidRPr="002912F1">
        <w:rPr>
          <w:rFonts w:cs="Tahoma"/>
          <w:bCs/>
          <w:szCs w:val="24"/>
        </w:rPr>
        <w:t xml:space="preserve"> </w:t>
      </w:r>
    </w:p>
    <w:p w14:paraId="26A2503E" w14:textId="77777777" w:rsidR="006C0713" w:rsidRPr="002912F1" w:rsidRDefault="006C0713" w:rsidP="00AA34BC">
      <w:pPr>
        <w:numPr>
          <w:ilvl w:val="0"/>
          <w:numId w:val="27"/>
        </w:numPr>
        <w:rPr>
          <w:rFonts w:cs="Tahoma"/>
          <w:bCs/>
          <w:szCs w:val="24"/>
        </w:rPr>
      </w:pPr>
      <w:r w:rsidRPr="002912F1">
        <w:rPr>
          <w:rFonts w:cs="Tahoma"/>
          <w:szCs w:val="24"/>
        </w:rPr>
        <w:t xml:space="preserve">National Domestic Abuse Helpline: </w:t>
      </w:r>
      <w:hyperlink r:id="rId290" w:history="1">
        <w:r w:rsidRPr="002912F1">
          <w:rPr>
            <w:rStyle w:val="Hyperlink"/>
            <w:rFonts w:cs="Tahoma"/>
            <w:szCs w:val="24"/>
          </w:rPr>
          <w:t>www.nationaldahelpline.org.uk</w:t>
        </w:r>
      </w:hyperlink>
    </w:p>
    <w:p w14:paraId="3BED1318" w14:textId="77777777" w:rsidR="006C0713" w:rsidRPr="002912F1" w:rsidRDefault="006C0713" w:rsidP="00AA34BC">
      <w:pPr>
        <w:numPr>
          <w:ilvl w:val="0"/>
          <w:numId w:val="27"/>
        </w:numPr>
        <w:rPr>
          <w:rFonts w:cs="Tahoma"/>
          <w:bCs/>
          <w:szCs w:val="24"/>
        </w:rPr>
      </w:pPr>
      <w:r w:rsidRPr="002912F1">
        <w:rPr>
          <w:rFonts w:cs="Tahoma"/>
          <w:szCs w:val="24"/>
        </w:rPr>
        <w:t xml:space="preserve">Respect Phoneline: </w:t>
      </w:r>
      <w:hyperlink r:id="rId291" w:history="1">
        <w:r w:rsidRPr="002912F1">
          <w:rPr>
            <w:rStyle w:val="Hyperlink"/>
            <w:rFonts w:cs="Tahoma"/>
            <w:szCs w:val="24"/>
          </w:rPr>
          <w:t>https://respectphoneline.org.uk</w:t>
        </w:r>
      </w:hyperlink>
    </w:p>
    <w:p w14:paraId="11025EE2" w14:textId="77777777" w:rsidR="006C0713" w:rsidRPr="002912F1" w:rsidRDefault="006C0713" w:rsidP="006C0713">
      <w:pPr>
        <w:rPr>
          <w:rFonts w:cs="Tahoma"/>
          <w:b/>
          <w:szCs w:val="24"/>
        </w:rPr>
      </w:pPr>
    </w:p>
    <w:p w14:paraId="22FEAB71" w14:textId="77777777" w:rsidR="006C0713" w:rsidRPr="002912F1" w:rsidRDefault="006C0713" w:rsidP="006C0713">
      <w:pPr>
        <w:rPr>
          <w:rFonts w:cs="Tahoma"/>
          <w:b/>
          <w:szCs w:val="24"/>
        </w:rPr>
      </w:pPr>
      <w:r w:rsidRPr="002912F1">
        <w:rPr>
          <w:rFonts w:cs="Tahoma"/>
          <w:b/>
          <w:szCs w:val="24"/>
        </w:rPr>
        <w:t>Honour Based Abuse and FGM</w:t>
      </w:r>
    </w:p>
    <w:p w14:paraId="1F03CF64" w14:textId="77777777" w:rsidR="006C0713" w:rsidRPr="002912F1" w:rsidRDefault="006C0713" w:rsidP="00AA34BC">
      <w:pPr>
        <w:numPr>
          <w:ilvl w:val="0"/>
          <w:numId w:val="28"/>
        </w:numPr>
        <w:rPr>
          <w:rFonts w:cs="Tahoma"/>
          <w:szCs w:val="24"/>
        </w:rPr>
      </w:pPr>
      <w:r w:rsidRPr="002912F1">
        <w:rPr>
          <w:rFonts w:cs="Tahoma"/>
          <w:szCs w:val="24"/>
        </w:rPr>
        <w:t xml:space="preserve">Forced Marriage Unit: </w:t>
      </w:r>
      <w:hyperlink r:id="rId292" w:history="1">
        <w:r w:rsidRPr="002912F1">
          <w:rPr>
            <w:rStyle w:val="Hyperlink"/>
            <w:rFonts w:cs="Tahoma"/>
            <w:bCs/>
            <w:szCs w:val="24"/>
          </w:rPr>
          <w:t>www.gov.uk/guidance/forced-marriage</w:t>
        </w:r>
      </w:hyperlink>
      <w:r w:rsidRPr="002912F1">
        <w:rPr>
          <w:rFonts w:cs="Tahoma"/>
          <w:szCs w:val="24"/>
        </w:rPr>
        <w:t xml:space="preserve"> </w:t>
      </w:r>
    </w:p>
    <w:p w14:paraId="7037F1C9" w14:textId="77777777" w:rsidR="006C0713" w:rsidRPr="002912F1" w:rsidRDefault="006C0713" w:rsidP="00AA34BC">
      <w:pPr>
        <w:numPr>
          <w:ilvl w:val="0"/>
          <w:numId w:val="28"/>
        </w:numPr>
        <w:rPr>
          <w:rFonts w:cs="Tahoma"/>
          <w:szCs w:val="24"/>
        </w:rPr>
      </w:pPr>
      <w:r w:rsidRPr="002912F1">
        <w:rPr>
          <w:rFonts w:cs="Tahoma"/>
          <w:szCs w:val="24"/>
        </w:rPr>
        <w:t xml:space="preserve">FGM Factsheet: </w:t>
      </w:r>
      <w:hyperlink r:id="rId293" w:history="1">
        <w:r w:rsidRPr="002912F1">
          <w:rPr>
            <w:rStyle w:val="Hyperlink"/>
            <w:rFonts w:cs="Tahoma"/>
            <w:bCs/>
            <w:szCs w:val="24"/>
          </w:rPr>
          <w:t>https://assets.publishing.service.gov.uk/government/uploads/system/uploads/attachment_data/file/496415/6_1639_HO_SP_FGM_mandatory_reporting_Fact_sheet_Web.pdf</w:t>
        </w:r>
      </w:hyperlink>
    </w:p>
    <w:p w14:paraId="2D43B0A5" w14:textId="77777777" w:rsidR="006C0713" w:rsidRPr="002912F1" w:rsidRDefault="006C0713" w:rsidP="00AA34BC">
      <w:pPr>
        <w:numPr>
          <w:ilvl w:val="0"/>
          <w:numId w:val="28"/>
        </w:numPr>
        <w:rPr>
          <w:rFonts w:cs="Tahoma"/>
          <w:szCs w:val="24"/>
        </w:rPr>
      </w:pPr>
      <w:r w:rsidRPr="002912F1">
        <w:rPr>
          <w:rFonts w:cs="Tahoma"/>
          <w:szCs w:val="24"/>
        </w:rPr>
        <w:t xml:space="preserve">Forced marriage resource pack: </w:t>
      </w:r>
      <w:hyperlink r:id="rId294" w:history="1">
        <w:r w:rsidRPr="002912F1">
          <w:rPr>
            <w:rStyle w:val="Hyperlink"/>
            <w:rFonts w:cs="Tahoma"/>
            <w:szCs w:val="24"/>
          </w:rPr>
          <w:t>Forced marriage resource pack - GOV.UK (www.gov.uk)</w:t>
        </w:r>
      </w:hyperlink>
    </w:p>
    <w:p w14:paraId="18DC70E7" w14:textId="77777777" w:rsidR="006C0713" w:rsidRPr="002912F1" w:rsidRDefault="006C0713" w:rsidP="00AA34BC">
      <w:pPr>
        <w:numPr>
          <w:ilvl w:val="0"/>
          <w:numId w:val="28"/>
        </w:numPr>
        <w:rPr>
          <w:rFonts w:cs="Tahoma"/>
          <w:szCs w:val="24"/>
        </w:rPr>
      </w:pPr>
      <w:r w:rsidRPr="002912F1">
        <w:rPr>
          <w:rFonts w:cs="Tahoma"/>
          <w:szCs w:val="24"/>
        </w:rPr>
        <w:t xml:space="preserve">Mandatory reporting of female genital mutilation: procedural information: </w:t>
      </w:r>
      <w:hyperlink r:id="rId295" w:history="1">
        <w:r w:rsidRPr="002912F1">
          <w:rPr>
            <w:rStyle w:val="Hyperlink"/>
            <w:rFonts w:cs="Tahoma"/>
            <w:bCs/>
            <w:szCs w:val="24"/>
          </w:rPr>
          <w:t>www.gov.uk/government/publications/mandatory-reporting-of-female-genital-mutilation-procedural-information</w:t>
        </w:r>
      </w:hyperlink>
    </w:p>
    <w:p w14:paraId="5BE401EB" w14:textId="77777777" w:rsidR="006C0713" w:rsidRPr="002912F1" w:rsidRDefault="006C0713" w:rsidP="006C0713">
      <w:pPr>
        <w:rPr>
          <w:rFonts w:cs="Tahoma"/>
          <w:szCs w:val="24"/>
        </w:rPr>
      </w:pPr>
    </w:p>
    <w:p w14:paraId="552A7075" w14:textId="77777777" w:rsidR="006C0713" w:rsidRPr="002912F1" w:rsidRDefault="006C0713" w:rsidP="006C0713">
      <w:pPr>
        <w:rPr>
          <w:rFonts w:cs="Tahoma"/>
          <w:szCs w:val="24"/>
        </w:rPr>
      </w:pPr>
      <w:r w:rsidRPr="002912F1">
        <w:rPr>
          <w:rFonts w:cs="Tahoma"/>
          <w:b/>
          <w:szCs w:val="24"/>
        </w:rPr>
        <w:t>Mental Health</w:t>
      </w:r>
    </w:p>
    <w:p w14:paraId="58291B68" w14:textId="77777777" w:rsidR="006C0713" w:rsidRPr="002912F1" w:rsidRDefault="006C0713" w:rsidP="00AA34BC">
      <w:pPr>
        <w:numPr>
          <w:ilvl w:val="0"/>
          <w:numId w:val="25"/>
        </w:numPr>
        <w:rPr>
          <w:rStyle w:val="Hyperlink"/>
          <w:rFonts w:cs="Tahoma"/>
          <w:szCs w:val="24"/>
        </w:rPr>
      </w:pPr>
      <w:r w:rsidRPr="002912F1">
        <w:rPr>
          <w:rFonts w:cs="Tahoma"/>
          <w:szCs w:val="24"/>
        </w:rPr>
        <w:t xml:space="preserve">Mind: </w:t>
      </w:r>
      <w:hyperlink r:id="rId296" w:history="1">
        <w:r w:rsidRPr="002912F1">
          <w:rPr>
            <w:rStyle w:val="Hyperlink"/>
            <w:rFonts w:cs="Tahoma"/>
            <w:szCs w:val="24"/>
          </w:rPr>
          <w:t>www.mind.org.uk</w:t>
        </w:r>
      </w:hyperlink>
    </w:p>
    <w:p w14:paraId="3C0D5BFE" w14:textId="77777777" w:rsidR="006C0713" w:rsidRPr="002912F1" w:rsidRDefault="006C0713" w:rsidP="00AA34BC">
      <w:pPr>
        <w:numPr>
          <w:ilvl w:val="0"/>
          <w:numId w:val="25"/>
        </w:numPr>
        <w:rPr>
          <w:rFonts w:cs="Tahoma"/>
          <w:szCs w:val="24"/>
        </w:rPr>
      </w:pPr>
      <w:proofErr w:type="spellStart"/>
      <w:r w:rsidRPr="002912F1">
        <w:rPr>
          <w:rFonts w:cs="Tahoma"/>
          <w:szCs w:val="24"/>
        </w:rPr>
        <w:t>Moodspark</w:t>
      </w:r>
      <w:proofErr w:type="spellEnd"/>
      <w:r w:rsidRPr="002912F1">
        <w:rPr>
          <w:rFonts w:cs="Tahoma"/>
          <w:szCs w:val="24"/>
        </w:rPr>
        <w:t xml:space="preserve">: </w:t>
      </w:r>
      <w:hyperlink r:id="rId297" w:history="1">
        <w:r w:rsidRPr="002912F1">
          <w:rPr>
            <w:rStyle w:val="Hyperlink"/>
            <w:rFonts w:cs="Tahoma"/>
            <w:szCs w:val="24"/>
          </w:rPr>
          <w:t>https://moodspark.org.uk</w:t>
        </w:r>
      </w:hyperlink>
      <w:r w:rsidRPr="002912F1">
        <w:rPr>
          <w:rFonts w:cs="Tahoma"/>
          <w:szCs w:val="24"/>
        </w:rPr>
        <w:t xml:space="preserve"> </w:t>
      </w:r>
    </w:p>
    <w:p w14:paraId="678EF8BC" w14:textId="77777777" w:rsidR="006C0713" w:rsidRPr="002912F1" w:rsidRDefault="006C0713" w:rsidP="00AA34BC">
      <w:pPr>
        <w:numPr>
          <w:ilvl w:val="0"/>
          <w:numId w:val="25"/>
        </w:numPr>
        <w:rPr>
          <w:rStyle w:val="Hyperlink"/>
          <w:rFonts w:cs="Tahoma"/>
          <w:bCs/>
          <w:szCs w:val="24"/>
        </w:rPr>
      </w:pPr>
      <w:r w:rsidRPr="002912F1">
        <w:rPr>
          <w:rFonts w:cs="Tahoma"/>
          <w:bCs/>
          <w:szCs w:val="24"/>
        </w:rPr>
        <w:t xml:space="preserve">Young Minds: </w:t>
      </w:r>
      <w:hyperlink r:id="rId298" w:history="1">
        <w:r w:rsidRPr="002912F1">
          <w:rPr>
            <w:rStyle w:val="Hyperlink"/>
            <w:rFonts w:cs="Tahoma"/>
            <w:bCs/>
            <w:szCs w:val="24"/>
          </w:rPr>
          <w:t>www.youngminds.org.uk</w:t>
        </w:r>
      </w:hyperlink>
    </w:p>
    <w:p w14:paraId="72E93FDA" w14:textId="77777777" w:rsidR="006C0713" w:rsidRPr="002912F1" w:rsidRDefault="006C0713" w:rsidP="00AA34BC">
      <w:pPr>
        <w:numPr>
          <w:ilvl w:val="0"/>
          <w:numId w:val="25"/>
        </w:numPr>
        <w:rPr>
          <w:rFonts w:cs="Tahoma"/>
          <w:bCs/>
          <w:szCs w:val="24"/>
        </w:rPr>
      </w:pPr>
      <w:r w:rsidRPr="002912F1">
        <w:rPr>
          <w:rStyle w:val="Hyperlink"/>
          <w:rFonts w:cs="Tahoma"/>
          <w:bCs/>
          <w:szCs w:val="24"/>
        </w:rPr>
        <w:t xml:space="preserve">PHSE </w:t>
      </w:r>
      <w:proofErr w:type="spellStart"/>
      <w:r w:rsidRPr="002912F1">
        <w:rPr>
          <w:rStyle w:val="Hyperlink"/>
          <w:rFonts w:cs="Tahoma"/>
          <w:bCs/>
          <w:szCs w:val="24"/>
        </w:rPr>
        <w:t>Rsie</w:t>
      </w:r>
      <w:proofErr w:type="spellEnd"/>
      <w:r w:rsidRPr="002912F1">
        <w:rPr>
          <w:rStyle w:val="Hyperlink"/>
          <w:rFonts w:cs="Tahoma"/>
          <w:bCs/>
          <w:szCs w:val="24"/>
        </w:rPr>
        <w:t xml:space="preserve"> above resources and lesson plans: </w:t>
      </w:r>
      <w:hyperlink r:id="rId299" w:history="1">
        <w:r w:rsidRPr="002912F1">
          <w:rPr>
            <w:rStyle w:val="Hyperlink"/>
            <w:rFonts w:cs="Tahoma"/>
            <w:szCs w:val="24"/>
          </w:rPr>
          <w:t>Mental wellbeing | Overview | PHE School Zone</w:t>
        </w:r>
      </w:hyperlink>
    </w:p>
    <w:p w14:paraId="79437C30" w14:textId="77777777" w:rsidR="006C0713" w:rsidRPr="002912F1" w:rsidRDefault="006C0713" w:rsidP="00AA34BC">
      <w:pPr>
        <w:numPr>
          <w:ilvl w:val="0"/>
          <w:numId w:val="25"/>
        </w:numPr>
        <w:rPr>
          <w:rStyle w:val="Hyperlink"/>
          <w:rFonts w:cs="Tahoma"/>
          <w:bCs/>
          <w:szCs w:val="24"/>
        </w:rPr>
      </w:pPr>
      <w:r w:rsidRPr="002912F1">
        <w:rPr>
          <w:rStyle w:val="Hyperlink"/>
          <w:rFonts w:cs="Tahoma"/>
          <w:bCs/>
          <w:szCs w:val="24"/>
        </w:rPr>
        <w:t xml:space="preserve">DfE: </w:t>
      </w:r>
      <w:hyperlink r:id="rId300" w:history="1">
        <w:r w:rsidRPr="002912F1">
          <w:rPr>
            <w:rStyle w:val="Hyperlink"/>
            <w:rFonts w:cs="Tahoma"/>
            <w:szCs w:val="24"/>
          </w:rPr>
          <w:t>Mental health and behaviour in schools - GOV.UK (www.gov.uk)</w:t>
        </w:r>
      </w:hyperlink>
    </w:p>
    <w:p w14:paraId="2D003027" w14:textId="77777777" w:rsidR="006C0713" w:rsidRPr="002912F1" w:rsidRDefault="006C0713" w:rsidP="006C0713">
      <w:pPr>
        <w:rPr>
          <w:rFonts w:cs="Tahoma"/>
          <w:b/>
          <w:szCs w:val="24"/>
        </w:rPr>
      </w:pPr>
    </w:p>
    <w:p w14:paraId="7B44259A" w14:textId="77777777" w:rsidR="006C0713" w:rsidRPr="002912F1" w:rsidRDefault="006C0713" w:rsidP="006C0713">
      <w:pPr>
        <w:rPr>
          <w:rFonts w:cs="Tahoma"/>
          <w:b/>
          <w:szCs w:val="24"/>
        </w:rPr>
      </w:pPr>
      <w:r w:rsidRPr="002912F1">
        <w:rPr>
          <w:rFonts w:cs="Tahoma"/>
          <w:b/>
          <w:szCs w:val="24"/>
        </w:rPr>
        <w:t>Radicalisation and hate</w:t>
      </w:r>
    </w:p>
    <w:p w14:paraId="00637232" w14:textId="77777777" w:rsidR="006C0713" w:rsidRPr="002912F1" w:rsidRDefault="006C0713" w:rsidP="00AA34BC">
      <w:pPr>
        <w:numPr>
          <w:ilvl w:val="0"/>
          <w:numId w:val="30"/>
        </w:numPr>
        <w:rPr>
          <w:rFonts w:cs="Tahoma"/>
          <w:szCs w:val="24"/>
        </w:rPr>
      </w:pPr>
      <w:r w:rsidRPr="002912F1">
        <w:rPr>
          <w:rFonts w:cs="Tahoma"/>
          <w:szCs w:val="24"/>
        </w:rPr>
        <w:t xml:space="preserve">Educate against Hate: </w:t>
      </w:r>
      <w:hyperlink r:id="rId301" w:history="1">
        <w:r w:rsidRPr="002912F1">
          <w:rPr>
            <w:rStyle w:val="Hyperlink"/>
            <w:rFonts w:cs="Tahoma"/>
            <w:szCs w:val="24"/>
          </w:rPr>
          <w:t>www.educateagainsthate.com</w:t>
        </w:r>
      </w:hyperlink>
      <w:r w:rsidRPr="002912F1">
        <w:rPr>
          <w:rFonts w:cs="Tahoma"/>
          <w:szCs w:val="24"/>
        </w:rPr>
        <w:t xml:space="preserve">   </w:t>
      </w:r>
    </w:p>
    <w:p w14:paraId="0220955A" w14:textId="77777777" w:rsidR="006C0713" w:rsidRPr="002912F1" w:rsidRDefault="006C0713" w:rsidP="00AA34BC">
      <w:pPr>
        <w:numPr>
          <w:ilvl w:val="0"/>
          <w:numId w:val="30"/>
        </w:numPr>
        <w:rPr>
          <w:rFonts w:cs="Tahoma"/>
          <w:bCs/>
          <w:szCs w:val="24"/>
        </w:rPr>
      </w:pPr>
      <w:r w:rsidRPr="002912F1">
        <w:rPr>
          <w:rFonts w:cs="Tahoma"/>
          <w:szCs w:val="24"/>
        </w:rPr>
        <w:t>Counter Terrorism Internet Referral Unit</w:t>
      </w:r>
      <w:r w:rsidRPr="002912F1">
        <w:rPr>
          <w:rFonts w:cs="Tahoma"/>
          <w:color w:val="5C5C5C"/>
          <w:szCs w:val="24"/>
        </w:rPr>
        <w:t>: </w:t>
      </w:r>
      <w:hyperlink r:id="rId302" w:tgtFrame="_self" w:history="1">
        <w:r w:rsidRPr="002912F1">
          <w:rPr>
            <w:rStyle w:val="Hyperlink"/>
            <w:rFonts w:cs="Tahoma"/>
            <w:szCs w:val="24"/>
          </w:rPr>
          <w:t>www.gov.uk/report-terrorism</w:t>
        </w:r>
      </w:hyperlink>
    </w:p>
    <w:p w14:paraId="5A612F0B" w14:textId="370E3F1E" w:rsidR="006C0713" w:rsidRPr="002912F1" w:rsidRDefault="006C0713" w:rsidP="00AA34BC">
      <w:pPr>
        <w:numPr>
          <w:ilvl w:val="0"/>
          <w:numId w:val="30"/>
        </w:numPr>
        <w:rPr>
          <w:rFonts w:cs="Tahoma"/>
          <w:b/>
          <w:bCs/>
          <w:color w:val="000000" w:themeColor="text1"/>
          <w:szCs w:val="24"/>
        </w:rPr>
      </w:pPr>
      <w:r w:rsidRPr="002912F1">
        <w:rPr>
          <w:rFonts w:cs="Tahoma"/>
          <w:szCs w:val="24"/>
        </w:rPr>
        <w:t xml:space="preserve">True Vision: </w:t>
      </w:r>
      <w:hyperlink r:id="rId303" w:history="1">
        <w:r w:rsidRPr="002912F1">
          <w:rPr>
            <w:rStyle w:val="Hyperlink"/>
            <w:rFonts w:cs="Tahoma"/>
            <w:szCs w:val="24"/>
          </w:rPr>
          <w:t>www.report-it.org.uk</w:t>
        </w:r>
      </w:hyperlink>
    </w:p>
    <w:p w14:paraId="657D83D3" w14:textId="77777777" w:rsidR="006C0713" w:rsidRPr="002912F1" w:rsidRDefault="006C0713">
      <w:pPr>
        <w:rPr>
          <w:rFonts w:cs="Tahoma"/>
          <w:b/>
          <w:bCs/>
          <w:color w:val="000000" w:themeColor="text1"/>
          <w:szCs w:val="24"/>
        </w:rPr>
      </w:pPr>
      <w:r w:rsidRPr="002912F1">
        <w:rPr>
          <w:rFonts w:cs="Tahoma"/>
          <w:b/>
          <w:bCs/>
          <w:color w:val="000000" w:themeColor="text1"/>
          <w:szCs w:val="24"/>
        </w:rPr>
        <w:br w:type="page"/>
      </w:r>
    </w:p>
    <w:p w14:paraId="5884CBEB" w14:textId="0D85A3E0" w:rsidR="00BE7CD8" w:rsidRPr="002912F1" w:rsidRDefault="003A6A4E" w:rsidP="00E21DFF">
      <w:pPr>
        <w:pStyle w:val="Heading1"/>
      </w:pPr>
      <w:bookmarkStart w:id="175" w:name="_Appendix_E_-"/>
      <w:bookmarkStart w:id="176" w:name="_Toc182170269"/>
      <w:bookmarkEnd w:id="175"/>
      <w:r w:rsidRPr="002912F1">
        <w:t xml:space="preserve">Appendix E </w:t>
      </w:r>
      <w:r w:rsidR="00061FE2" w:rsidRPr="002912F1">
        <w:t>–</w:t>
      </w:r>
      <w:r w:rsidRPr="002912F1">
        <w:t xml:space="preserve"> </w:t>
      </w:r>
      <w:r w:rsidR="00061FE2" w:rsidRPr="002912F1">
        <w:t>Allegations of abuse made against staff flowchart</w:t>
      </w:r>
      <w:bookmarkEnd w:id="176"/>
    </w:p>
    <w:p w14:paraId="2E3CB9B3" w14:textId="5AFBEC00" w:rsidR="006C0713" w:rsidRPr="002912F1" w:rsidRDefault="006C0713" w:rsidP="00BE7CD8">
      <w:pPr>
        <w:jc w:val="center"/>
        <w:rPr>
          <w:rFonts w:cs="Tahoma"/>
          <w:b/>
          <w:bCs/>
          <w:color w:val="000000" w:themeColor="text1"/>
          <w:szCs w:val="24"/>
        </w:rPr>
      </w:pPr>
    </w:p>
    <w:p w14:paraId="2BECA1D7" w14:textId="0D99A640" w:rsidR="001D464A" w:rsidRPr="002912F1" w:rsidRDefault="00FD1EDA" w:rsidP="001D464A">
      <w:pPr>
        <w:rPr>
          <w:lang w:eastAsia="en-GB"/>
        </w:rPr>
      </w:pPr>
      <w:r>
        <w:rPr>
          <w:noProof/>
        </w:rPr>
        <w:drawing>
          <wp:anchor distT="0" distB="0" distL="114300" distR="114300" simplePos="0" relativeHeight="251658243" behindDoc="1" locked="0" layoutInCell="1" allowOverlap="1" wp14:anchorId="3925951A" wp14:editId="3D429D69">
            <wp:simplePos x="0" y="0"/>
            <wp:positionH relativeFrom="column">
              <wp:posOffset>-415290</wp:posOffset>
            </wp:positionH>
            <wp:positionV relativeFrom="paragraph">
              <wp:posOffset>159488</wp:posOffset>
            </wp:positionV>
            <wp:extent cx="6655884" cy="7262037"/>
            <wp:effectExtent l="0" t="0" r="0" b="0"/>
            <wp:wrapNone/>
            <wp:docPr id="397000209" name="Picture 397000209"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000209" name="Picture 1" descr="A diagram of a company&#10;&#10;Description automatically generated"/>
                    <pic:cNvPicPr/>
                  </pic:nvPicPr>
                  <pic:blipFill>
                    <a:blip r:embed="rId304">
                      <a:extLst>
                        <a:ext uri="{28A0092B-C50C-407E-A947-70E740481C1C}">
                          <a14:useLocalDpi xmlns:a14="http://schemas.microsoft.com/office/drawing/2010/main" val="0"/>
                        </a:ext>
                      </a:extLst>
                    </a:blip>
                    <a:stretch>
                      <a:fillRect/>
                    </a:stretch>
                  </pic:blipFill>
                  <pic:spPr>
                    <a:xfrm>
                      <a:off x="0" y="0"/>
                      <a:ext cx="6655884" cy="7262037"/>
                    </a:xfrm>
                    <a:prstGeom prst="rect">
                      <a:avLst/>
                    </a:prstGeom>
                  </pic:spPr>
                </pic:pic>
              </a:graphicData>
            </a:graphic>
            <wp14:sizeRelH relativeFrom="page">
              <wp14:pctWidth>0</wp14:pctWidth>
            </wp14:sizeRelH>
            <wp14:sizeRelV relativeFrom="page">
              <wp14:pctHeight>0</wp14:pctHeight>
            </wp14:sizeRelV>
          </wp:anchor>
        </w:drawing>
      </w:r>
    </w:p>
    <w:p w14:paraId="33C6FC73" w14:textId="77777777" w:rsidR="00FD1EDA" w:rsidRDefault="00FD1EDA">
      <w:pPr>
        <w:rPr>
          <w:rFonts w:eastAsiaTheme="majorEastAsia" w:cstheme="majorBidi"/>
          <w:b/>
          <w:color w:val="6753A0"/>
          <w:sz w:val="32"/>
          <w:szCs w:val="32"/>
        </w:rPr>
      </w:pPr>
      <w:bookmarkStart w:id="177" w:name="F"/>
      <w:bookmarkEnd w:id="177"/>
      <w:r>
        <w:br w:type="page"/>
      </w:r>
    </w:p>
    <w:p w14:paraId="788A196C" w14:textId="6B338D77" w:rsidR="001D464A" w:rsidRPr="002912F1" w:rsidRDefault="00061FE2" w:rsidP="00960197">
      <w:pPr>
        <w:pStyle w:val="Heading1"/>
      </w:pPr>
      <w:bookmarkStart w:id="178" w:name="_Toc182170270"/>
      <w:r w:rsidRPr="002912F1">
        <w:t>Appendix F - Additional guidance for schools</w:t>
      </w:r>
      <w:bookmarkEnd w:id="178"/>
    </w:p>
    <w:p w14:paraId="03D096A8" w14:textId="29B40A82" w:rsidR="006C0713" w:rsidRPr="002912F1" w:rsidRDefault="006C0713" w:rsidP="09427C9A">
      <w:pPr>
        <w:rPr>
          <w:lang w:eastAsia="en-GB"/>
        </w:rPr>
      </w:pPr>
    </w:p>
    <w:p w14:paraId="0787DE81" w14:textId="77777777" w:rsidR="00BE7CD8" w:rsidRPr="002912F1" w:rsidRDefault="00BE7CD8" w:rsidP="00AA34BC">
      <w:pPr>
        <w:pStyle w:val="Appendix"/>
        <w:numPr>
          <w:ilvl w:val="0"/>
          <w:numId w:val="58"/>
        </w:numPr>
        <w:ind w:left="357" w:hanging="357"/>
        <w:jc w:val="left"/>
        <w:rPr>
          <w:rFonts w:cs="Tahoma"/>
          <w:szCs w:val="24"/>
        </w:rPr>
      </w:pPr>
      <w:bookmarkStart w:id="179" w:name="_Toc138349638"/>
      <w:r w:rsidRPr="09427C9A">
        <w:rPr>
          <w:rFonts w:cs="Tahoma"/>
        </w:rPr>
        <w:t>Allegations of abuse made against staff</w:t>
      </w:r>
      <w:bookmarkEnd w:id="179"/>
      <w:r w:rsidRPr="09427C9A">
        <w:rPr>
          <w:rFonts w:cs="Tahoma"/>
        </w:rPr>
        <w:t xml:space="preserve"> </w:t>
      </w:r>
    </w:p>
    <w:p w14:paraId="3EFEF4A6" w14:textId="77777777" w:rsidR="00BE7CD8" w:rsidRPr="002912F1" w:rsidRDefault="00BE7CD8" w:rsidP="09427C9A">
      <w:pPr>
        <w:spacing w:before="20" w:after="20"/>
        <w:rPr>
          <w:rFonts w:cs="Tahoma"/>
          <w:color w:val="000000"/>
        </w:rPr>
      </w:pPr>
      <w:r w:rsidRPr="09427C9A">
        <w:rPr>
          <w:rFonts w:cs="Tahoma"/>
          <w:b/>
          <w:bCs/>
          <w:color w:val="000000" w:themeColor="text1"/>
        </w:rPr>
        <w:t>Section one: Allegations that may meet the harms threshold (Paras 355-421)</w:t>
      </w:r>
    </w:p>
    <w:p w14:paraId="55FC492A" w14:textId="77777777" w:rsidR="00BE7CD8" w:rsidRPr="002912F1" w:rsidRDefault="00BE7CD8" w:rsidP="09427C9A">
      <w:pPr>
        <w:pStyle w:val="ListParagraph"/>
        <w:autoSpaceDE w:val="0"/>
        <w:autoSpaceDN w:val="0"/>
        <w:adjustRightInd w:val="0"/>
        <w:spacing w:after="89"/>
        <w:contextualSpacing/>
        <w:rPr>
          <w:rFonts w:cs="Tahoma"/>
          <w:color w:val="000000" w:themeColor="text1"/>
        </w:rPr>
      </w:pPr>
      <w:r w:rsidRPr="09427C9A">
        <w:rPr>
          <w:rFonts w:cs="Tahoma"/>
          <w:color w:val="000000" w:themeColor="text1"/>
        </w:rPr>
        <w:t>This guidance should be followed where it is alleged that anyone working in the school or a college that provides education for children under 18 years of age, including supply teachers, volunteers and contractors has:</w:t>
      </w:r>
    </w:p>
    <w:p w14:paraId="4A8FA753" w14:textId="77777777" w:rsidR="00BE7CD8" w:rsidRPr="002912F1" w:rsidRDefault="00BE7CD8" w:rsidP="09427C9A">
      <w:pPr>
        <w:pStyle w:val="ListParagraph"/>
        <w:autoSpaceDE w:val="0"/>
        <w:autoSpaceDN w:val="0"/>
        <w:adjustRightInd w:val="0"/>
        <w:spacing w:after="89"/>
        <w:contextualSpacing/>
        <w:rPr>
          <w:rFonts w:cs="Tahoma"/>
          <w:color w:val="000000"/>
        </w:rPr>
      </w:pPr>
      <w:r w:rsidRPr="09427C9A">
        <w:rPr>
          <w:rFonts w:cs="Tahoma"/>
          <w:color w:val="000000" w:themeColor="text1"/>
        </w:rPr>
        <w:t>behaved in a way that has harmed a child, or may have harmed a child and/or;</w:t>
      </w:r>
    </w:p>
    <w:p w14:paraId="0412F78B" w14:textId="77777777" w:rsidR="00BE7CD8" w:rsidRPr="002912F1" w:rsidRDefault="00BE7CD8" w:rsidP="09427C9A">
      <w:pPr>
        <w:pStyle w:val="ListParagraph"/>
        <w:autoSpaceDE w:val="0"/>
        <w:autoSpaceDN w:val="0"/>
        <w:adjustRightInd w:val="0"/>
        <w:spacing w:after="89"/>
        <w:contextualSpacing/>
        <w:rPr>
          <w:rFonts w:cs="Tahoma"/>
          <w:color w:val="000000"/>
        </w:rPr>
      </w:pPr>
      <w:r w:rsidRPr="09427C9A">
        <w:rPr>
          <w:rFonts w:cs="Tahoma"/>
          <w:color w:val="000000" w:themeColor="text1"/>
        </w:rPr>
        <w:t>possibly committed a criminal offence against or related to a child and/or;</w:t>
      </w:r>
    </w:p>
    <w:p w14:paraId="66AF418C" w14:textId="77777777" w:rsidR="00BE7CD8" w:rsidRPr="002912F1" w:rsidRDefault="00BE7CD8" w:rsidP="09427C9A">
      <w:pPr>
        <w:pStyle w:val="ListParagraph"/>
        <w:autoSpaceDE w:val="0"/>
        <w:autoSpaceDN w:val="0"/>
        <w:adjustRightInd w:val="0"/>
        <w:spacing w:after="89"/>
        <w:contextualSpacing/>
        <w:rPr>
          <w:rFonts w:cs="Tahoma"/>
          <w:color w:val="000000"/>
        </w:rPr>
      </w:pPr>
      <w:r w:rsidRPr="09427C9A">
        <w:rPr>
          <w:rFonts w:cs="Tahoma"/>
          <w:color w:val="000000" w:themeColor="text1"/>
        </w:rPr>
        <w:t>behaved towards a child or children in a way that indicates he or she may pose a risk of harm to children; and/or</w:t>
      </w:r>
    </w:p>
    <w:p w14:paraId="6C727E95" w14:textId="39A1A124" w:rsidR="00BE7CD8" w:rsidRPr="002912F1" w:rsidRDefault="00BE7CD8" w:rsidP="09427C9A">
      <w:pPr>
        <w:pStyle w:val="ListParagraph"/>
        <w:autoSpaceDE w:val="0"/>
        <w:autoSpaceDN w:val="0"/>
        <w:adjustRightInd w:val="0"/>
        <w:spacing w:after="89"/>
        <w:contextualSpacing/>
        <w:rPr>
          <w:rFonts w:cs="Tahoma"/>
          <w:color w:val="000000"/>
        </w:rPr>
      </w:pPr>
      <w:r w:rsidRPr="09427C9A">
        <w:rPr>
          <w:rFonts w:cs="Tahoma"/>
          <w:color w:val="000000" w:themeColor="text1"/>
        </w:rPr>
        <w:t xml:space="preserve">behaved or may have behaved in a way that indicates they may not be suitable to work with children. Para </w:t>
      </w:r>
      <w:r w:rsidR="004309D8" w:rsidRPr="09427C9A">
        <w:rPr>
          <w:rFonts w:cs="Tahoma"/>
          <w:color w:val="000000" w:themeColor="text1"/>
        </w:rPr>
        <w:t>362</w:t>
      </w:r>
    </w:p>
    <w:p w14:paraId="7F6F1B74" w14:textId="62B47595" w:rsidR="00BE7CD8" w:rsidRPr="002912F1" w:rsidRDefault="00BE7CD8" w:rsidP="09427C9A">
      <w:pPr>
        <w:autoSpaceDE w:val="0"/>
        <w:autoSpaceDN w:val="0"/>
        <w:adjustRightInd w:val="0"/>
        <w:ind w:left="360"/>
        <w:rPr>
          <w:rFonts w:cs="Tahoma"/>
          <w:color w:val="000000" w:themeColor="text1"/>
        </w:rPr>
      </w:pPr>
      <w:r w:rsidRPr="09427C9A">
        <w:rPr>
          <w:rFonts w:cs="Tahoma"/>
          <w:i/>
          <w:iCs/>
          <w:color w:val="000000" w:themeColor="text1"/>
        </w:rPr>
        <w:t>Note: The last bullet point above includes behaviour that may have happened outside of school, that might make an individual unsuitable to work with children, this is known as transferable risk.</w:t>
      </w:r>
      <w:r w:rsidRPr="09427C9A">
        <w:rPr>
          <w:rFonts w:cs="Tahoma"/>
          <w:color w:val="000000" w:themeColor="text1"/>
        </w:rPr>
        <w:t xml:space="preserve"> Para </w:t>
      </w:r>
      <w:r w:rsidR="00196149" w:rsidRPr="09427C9A">
        <w:rPr>
          <w:rFonts w:cs="Tahoma"/>
          <w:color w:val="000000" w:themeColor="text1"/>
        </w:rPr>
        <w:t>363</w:t>
      </w:r>
    </w:p>
    <w:p w14:paraId="647D1EC2" w14:textId="77777777" w:rsidR="00BE7CD8" w:rsidRPr="002912F1" w:rsidRDefault="00BE7CD8" w:rsidP="09427C9A">
      <w:pPr>
        <w:autoSpaceDE w:val="0"/>
        <w:autoSpaceDN w:val="0"/>
        <w:adjustRightInd w:val="0"/>
        <w:rPr>
          <w:rFonts w:cs="Tahoma"/>
          <w:color w:val="000000"/>
        </w:rPr>
      </w:pPr>
    </w:p>
    <w:p w14:paraId="2F11EECA" w14:textId="1EB4FBA5" w:rsidR="00BE7CD8" w:rsidRPr="002912F1" w:rsidRDefault="00BE7CD8" w:rsidP="09427C9A">
      <w:pPr>
        <w:pStyle w:val="ListParagraph"/>
        <w:autoSpaceDE w:val="0"/>
        <w:autoSpaceDN w:val="0"/>
        <w:adjustRightInd w:val="0"/>
        <w:spacing w:after="89"/>
        <w:contextualSpacing/>
        <w:rPr>
          <w:rFonts w:cs="Tahoma"/>
          <w:color w:val="000000" w:themeColor="text1"/>
        </w:rPr>
      </w:pPr>
      <w:r w:rsidRPr="09427C9A">
        <w:rPr>
          <w:rFonts w:cs="Tahoma"/>
          <w:color w:val="000000" w:themeColor="text1"/>
        </w:rPr>
        <w:t xml:space="preserve">An appropriate assessment of transferable risk to children with whom the person works will be undertaken and advice sought from the local authority designated officer (LADO). Para </w:t>
      </w:r>
      <w:r w:rsidR="00196149" w:rsidRPr="09427C9A">
        <w:rPr>
          <w:rFonts w:cs="Tahoma"/>
          <w:color w:val="000000" w:themeColor="text1"/>
        </w:rPr>
        <w:t>364 and 369-374</w:t>
      </w:r>
    </w:p>
    <w:p w14:paraId="5E028DF4" w14:textId="389032CC" w:rsidR="00BE7CD8" w:rsidRPr="002912F1" w:rsidRDefault="00BE7CD8" w:rsidP="09427C9A">
      <w:pPr>
        <w:pStyle w:val="ListParagraph"/>
        <w:autoSpaceDE w:val="0"/>
        <w:autoSpaceDN w:val="0"/>
        <w:adjustRightInd w:val="0"/>
        <w:spacing w:after="89"/>
        <w:contextualSpacing/>
        <w:rPr>
          <w:rFonts w:cs="Tahoma"/>
          <w:color w:val="000000" w:themeColor="text1"/>
        </w:rPr>
      </w:pPr>
      <w:r w:rsidRPr="09427C9A">
        <w:rPr>
          <w:rFonts w:cs="Tahoma"/>
          <w:color w:val="000000" w:themeColor="text1"/>
        </w:rPr>
        <w:t xml:space="preserve">Statement about who to report allegations too. EG: the headteacher, if it concerns a member of staff or </w:t>
      </w:r>
      <w:proofErr w:type="spellStart"/>
      <w:r w:rsidRPr="09427C9A">
        <w:rPr>
          <w:rFonts w:cs="Tahoma"/>
          <w:color w:val="000000" w:themeColor="text1"/>
        </w:rPr>
        <w:t>jf</w:t>
      </w:r>
      <w:proofErr w:type="spellEnd"/>
      <w:r w:rsidRPr="09427C9A">
        <w:rPr>
          <w:rFonts w:cs="Tahoma"/>
          <w:color w:val="000000" w:themeColor="text1"/>
        </w:rPr>
        <w:t xml:space="preserve"> the allegation concerns the headteacher, the report should be made to the Chair of Governors. Para </w:t>
      </w:r>
      <w:r w:rsidR="00196149" w:rsidRPr="09427C9A">
        <w:rPr>
          <w:rFonts w:cs="Tahoma"/>
          <w:color w:val="000000" w:themeColor="text1"/>
        </w:rPr>
        <w:t>365</w:t>
      </w:r>
    </w:p>
    <w:p w14:paraId="230CA9ED" w14:textId="085E386E" w:rsidR="00BE7CD8" w:rsidRPr="002912F1" w:rsidRDefault="00BE7CD8" w:rsidP="09427C9A">
      <w:pPr>
        <w:pStyle w:val="ListParagraph"/>
        <w:autoSpaceDE w:val="0"/>
        <w:autoSpaceDN w:val="0"/>
        <w:adjustRightInd w:val="0"/>
        <w:spacing w:after="89"/>
        <w:contextualSpacing/>
        <w:rPr>
          <w:rFonts w:cs="Tahoma"/>
          <w:color w:val="000000" w:themeColor="text1"/>
        </w:rPr>
      </w:pPr>
      <w:r w:rsidRPr="09427C9A">
        <w:rPr>
          <w:rFonts w:cs="Tahoma"/>
          <w:color w:val="000000" w:themeColor="text1"/>
        </w:rPr>
        <w:t xml:space="preserve">A “case manager” will lead any investigation. This will be either the headteacher or principal, or, where the headteacher is the subject of an allegation, the chair of governors or chair of the management committee and in an independent school it will be the proprietor. Para </w:t>
      </w:r>
      <w:r w:rsidR="00196149" w:rsidRPr="09427C9A">
        <w:rPr>
          <w:rFonts w:cs="Tahoma"/>
          <w:color w:val="000000" w:themeColor="text1"/>
        </w:rPr>
        <w:t>365</w:t>
      </w:r>
    </w:p>
    <w:p w14:paraId="37DFAC3C" w14:textId="77777777" w:rsidR="00BE7CD8" w:rsidRPr="002912F1" w:rsidRDefault="00BE7CD8" w:rsidP="09427C9A">
      <w:pPr>
        <w:pStyle w:val="ListParagraph"/>
        <w:autoSpaceDE w:val="0"/>
        <w:autoSpaceDN w:val="0"/>
        <w:adjustRightInd w:val="0"/>
        <w:spacing w:after="89"/>
        <w:contextualSpacing/>
        <w:rPr>
          <w:rFonts w:cs="Tahoma"/>
          <w:color w:val="000000"/>
        </w:rPr>
      </w:pPr>
      <w:r w:rsidRPr="09427C9A">
        <w:rPr>
          <w:rFonts w:cs="Tahoma"/>
          <w:color w:val="000000" w:themeColor="text1"/>
        </w:rPr>
        <w:t>The policy should cover the following aspects:</w:t>
      </w:r>
    </w:p>
    <w:p w14:paraId="1ADF4A0C" w14:textId="0800F279" w:rsidR="00BE7CD8" w:rsidRPr="002912F1" w:rsidRDefault="00BE7CD8" w:rsidP="09427C9A">
      <w:pPr>
        <w:pStyle w:val="ListParagraph"/>
        <w:autoSpaceDE w:val="0"/>
        <w:autoSpaceDN w:val="0"/>
        <w:adjustRightInd w:val="0"/>
        <w:spacing w:after="89"/>
        <w:contextualSpacing/>
        <w:rPr>
          <w:rFonts w:cs="Tahoma"/>
          <w:color w:val="000000" w:themeColor="text1"/>
        </w:rPr>
      </w:pPr>
      <w:r w:rsidRPr="09427C9A">
        <w:rPr>
          <w:rFonts w:cs="Tahoma"/>
          <w:color w:val="000000" w:themeColor="text1"/>
        </w:rPr>
        <w:t xml:space="preserve">The initial response to an allegation Para </w:t>
      </w:r>
      <w:r w:rsidR="00196149" w:rsidRPr="09427C9A">
        <w:rPr>
          <w:rFonts w:cs="Tahoma"/>
          <w:color w:val="000000" w:themeColor="text1"/>
        </w:rPr>
        <w:t>366</w:t>
      </w:r>
      <w:r w:rsidR="00761911" w:rsidRPr="09427C9A">
        <w:rPr>
          <w:rFonts w:cs="Tahoma"/>
          <w:color w:val="000000" w:themeColor="text1"/>
        </w:rPr>
        <w:t>-</w:t>
      </w:r>
      <w:r w:rsidR="00196149" w:rsidRPr="09427C9A">
        <w:rPr>
          <w:rFonts w:cs="Tahoma"/>
          <w:color w:val="000000" w:themeColor="text1"/>
        </w:rPr>
        <w:t>374</w:t>
      </w:r>
    </w:p>
    <w:p w14:paraId="03287672" w14:textId="08B88CDA" w:rsidR="00BE7CD8" w:rsidRPr="002912F1" w:rsidRDefault="00BE7CD8" w:rsidP="09427C9A">
      <w:pPr>
        <w:pStyle w:val="ListParagraph"/>
        <w:autoSpaceDE w:val="0"/>
        <w:autoSpaceDN w:val="0"/>
        <w:adjustRightInd w:val="0"/>
        <w:spacing w:after="89"/>
        <w:contextualSpacing/>
        <w:rPr>
          <w:rFonts w:cs="Tahoma"/>
          <w:color w:val="000000" w:themeColor="text1"/>
        </w:rPr>
      </w:pPr>
      <w:r w:rsidRPr="09427C9A">
        <w:rPr>
          <w:rFonts w:cs="Tahoma"/>
          <w:color w:val="000000" w:themeColor="text1"/>
        </w:rPr>
        <w:t xml:space="preserve">No further action Para </w:t>
      </w:r>
      <w:r w:rsidR="00196149" w:rsidRPr="09427C9A">
        <w:rPr>
          <w:rFonts w:cs="Tahoma"/>
          <w:color w:val="000000" w:themeColor="text1"/>
        </w:rPr>
        <w:t>375</w:t>
      </w:r>
    </w:p>
    <w:p w14:paraId="42549CD9" w14:textId="371A4183" w:rsidR="00BE7CD8" w:rsidRPr="002912F1" w:rsidRDefault="00BE7CD8" w:rsidP="09427C9A">
      <w:pPr>
        <w:pStyle w:val="ListParagraph"/>
        <w:autoSpaceDE w:val="0"/>
        <w:autoSpaceDN w:val="0"/>
        <w:adjustRightInd w:val="0"/>
        <w:spacing w:after="89"/>
        <w:contextualSpacing/>
        <w:rPr>
          <w:rFonts w:cs="Tahoma"/>
          <w:color w:val="000000" w:themeColor="text1"/>
        </w:rPr>
      </w:pPr>
      <w:r w:rsidRPr="09427C9A">
        <w:rPr>
          <w:rFonts w:cs="Tahoma"/>
          <w:color w:val="000000" w:themeColor="text1"/>
        </w:rPr>
        <w:t xml:space="preserve">Further enquiries Para </w:t>
      </w:r>
      <w:r w:rsidR="00196149" w:rsidRPr="09427C9A">
        <w:rPr>
          <w:rFonts w:cs="Tahoma"/>
          <w:color w:val="000000" w:themeColor="text1"/>
        </w:rPr>
        <w:t>376-379</w:t>
      </w:r>
    </w:p>
    <w:p w14:paraId="43121BD5" w14:textId="619C7596" w:rsidR="00BE7CD8" w:rsidRPr="002912F1" w:rsidRDefault="00BE7CD8" w:rsidP="09427C9A">
      <w:pPr>
        <w:pStyle w:val="ListParagraph"/>
        <w:autoSpaceDE w:val="0"/>
        <w:autoSpaceDN w:val="0"/>
        <w:adjustRightInd w:val="0"/>
        <w:spacing w:after="89"/>
        <w:contextualSpacing/>
        <w:rPr>
          <w:rFonts w:cs="Tahoma"/>
          <w:color w:val="000000" w:themeColor="text1"/>
        </w:rPr>
      </w:pPr>
      <w:r w:rsidRPr="09427C9A">
        <w:rPr>
          <w:rFonts w:cs="Tahoma"/>
          <w:color w:val="000000" w:themeColor="text1"/>
        </w:rPr>
        <w:t xml:space="preserve">Supply teachers and all contracted staff Para </w:t>
      </w:r>
      <w:r w:rsidR="00761911" w:rsidRPr="09427C9A">
        <w:rPr>
          <w:rFonts w:cs="Tahoma"/>
          <w:color w:val="000000" w:themeColor="text1"/>
        </w:rPr>
        <w:t>380-383</w:t>
      </w:r>
    </w:p>
    <w:p w14:paraId="28C2938C" w14:textId="64B5686C" w:rsidR="00BE7CD8" w:rsidRPr="002912F1" w:rsidRDefault="00BE7CD8" w:rsidP="09427C9A">
      <w:pPr>
        <w:pStyle w:val="ListParagraph"/>
        <w:autoSpaceDE w:val="0"/>
        <w:autoSpaceDN w:val="0"/>
        <w:adjustRightInd w:val="0"/>
        <w:spacing w:after="89"/>
        <w:contextualSpacing/>
        <w:rPr>
          <w:rFonts w:cs="Tahoma"/>
          <w:color w:val="000000" w:themeColor="text1"/>
        </w:rPr>
      </w:pPr>
      <w:r w:rsidRPr="09427C9A">
        <w:rPr>
          <w:rFonts w:cs="Tahoma"/>
          <w:color w:val="000000" w:themeColor="text1"/>
        </w:rPr>
        <w:t xml:space="preserve">Organisations using the school premises Para </w:t>
      </w:r>
      <w:r w:rsidR="00761911" w:rsidRPr="09427C9A">
        <w:rPr>
          <w:rFonts w:cs="Tahoma"/>
          <w:color w:val="000000" w:themeColor="text1"/>
        </w:rPr>
        <w:t>384</w:t>
      </w:r>
    </w:p>
    <w:p w14:paraId="4BA31B2E" w14:textId="07C3166A" w:rsidR="00BE7CD8" w:rsidRPr="002912F1" w:rsidRDefault="00BE7CD8" w:rsidP="09427C9A">
      <w:pPr>
        <w:pStyle w:val="ListParagraph"/>
        <w:autoSpaceDE w:val="0"/>
        <w:autoSpaceDN w:val="0"/>
        <w:adjustRightInd w:val="0"/>
        <w:spacing w:after="89"/>
        <w:contextualSpacing/>
        <w:rPr>
          <w:rFonts w:cs="Tahoma"/>
          <w:color w:val="000000" w:themeColor="text1"/>
        </w:rPr>
      </w:pPr>
      <w:r w:rsidRPr="09427C9A">
        <w:rPr>
          <w:rFonts w:cs="Tahoma"/>
          <w:color w:val="000000" w:themeColor="text1"/>
        </w:rPr>
        <w:t xml:space="preserve">Governors Para </w:t>
      </w:r>
      <w:r w:rsidR="00761911" w:rsidRPr="09427C9A">
        <w:rPr>
          <w:rFonts w:cs="Tahoma"/>
          <w:color w:val="000000" w:themeColor="text1"/>
        </w:rPr>
        <w:t>385</w:t>
      </w:r>
    </w:p>
    <w:p w14:paraId="4B568BD4" w14:textId="2092BB87" w:rsidR="00BE7CD8" w:rsidRPr="002912F1" w:rsidRDefault="00BE7CD8" w:rsidP="09427C9A">
      <w:pPr>
        <w:pStyle w:val="ListParagraph"/>
        <w:autoSpaceDE w:val="0"/>
        <w:autoSpaceDN w:val="0"/>
        <w:adjustRightInd w:val="0"/>
        <w:spacing w:after="89"/>
        <w:contextualSpacing/>
        <w:rPr>
          <w:rFonts w:cs="Tahoma"/>
          <w:color w:val="000000" w:themeColor="text1"/>
        </w:rPr>
      </w:pPr>
      <w:r w:rsidRPr="09427C9A">
        <w:rPr>
          <w:rFonts w:cs="Tahoma"/>
          <w:color w:val="000000" w:themeColor="text1"/>
        </w:rPr>
        <w:t xml:space="preserve">Suspension Para </w:t>
      </w:r>
      <w:r w:rsidR="00761911" w:rsidRPr="09427C9A">
        <w:rPr>
          <w:rFonts w:cs="Tahoma"/>
          <w:color w:val="000000" w:themeColor="text1"/>
        </w:rPr>
        <w:t>386-393</w:t>
      </w:r>
    </w:p>
    <w:p w14:paraId="523F0EDE" w14:textId="60BF6804" w:rsidR="00BE7CD8" w:rsidRPr="002912F1" w:rsidRDefault="00BE7CD8" w:rsidP="09427C9A">
      <w:pPr>
        <w:pStyle w:val="ListParagraph"/>
        <w:autoSpaceDE w:val="0"/>
        <w:autoSpaceDN w:val="0"/>
        <w:adjustRightInd w:val="0"/>
        <w:spacing w:after="89"/>
        <w:contextualSpacing/>
        <w:rPr>
          <w:rFonts w:cs="Tahoma"/>
          <w:color w:val="000000"/>
        </w:rPr>
      </w:pPr>
      <w:r w:rsidRPr="09427C9A">
        <w:rPr>
          <w:rFonts w:cs="Tahoma"/>
          <w:color w:val="000000" w:themeColor="text1"/>
        </w:rPr>
        <w:t xml:space="preserve">Supporting those involved - Duty of care Para </w:t>
      </w:r>
      <w:r w:rsidR="00761911" w:rsidRPr="09427C9A">
        <w:rPr>
          <w:rFonts w:cs="Tahoma"/>
          <w:color w:val="000000" w:themeColor="text1"/>
        </w:rPr>
        <w:t>394-396</w:t>
      </w:r>
    </w:p>
    <w:p w14:paraId="582A4618" w14:textId="24B88BE1" w:rsidR="00BE7CD8" w:rsidRPr="002912F1" w:rsidRDefault="00BE7CD8" w:rsidP="09427C9A">
      <w:pPr>
        <w:pStyle w:val="ListParagraph"/>
        <w:autoSpaceDE w:val="0"/>
        <w:autoSpaceDN w:val="0"/>
        <w:adjustRightInd w:val="0"/>
        <w:spacing w:after="89"/>
        <w:contextualSpacing/>
        <w:rPr>
          <w:rFonts w:cs="Tahoma"/>
          <w:color w:val="000000" w:themeColor="text1"/>
        </w:rPr>
      </w:pPr>
      <w:r w:rsidRPr="09427C9A">
        <w:rPr>
          <w:rFonts w:cs="Tahoma"/>
          <w:color w:val="000000" w:themeColor="text1"/>
        </w:rPr>
        <w:t xml:space="preserve">Confidentiality and Information sharing Para </w:t>
      </w:r>
      <w:r w:rsidR="00761911" w:rsidRPr="09427C9A">
        <w:rPr>
          <w:rFonts w:cs="Tahoma"/>
          <w:color w:val="000000" w:themeColor="text1"/>
        </w:rPr>
        <w:t>397-405</w:t>
      </w:r>
    </w:p>
    <w:p w14:paraId="68CFF2B0" w14:textId="7F15C94F" w:rsidR="00BE7CD8" w:rsidRPr="002912F1" w:rsidRDefault="00BE7CD8" w:rsidP="09427C9A">
      <w:pPr>
        <w:pStyle w:val="ListParagraph"/>
        <w:autoSpaceDE w:val="0"/>
        <w:autoSpaceDN w:val="0"/>
        <w:adjustRightInd w:val="0"/>
        <w:spacing w:after="89"/>
        <w:contextualSpacing/>
        <w:rPr>
          <w:rFonts w:cs="Tahoma"/>
          <w:color w:val="000000" w:themeColor="text1"/>
        </w:rPr>
      </w:pPr>
      <w:r w:rsidRPr="09427C9A">
        <w:rPr>
          <w:rFonts w:cs="Tahoma"/>
          <w:color w:val="000000" w:themeColor="text1"/>
        </w:rPr>
        <w:t xml:space="preserve">Allegation outcomes [Substantiated Malicious False Unsubstantiated or Unfounded]. This includes duty to refer to TRA and, where required, to the DBS Para </w:t>
      </w:r>
      <w:r w:rsidR="00761911" w:rsidRPr="09427C9A">
        <w:rPr>
          <w:rFonts w:cs="Tahoma"/>
          <w:color w:val="000000" w:themeColor="text1"/>
        </w:rPr>
        <w:t>406-407</w:t>
      </w:r>
    </w:p>
    <w:p w14:paraId="0C9E4054" w14:textId="03622150" w:rsidR="00BE7CD8" w:rsidRPr="002912F1" w:rsidRDefault="00BE7CD8" w:rsidP="09427C9A">
      <w:pPr>
        <w:pStyle w:val="ListParagraph"/>
        <w:autoSpaceDE w:val="0"/>
        <w:autoSpaceDN w:val="0"/>
        <w:adjustRightInd w:val="0"/>
        <w:spacing w:after="89"/>
        <w:contextualSpacing/>
        <w:rPr>
          <w:rFonts w:cs="Tahoma"/>
          <w:color w:val="000000" w:themeColor="text1"/>
        </w:rPr>
      </w:pPr>
      <w:r w:rsidRPr="09427C9A">
        <w:rPr>
          <w:rFonts w:cs="Tahoma"/>
          <w:color w:val="000000" w:themeColor="text1"/>
        </w:rPr>
        <w:t xml:space="preserve">Following a criminal investigation or a prosecution Para </w:t>
      </w:r>
      <w:r w:rsidR="00761911" w:rsidRPr="09427C9A">
        <w:rPr>
          <w:rFonts w:cs="Tahoma"/>
          <w:color w:val="000000" w:themeColor="text1"/>
        </w:rPr>
        <w:t>411-</w:t>
      </w:r>
      <w:r w:rsidR="00790F21" w:rsidRPr="09427C9A">
        <w:rPr>
          <w:rFonts w:cs="Tahoma"/>
          <w:color w:val="000000" w:themeColor="text1"/>
        </w:rPr>
        <w:t>412</w:t>
      </w:r>
    </w:p>
    <w:p w14:paraId="2E1689B1" w14:textId="077D2697" w:rsidR="00BE7CD8" w:rsidRPr="002912F1" w:rsidRDefault="00BE7CD8" w:rsidP="09427C9A">
      <w:pPr>
        <w:pStyle w:val="ListParagraph"/>
        <w:autoSpaceDE w:val="0"/>
        <w:autoSpaceDN w:val="0"/>
        <w:adjustRightInd w:val="0"/>
        <w:spacing w:after="89"/>
        <w:contextualSpacing/>
        <w:rPr>
          <w:rFonts w:cs="Tahoma"/>
          <w:color w:val="000000" w:themeColor="text1"/>
        </w:rPr>
      </w:pPr>
      <w:r w:rsidRPr="09427C9A">
        <w:rPr>
          <w:rFonts w:cs="Tahoma"/>
          <w:color w:val="000000" w:themeColor="text1"/>
        </w:rPr>
        <w:t xml:space="preserve">Unsubstantiated, unfounded, false or malicious allegations. This must cover an allegation that is shown to be deliberately invented or malicious, and how the school will consider whether any disciplinary action is appropriate against the individual who made it as per their own behaviour policy (often known as Code of Conduct) Para </w:t>
      </w:r>
      <w:r w:rsidR="00790F21" w:rsidRPr="09427C9A">
        <w:rPr>
          <w:rFonts w:cs="Tahoma"/>
          <w:color w:val="000000" w:themeColor="text1"/>
        </w:rPr>
        <w:t>413-414</w:t>
      </w:r>
    </w:p>
    <w:p w14:paraId="31AD2777" w14:textId="0290754B" w:rsidR="00BE7CD8" w:rsidRPr="002912F1" w:rsidRDefault="00BE7CD8" w:rsidP="09427C9A">
      <w:pPr>
        <w:pStyle w:val="ListParagraph"/>
        <w:autoSpaceDE w:val="0"/>
        <w:autoSpaceDN w:val="0"/>
        <w:adjustRightInd w:val="0"/>
        <w:spacing w:after="89"/>
        <w:contextualSpacing/>
        <w:rPr>
          <w:rFonts w:cs="Tahoma"/>
          <w:color w:val="000000" w:themeColor="text1"/>
        </w:rPr>
      </w:pPr>
      <w:r w:rsidRPr="09427C9A">
        <w:rPr>
          <w:rFonts w:cs="Tahoma"/>
          <w:color w:val="000000" w:themeColor="text1"/>
        </w:rPr>
        <w:t xml:space="preserve">Returning to work Para </w:t>
      </w:r>
      <w:r w:rsidR="00790F21" w:rsidRPr="09427C9A">
        <w:rPr>
          <w:rFonts w:cs="Tahoma"/>
          <w:color w:val="000000" w:themeColor="text1"/>
        </w:rPr>
        <w:t>415</w:t>
      </w:r>
    </w:p>
    <w:p w14:paraId="5ACFC3BD" w14:textId="25115B9C" w:rsidR="00BE7CD8" w:rsidRPr="002912F1" w:rsidRDefault="00BE7CD8" w:rsidP="09427C9A">
      <w:pPr>
        <w:pStyle w:val="ListParagraph"/>
        <w:autoSpaceDE w:val="0"/>
        <w:autoSpaceDN w:val="0"/>
        <w:adjustRightInd w:val="0"/>
        <w:spacing w:after="89"/>
        <w:contextualSpacing/>
        <w:rPr>
          <w:rFonts w:cs="Tahoma"/>
          <w:color w:val="000000" w:themeColor="text1"/>
        </w:rPr>
      </w:pPr>
      <w:r w:rsidRPr="09427C9A">
        <w:rPr>
          <w:rFonts w:cs="Tahoma"/>
          <w:color w:val="000000" w:themeColor="text1"/>
        </w:rPr>
        <w:t xml:space="preserve">Managing the situation and exit arrangements Resignations and ‘settlement agreements’ Para </w:t>
      </w:r>
      <w:r w:rsidR="00790F21" w:rsidRPr="09427C9A">
        <w:rPr>
          <w:rFonts w:cs="Tahoma"/>
          <w:color w:val="000000" w:themeColor="text1"/>
        </w:rPr>
        <w:t>416-421</w:t>
      </w:r>
    </w:p>
    <w:p w14:paraId="6F951CBF" w14:textId="2EC5E539" w:rsidR="00BE7CD8" w:rsidRPr="002912F1" w:rsidRDefault="00BE7CD8" w:rsidP="09427C9A">
      <w:pPr>
        <w:pStyle w:val="ListParagraph"/>
        <w:autoSpaceDE w:val="0"/>
        <w:autoSpaceDN w:val="0"/>
        <w:adjustRightInd w:val="0"/>
        <w:spacing w:after="89"/>
        <w:contextualSpacing/>
        <w:rPr>
          <w:rFonts w:cs="Tahoma"/>
          <w:color w:val="000000" w:themeColor="text1"/>
        </w:rPr>
      </w:pPr>
      <w:r w:rsidRPr="09427C9A">
        <w:rPr>
          <w:rFonts w:cs="Tahoma"/>
          <w:color w:val="000000" w:themeColor="text1"/>
        </w:rPr>
        <w:t xml:space="preserve">Record keeping Para </w:t>
      </w:r>
      <w:r w:rsidR="00790F21" w:rsidRPr="09427C9A">
        <w:rPr>
          <w:rFonts w:cs="Tahoma"/>
          <w:color w:val="000000" w:themeColor="text1"/>
        </w:rPr>
        <w:t>422-425</w:t>
      </w:r>
    </w:p>
    <w:p w14:paraId="467CCB97" w14:textId="6BA3E6ED" w:rsidR="00BE7CD8" w:rsidRPr="002912F1" w:rsidRDefault="00BE7CD8" w:rsidP="09427C9A">
      <w:pPr>
        <w:pStyle w:val="ListParagraph"/>
        <w:autoSpaceDE w:val="0"/>
        <w:autoSpaceDN w:val="0"/>
        <w:adjustRightInd w:val="0"/>
        <w:spacing w:after="89"/>
        <w:contextualSpacing/>
        <w:rPr>
          <w:rFonts w:cs="Tahoma"/>
          <w:color w:val="000000" w:themeColor="text1"/>
        </w:rPr>
      </w:pPr>
      <w:r w:rsidRPr="09427C9A">
        <w:rPr>
          <w:rFonts w:cs="Tahoma"/>
          <w:color w:val="000000" w:themeColor="text1"/>
        </w:rPr>
        <w:t>References Para 4</w:t>
      </w:r>
      <w:r w:rsidR="00790F21" w:rsidRPr="09427C9A">
        <w:rPr>
          <w:rFonts w:cs="Tahoma"/>
          <w:color w:val="000000" w:themeColor="text1"/>
        </w:rPr>
        <w:t>26</w:t>
      </w:r>
    </w:p>
    <w:p w14:paraId="3C9B319A" w14:textId="40BD9853" w:rsidR="00BE7CD8" w:rsidRPr="002912F1" w:rsidRDefault="00BE7CD8" w:rsidP="09427C9A">
      <w:pPr>
        <w:pStyle w:val="ListParagraph"/>
        <w:autoSpaceDE w:val="0"/>
        <w:autoSpaceDN w:val="0"/>
        <w:adjustRightInd w:val="0"/>
        <w:spacing w:after="89"/>
        <w:contextualSpacing/>
        <w:rPr>
          <w:rFonts w:cs="Tahoma"/>
          <w:color w:val="000000" w:themeColor="text1"/>
        </w:rPr>
      </w:pPr>
      <w:r w:rsidRPr="09427C9A">
        <w:rPr>
          <w:rFonts w:cs="Tahoma"/>
          <w:color w:val="000000" w:themeColor="text1"/>
        </w:rPr>
        <w:t>Learning lessons Para 42</w:t>
      </w:r>
      <w:r w:rsidR="00790F21" w:rsidRPr="09427C9A">
        <w:rPr>
          <w:rFonts w:cs="Tahoma"/>
          <w:color w:val="000000" w:themeColor="text1"/>
        </w:rPr>
        <w:t>7-</w:t>
      </w:r>
      <w:r w:rsidRPr="09427C9A">
        <w:rPr>
          <w:rFonts w:cs="Tahoma"/>
          <w:color w:val="000000" w:themeColor="text1"/>
        </w:rPr>
        <w:t>42</w:t>
      </w:r>
      <w:r w:rsidR="00790F21" w:rsidRPr="09427C9A">
        <w:rPr>
          <w:rFonts w:cs="Tahoma"/>
          <w:color w:val="000000" w:themeColor="text1"/>
        </w:rPr>
        <w:t>8</w:t>
      </w:r>
    </w:p>
    <w:p w14:paraId="28CAC14E" w14:textId="6A02024E" w:rsidR="00BE7CD8" w:rsidRPr="002912F1" w:rsidRDefault="00BE7CD8" w:rsidP="09427C9A">
      <w:pPr>
        <w:pStyle w:val="ListParagraph"/>
        <w:autoSpaceDE w:val="0"/>
        <w:autoSpaceDN w:val="0"/>
        <w:adjustRightInd w:val="0"/>
        <w:spacing w:after="89"/>
        <w:contextualSpacing/>
        <w:rPr>
          <w:rFonts w:cs="Tahoma"/>
          <w:color w:val="000000"/>
        </w:rPr>
      </w:pPr>
      <w:r w:rsidRPr="09427C9A">
        <w:rPr>
          <w:rFonts w:cs="Tahoma"/>
          <w:color w:val="000000" w:themeColor="text1"/>
        </w:rPr>
        <w:t>Non recent allegations Para 42</w:t>
      </w:r>
      <w:r w:rsidR="00790F21" w:rsidRPr="09427C9A">
        <w:rPr>
          <w:rFonts w:cs="Tahoma"/>
          <w:color w:val="000000" w:themeColor="text1"/>
        </w:rPr>
        <w:t>9</w:t>
      </w:r>
    </w:p>
    <w:p w14:paraId="05669772" w14:textId="77777777" w:rsidR="00BE7CD8" w:rsidRPr="002912F1" w:rsidRDefault="00BE7CD8" w:rsidP="09427C9A">
      <w:pPr>
        <w:spacing w:before="20" w:after="20"/>
        <w:rPr>
          <w:rFonts w:cs="Tahoma"/>
          <w:b/>
          <w:bCs/>
          <w:color w:val="000000" w:themeColor="text1"/>
        </w:rPr>
      </w:pPr>
    </w:p>
    <w:p w14:paraId="4BCC962D" w14:textId="77777777" w:rsidR="00BE7CD8" w:rsidRPr="002912F1" w:rsidRDefault="00BE7CD8" w:rsidP="09427C9A">
      <w:pPr>
        <w:spacing w:before="20" w:after="20"/>
        <w:rPr>
          <w:rFonts w:cs="Tahoma"/>
          <w:color w:val="000000"/>
        </w:rPr>
      </w:pPr>
      <w:r w:rsidRPr="09427C9A">
        <w:rPr>
          <w:rFonts w:cs="Tahoma"/>
          <w:b/>
          <w:bCs/>
          <w:color w:val="000000" w:themeColor="text1"/>
        </w:rPr>
        <w:t>Section Two: Concerns that do not meet the harm threshold</w:t>
      </w:r>
    </w:p>
    <w:p w14:paraId="02AA2B2C" w14:textId="77777777" w:rsidR="00BE7CD8" w:rsidRPr="002912F1" w:rsidRDefault="00BE7CD8" w:rsidP="09427C9A">
      <w:pPr>
        <w:autoSpaceDE w:val="0"/>
        <w:autoSpaceDN w:val="0"/>
        <w:adjustRightInd w:val="0"/>
        <w:rPr>
          <w:rFonts w:cs="Tahoma"/>
          <w:color w:val="000000" w:themeColor="text1"/>
        </w:rPr>
      </w:pPr>
      <w:r w:rsidRPr="09427C9A">
        <w:rPr>
          <w:rFonts w:cs="Tahoma"/>
          <w:color w:val="000000" w:themeColor="text1"/>
        </w:rPr>
        <w:t xml:space="preserve">Policy statement: </w:t>
      </w:r>
    </w:p>
    <w:p w14:paraId="5546DCE6" w14:textId="77777777" w:rsidR="00BE7CD8" w:rsidRPr="002912F1" w:rsidRDefault="00BE7CD8" w:rsidP="09427C9A">
      <w:pPr>
        <w:pStyle w:val="ListParagraph"/>
        <w:autoSpaceDE w:val="0"/>
        <w:autoSpaceDN w:val="0"/>
        <w:adjustRightInd w:val="0"/>
        <w:spacing w:after="89"/>
        <w:contextualSpacing/>
        <w:rPr>
          <w:rFonts w:cs="Tahoma"/>
          <w:color w:val="000000" w:themeColor="text1"/>
        </w:rPr>
      </w:pPr>
      <w:r w:rsidRPr="09427C9A">
        <w:rPr>
          <w:rFonts w:cs="Tahoma"/>
          <w:color w:val="000000" w:themeColor="text1"/>
        </w:rPr>
        <w:t xml:space="preserve">this covers process to manage and record any such concerns and take appropriate action to safeguard children for dealing with concerns (including allegations) which do not meet the harm threshold set out in section 1 </w:t>
      </w:r>
    </w:p>
    <w:p w14:paraId="1A9539F4" w14:textId="4A610996" w:rsidR="00BE7CD8" w:rsidRPr="002912F1" w:rsidRDefault="00BE7CD8" w:rsidP="09427C9A">
      <w:pPr>
        <w:pStyle w:val="ListParagraph"/>
        <w:autoSpaceDE w:val="0"/>
        <w:autoSpaceDN w:val="0"/>
        <w:adjustRightInd w:val="0"/>
        <w:spacing w:after="89"/>
        <w:contextualSpacing/>
        <w:rPr>
          <w:rFonts w:cs="Tahoma"/>
          <w:color w:val="000000" w:themeColor="text1"/>
        </w:rPr>
      </w:pPr>
      <w:r w:rsidRPr="09427C9A">
        <w:rPr>
          <w:rFonts w:cs="Tahoma"/>
          <w:color w:val="000000" w:themeColor="text1"/>
        </w:rPr>
        <w:t>concerns may arise in several ways and from a number of sources. For example: suspicion; complaint; or disclosure made by a child, parent or other adult within or outside of the organisation; or as a result of vetting checks undertaken. Para 4</w:t>
      </w:r>
      <w:r w:rsidR="00790F21" w:rsidRPr="09427C9A">
        <w:rPr>
          <w:rFonts w:cs="Tahoma"/>
          <w:color w:val="000000" w:themeColor="text1"/>
        </w:rPr>
        <w:t>30</w:t>
      </w:r>
    </w:p>
    <w:p w14:paraId="69DCFA50" w14:textId="77777777" w:rsidR="00BE7CD8" w:rsidRPr="002912F1" w:rsidRDefault="00BE7CD8" w:rsidP="09427C9A">
      <w:pPr>
        <w:pStyle w:val="ListParagraph"/>
        <w:autoSpaceDE w:val="0"/>
        <w:autoSpaceDN w:val="0"/>
        <w:adjustRightInd w:val="0"/>
        <w:spacing w:after="89"/>
        <w:contextualSpacing/>
        <w:rPr>
          <w:rFonts w:cs="Tahoma"/>
          <w:color w:val="000000" w:themeColor="text1"/>
        </w:rPr>
      </w:pPr>
      <w:r w:rsidRPr="09427C9A">
        <w:rPr>
          <w:rFonts w:cs="Tahoma"/>
          <w:color w:val="000000" w:themeColor="text1"/>
        </w:rPr>
        <w:t>The policy should cover the following aspects:</w:t>
      </w:r>
    </w:p>
    <w:p w14:paraId="5D7BC380" w14:textId="29EA1B22" w:rsidR="00BE7CD8" w:rsidRPr="002912F1" w:rsidRDefault="00BE7CD8" w:rsidP="09427C9A">
      <w:pPr>
        <w:pStyle w:val="ListParagraph"/>
        <w:autoSpaceDE w:val="0"/>
        <w:autoSpaceDN w:val="0"/>
        <w:adjustRightInd w:val="0"/>
        <w:spacing w:after="89"/>
        <w:contextualSpacing/>
        <w:rPr>
          <w:rFonts w:cs="Tahoma"/>
          <w:color w:val="000000" w:themeColor="text1"/>
        </w:rPr>
      </w:pPr>
      <w:r w:rsidRPr="09427C9A">
        <w:rPr>
          <w:rFonts w:cs="Tahoma"/>
          <w:color w:val="000000" w:themeColor="text1"/>
        </w:rPr>
        <w:t xml:space="preserve">Low level concerns, including note on creating a culture in which all concerns about adults are shared responsibility and with the right person, recorded and dealt with appropriately Para </w:t>
      </w:r>
      <w:r w:rsidR="00790F21" w:rsidRPr="09427C9A">
        <w:rPr>
          <w:rFonts w:cs="Tahoma"/>
          <w:color w:val="000000" w:themeColor="text1"/>
        </w:rPr>
        <w:t>431-432</w:t>
      </w:r>
    </w:p>
    <w:p w14:paraId="7007E9AD" w14:textId="2ACC8BCE" w:rsidR="00BE7CD8" w:rsidRPr="00E51A57" w:rsidRDefault="00BE7CD8" w:rsidP="09427C9A">
      <w:pPr>
        <w:pStyle w:val="ListParagraph"/>
        <w:autoSpaceDE w:val="0"/>
        <w:autoSpaceDN w:val="0"/>
        <w:adjustRightInd w:val="0"/>
        <w:spacing w:after="89"/>
        <w:contextualSpacing/>
        <w:rPr>
          <w:rFonts w:cs="Tahoma"/>
          <w:color w:val="000000" w:themeColor="text1"/>
        </w:rPr>
      </w:pPr>
      <w:r w:rsidRPr="09427C9A">
        <w:rPr>
          <w:rFonts w:cs="Tahoma"/>
          <w:color w:val="000000" w:themeColor="text1"/>
        </w:rPr>
        <w:t xml:space="preserve">What is a low-level concern?  Include some examples of low level concerns in the policy and likely sources, </w:t>
      </w:r>
      <w:proofErr w:type="spellStart"/>
      <w:r w:rsidRPr="09427C9A">
        <w:rPr>
          <w:rFonts w:cs="Tahoma"/>
          <w:color w:val="000000" w:themeColor="text1"/>
        </w:rPr>
        <w:t>eg</w:t>
      </w:r>
      <w:proofErr w:type="spellEnd"/>
      <w:r w:rsidRPr="09427C9A">
        <w:rPr>
          <w:rFonts w:cs="Tahoma"/>
          <w:color w:val="000000" w:themeColor="text1"/>
        </w:rPr>
        <w:t xml:space="preserve"> a child, parent or other adult within the school Para </w:t>
      </w:r>
      <w:r w:rsidR="00790F21" w:rsidRPr="09427C9A">
        <w:rPr>
          <w:rFonts w:cs="Tahoma"/>
          <w:color w:val="000000" w:themeColor="text1"/>
        </w:rPr>
        <w:t>433-436</w:t>
      </w:r>
    </w:p>
    <w:p w14:paraId="7A9C8C6D" w14:textId="2FD0DC09" w:rsidR="00BE7CD8" w:rsidRPr="002912F1" w:rsidRDefault="00BE7CD8" w:rsidP="09427C9A">
      <w:pPr>
        <w:pStyle w:val="ListParagraph"/>
        <w:autoSpaceDE w:val="0"/>
        <w:autoSpaceDN w:val="0"/>
        <w:adjustRightInd w:val="0"/>
        <w:spacing w:after="89"/>
        <w:contextualSpacing/>
        <w:rPr>
          <w:rFonts w:cs="Tahoma"/>
          <w:color w:val="000000" w:themeColor="text1"/>
        </w:rPr>
      </w:pPr>
      <w:r w:rsidRPr="09427C9A">
        <w:rPr>
          <w:rFonts w:cs="Tahoma"/>
          <w:color w:val="000000" w:themeColor="text1"/>
        </w:rPr>
        <w:t xml:space="preserve">Staff code of conduct and safeguarding policies Para </w:t>
      </w:r>
      <w:r w:rsidR="00312716" w:rsidRPr="09427C9A">
        <w:rPr>
          <w:rFonts w:cs="Tahoma"/>
          <w:color w:val="000000" w:themeColor="text1"/>
        </w:rPr>
        <w:t>437-439</w:t>
      </w:r>
    </w:p>
    <w:p w14:paraId="62C43818" w14:textId="20ECC20E" w:rsidR="00BE7CD8" w:rsidRPr="002912F1" w:rsidRDefault="00BE7CD8" w:rsidP="09427C9A">
      <w:pPr>
        <w:pStyle w:val="ListParagraph"/>
        <w:autoSpaceDE w:val="0"/>
        <w:autoSpaceDN w:val="0"/>
        <w:adjustRightInd w:val="0"/>
        <w:spacing w:after="89"/>
        <w:contextualSpacing/>
        <w:rPr>
          <w:rFonts w:cs="Tahoma"/>
          <w:color w:val="000000" w:themeColor="text1"/>
        </w:rPr>
      </w:pPr>
      <w:r w:rsidRPr="09427C9A">
        <w:rPr>
          <w:rFonts w:cs="Tahoma"/>
          <w:color w:val="000000" w:themeColor="text1"/>
        </w:rPr>
        <w:t>Sharing low-level concerns, should note that headteacher is ultimate decision maker, may consult with DSL. Must also include a note that low-level concerns which are shared about supply staff and contractors should be notified to their employers, so that any potential patterns of inappropriate behaviour can be identified. Para 4</w:t>
      </w:r>
      <w:r w:rsidR="00312716" w:rsidRPr="09427C9A">
        <w:rPr>
          <w:rFonts w:cs="Tahoma"/>
          <w:color w:val="000000" w:themeColor="text1"/>
        </w:rPr>
        <w:t>40-443</w:t>
      </w:r>
    </w:p>
    <w:p w14:paraId="1CA8CC5C" w14:textId="34FB8AC5" w:rsidR="00BE7CD8" w:rsidRPr="002912F1" w:rsidRDefault="00BE7CD8" w:rsidP="09427C9A">
      <w:pPr>
        <w:pStyle w:val="ListParagraph"/>
        <w:autoSpaceDE w:val="0"/>
        <w:autoSpaceDN w:val="0"/>
        <w:adjustRightInd w:val="0"/>
        <w:spacing w:after="89"/>
        <w:contextualSpacing/>
        <w:rPr>
          <w:rFonts w:cs="Tahoma"/>
          <w:color w:val="000000" w:themeColor="text1"/>
        </w:rPr>
      </w:pPr>
      <w:r w:rsidRPr="09427C9A">
        <w:rPr>
          <w:rFonts w:cs="Tahoma"/>
          <w:color w:val="000000" w:themeColor="text1"/>
        </w:rPr>
        <w:t>Recording low-level concerns Para 4</w:t>
      </w:r>
      <w:r w:rsidR="00312716" w:rsidRPr="09427C9A">
        <w:rPr>
          <w:rFonts w:cs="Tahoma"/>
          <w:color w:val="000000" w:themeColor="text1"/>
        </w:rPr>
        <w:t>44-447</w:t>
      </w:r>
    </w:p>
    <w:p w14:paraId="12B49E85" w14:textId="04BD89D5" w:rsidR="00BE7CD8" w:rsidRPr="002912F1" w:rsidRDefault="00BE7CD8" w:rsidP="09427C9A">
      <w:pPr>
        <w:pStyle w:val="ListParagraph"/>
        <w:autoSpaceDE w:val="0"/>
        <w:autoSpaceDN w:val="0"/>
        <w:adjustRightInd w:val="0"/>
        <w:spacing w:after="89"/>
        <w:contextualSpacing/>
        <w:rPr>
          <w:rFonts w:cs="Tahoma"/>
          <w:color w:val="000000" w:themeColor="text1"/>
        </w:rPr>
      </w:pPr>
      <w:r w:rsidRPr="09427C9A">
        <w:rPr>
          <w:rFonts w:cs="Tahoma"/>
          <w:color w:val="000000" w:themeColor="text1"/>
        </w:rPr>
        <w:t>References Para 44</w:t>
      </w:r>
      <w:r w:rsidR="00312716" w:rsidRPr="09427C9A">
        <w:rPr>
          <w:rFonts w:cs="Tahoma"/>
          <w:color w:val="000000" w:themeColor="text1"/>
        </w:rPr>
        <w:t>8</w:t>
      </w:r>
    </w:p>
    <w:p w14:paraId="36321787" w14:textId="06681FC6" w:rsidR="00BE7CD8" w:rsidRPr="002912F1" w:rsidRDefault="00BE7CD8" w:rsidP="09427C9A">
      <w:pPr>
        <w:pStyle w:val="ListParagraph"/>
        <w:autoSpaceDE w:val="0"/>
        <w:autoSpaceDN w:val="0"/>
        <w:adjustRightInd w:val="0"/>
        <w:spacing w:after="89"/>
        <w:contextualSpacing/>
        <w:rPr>
          <w:rFonts w:cs="Tahoma"/>
          <w:color w:val="000000"/>
        </w:rPr>
      </w:pPr>
      <w:r w:rsidRPr="09427C9A">
        <w:rPr>
          <w:rFonts w:cs="Tahoma"/>
          <w:color w:val="000000" w:themeColor="text1"/>
        </w:rPr>
        <w:t>Responding to low-level concerns Para 44</w:t>
      </w:r>
      <w:r w:rsidR="00312716" w:rsidRPr="09427C9A">
        <w:rPr>
          <w:rFonts w:cs="Tahoma"/>
          <w:color w:val="000000" w:themeColor="text1"/>
        </w:rPr>
        <w:t>9-452</w:t>
      </w:r>
    </w:p>
    <w:p w14:paraId="3ABD6D43" w14:textId="77777777" w:rsidR="00BE7CD8" w:rsidRPr="002912F1" w:rsidRDefault="00BE7CD8" w:rsidP="00BE7CD8">
      <w:pPr>
        <w:rPr>
          <w:rFonts w:cs="Tahoma"/>
          <w:bCs/>
          <w:szCs w:val="24"/>
        </w:rPr>
      </w:pPr>
      <w:r w:rsidRPr="002912F1">
        <w:rPr>
          <w:rFonts w:cs="Tahoma"/>
          <w:bCs/>
          <w:szCs w:val="24"/>
        </w:rPr>
        <w:br w:type="page"/>
      </w:r>
    </w:p>
    <w:p w14:paraId="2028C526" w14:textId="699B603F" w:rsidR="00BE7CD8" w:rsidRPr="002912F1" w:rsidRDefault="00BE7CD8" w:rsidP="00AA34BC">
      <w:pPr>
        <w:pStyle w:val="Appendix"/>
        <w:numPr>
          <w:ilvl w:val="0"/>
          <w:numId w:val="58"/>
        </w:numPr>
        <w:ind w:left="357" w:hanging="357"/>
        <w:jc w:val="left"/>
        <w:rPr>
          <w:rFonts w:cs="Tahoma"/>
          <w:szCs w:val="24"/>
        </w:rPr>
      </w:pPr>
      <w:bookmarkStart w:id="180" w:name="_Toc138349639"/>
      <w:r w:rsidRPr="09427C9A">
        <w:rPr>
          <w:rFonts w:cs="Tahoma"/>
        </w:rPr>
        <w:t>Online safety</w:t>
      </w:r>
      <w:bookmarkEnd w:id="180"/>
      <w:r w:rsidRPr="09427C9A">
        <w:rPr>
          <w:rFonts w:cs="Tahoma"/>
        </w:rPr>
        <w:t xml:space="preserve"> </w:t>
      </w:r>
    </w:p>
    <w:p w14:paraId="64875B81" w14:textId="2384AFC7" w:rsidR="00BE7CD8" w:rsidRPr="002912F1" w:rsidRDefault="00BE7CD8" w:rsidP="09427C9A">
      <w:pPr>
        <w:rPr>
          <w:rFonts w:cs="Tahoma"/>
          <w:color w:val="000000" w:themeColor="text1"/>
        </w:rPr>
      </w:pPr>
      <w:r w:rsidRPr="09427C9A">
        <w:rPr>
          <w:rFonts w:cs="Tahoma"/>
          <w:color w:val="000000" w:themeColor="text1"/>
        </w:rPr>
        <w:t>Schools are expected to meet the:</w:t>
      </w:r>
    </w:p>
    <w:p w14:paraId="37CE4FEA" w14:textId="77777777" w:rsidR="00BE7CD8" w:rsidRPr="002912F1" w:rsidRDefault="00BE7CD8" w:rsidP="09427C9A">
      <w:pPr>
        <w:rPr>
          <w:rFonts w:cs="Tahoma"/>
          <w:b/>
          <w:bCs/>
          <w:color w:val="C45911" w:themeColor="accent2" w:themeShade="BF"/>
        </w:rPr>
      </w:pPr>
    </w:p>
    <w:p w14:paraId="00DC8BA5" w14:textId="77777777" w:rsidR="00BE7CD8" w:rsidRPr="002912F1" w:rsidRDefault="00BE7CD8" w:rsidP="09427C9A">
      <w:pPr>
        <w:pStyle w:val="ListParagraph"/>
        <w:ind w:left="426"/>
        <w:rPr>
          <w:rFonts w:cs="Tahoma"/>
          <w:b/>
          <w:bCs/>
        </w:rPr>
      </w:pPr>
      <w:r w:rsidRPr="09427C9A">
        <w:rPr>
          <w:rFonts w:cs="Tahoma"/>
        </w:rPr>
        <w:t xml:space="preserve">the </w:t>
      </w:r>
      <w:r w:rsidRPr="09427C9A">
        <w:rPr>
          <w:rFonts w:cs="Tahoma"/>
          <w:color w:val="0B0C0C"/>
        </w:rPr>
        <w:t>cyber security standards</w:t>
      </w:r>
      <w:r>
        <w:br/>
      </w:r>
      <w:r w:rsidRPr="09427C9A">
        <w:rPr>
          <w:rStyle w:val="Hyperlink"/>
          <w:rFonts w:cs="Tahoma"/>
        </w:rPr>
        <w:t>Meeting digital and technology standards in schools and colleges  Cyber security standards for schools and colleges - Guidance - GOV.UK (www.gov.uk)</w:t>
      </w:r>
    </w:p>
    <w:p w14:paraId="38A62DD3" w14:textId="12B5F150" w:rsidR="00BE7CD8" w:rsidRPr="002912F1" w:rsidRDefault="00BE7CD8" w:rsidP="09427C9A">
      <w:pPr>
        <w:pStyle w:val="ListParagraph"/>
        <w:ind w:left="426"/>
        <w:rPr>
          <w:rFonts w:cs="Tahoma"/>
          <w:b/>
          <w:bCs/>
        </w:rPr>
      </w:pPr>
      <w:r w:rsidRPr="09427C9A">
        <w:rPr>
          <w:rFonts w:cs="Tahoma"/>
        </w:rPr>
        <w:t>the filtering and monitoring standards</w:t>
      </w:r>
      <w:r>
        <w:br/>
      </w:r>
      <w:r w:rsidRPr="09427C9A">
        <w:rPr>
          <w:rStyle w:val="Hyperlink"/>
          <w:rFonts w:cs="Tahoma"/>
        </w:rPr>
        <w:t>Meeting digital and technology standards in schools and colleges - Filtering and monitoring standards for schools and colleges - Guidance - GOV.UK (www.gov.uk)</w:t>
      </w:r>
    </w:p>
    <w:p w14:paraId="29753E49" w14:textId="726123C0" w:rsidR="00BE7CD8" w:rsidRPr="002912F1" w:rsidRDefault="00BE7CD8" w:rsidP="09427C9A">
      <w:pPr>
        <w:pStyle w:val="ListParagraph"/>
        <w:spacing w:before="20" w:after="20"/>
        <w:contextualSpacing/>
        <w:rPr>
          <w:rFonts w:cs="Tahoma"/>
          <w:color w:val="000000"/>
        </w:rPr>
      </w:pPr>
      <w:r w:rsidRPr="09427C9A">
        <w:rPr>
          <w:rFonts w:cs="Tahoma"/>
        </w:rPr>
        <w:t xml:space="preserve">Online safety policy that also cover use of mobile and smart technologies; described through the school’s approach </w:t>
      </w:r>
      <w:r w:rsidRPr="09427C9A">
        <w:rPr>
          <w:rFonts w:cs="Tahoma"/>
          <w:color w:val="000000" w:themeColor="text1"/>
        </w:rPr>
        <w:t>which takes account of the 4Cs (conduct, content, communication and commerce) Para</w:t>
      </w:r>
      <w:r w:rsidRPr="09427C9A">
        <w:rPr>
          <w:rFonts w:cs="Tahoma"/>
          <w:color w:val="FF0000"/>
        </w:rPr>
        <w:t xml:space="preserve"> 13</w:t>
      </w:r>
      <w:r w:rsidR="00D95DD9" w:rsidRPr="09427C9A">
        <w:rPr>
          <w:rFonts w:cs="Tahoma"/>
          <w:color w:val="FF0000"/>
        </w:rPr>
        <w:t>4-137</w:t>
      </w:r>
      <w:r w:rsidRPr="09427C9A">
        <w:rPr>
          <w:rFonts w:cs="Tahoma"/>
          <w:color w:val="FF0000"/>
        </w:rPr>
        <w:t xml:space="preserve">. </w:t>
      </w:r>
      <w:r w:rsidRPr="09427C9A">
        <w:rPr>
          <w:rFonts w:cs="Tahoma"/>
          <w:color w:val="000000" w:themeColor="text1"/>
        </w:rPr>
        <w:t>Coverage</w:t>
      </w:r>
      <w:r w:rsidRPr="09427C9A">
        <w:rPr>
          <w:rFonts w:cs="Tahoma"/>
        </w:rPr>
        <w:t xml:space="preserve"> should also include all areas of online abuse including:</w:t>
      </w:r>
    </w:p>
    <w:p w14:paraId="11E34A98" w14:textId="563A8482" w:rsidR="00BE7CD8" w:rsidRPr="002912F1" w:rsidRDefault="00BE7CD8" w:rsidP="09427C9A">
      <w:pPr>
        <w:pStyle w:val="ListParagraph"/>
        <w:spacing w:before="20" w:after="20"/>
        <w:ind w:left="714" w:hanging="357"/>
        <w:contextualSpacing/>
        <w:rPr>
          <w:rFonts w:cs="Tahoma"/>
          <w:color w:val="FF0000"/>
        </w:rPr>
      </w:pPr>
      <w:r w:rsidRPr="09427C9A">
        <w:rPr>
          <w:rFonts w:cs="Tahoma"/>
          <w:color w:val="000000" w:themeColor="text1"/>
        </w:rPr>
        <w:t xml:space="preserve">child-on-child abuse, including </w:t>
      </w:r>
      <w:r w:rsidRPr="09427C9A">
        <w:rPr>
          <w:rFonts w:cs="Tahoma"/>
        </w:rPr>
        <w:t xml:space="preserve">cyberbullying </w:t>
      </w:r>
      <w:r w:rsidRPr="09427C9A">
        <w:rPr>
          <w:rFonts w:cs="Tahoma"/>
          <w:color w:val="FF0000"/>
        </w:rPr>
        <w:t>Para 3</w:t>
      </w:r>
      <w:r w:rsidR="00D95DD9" w:rsidRPr="09427C9A">
        <w:rPr>
          <w:rFonts w:cs="Tahoma"/>
          <w:color w:val="FF0000"/>
        </w:rPr>
        <w:t>0-33</w:t>
      </w:r>
      <w:r w:rsidR="00B21D99" w:rsidRPr="09427C9A">
        <w:rPr>
          <w:rFonts w:cs="Tahoma"/>
          <w:color w:val="FF0000"/>
        </w:rPr>
        <w:t>, 159-160</w:t>
      </w:r>
    </w:p>
    <w:p w14:paraId="57B1550D" w14:textId="30CFB659" w:rsidR="00BE7CD8" w:rsidRPr="002912F1" w:rsidRDefault="00BE7CD8" w:rsidP="09427C9A">
      <w:pPr>
        <w:pStyle w:val="ListParagraph"/>
        <w:spacing w:before="20" w:after="20"/>
        <w:ind w:left="714" w:hanging="357"/>
        <w:contextualSpacing/>
        <w:rPr>
          <w:rFonts w:cs="Tahoma"/>
        </w:rPr>
      </w:pPr>
      <w:r w:rsidRPr="09427C9A">
        <w:rPr>
          <w:rFonts w:cs="Tahoma"/>
        </w:rPr>
        <w:t xml:space="preserve">Sexual harassment including non-consensual sharing of nudes and semi-nudes and/or videos and how these can put children at risk </w:t>
      </w:r>
      <w:r w:rsidRPr="09427C9A">
        <w:rPr>
          <w:rFonts w:cs="Tahoma"/>
          <w:color w:val="FF0000"/>
        </w:rPr>
        <w:t xml:space="preserve">Paras 24, </w:t>
      </w:r>
      <w:r w:rsidR="00B21D99" w:rsidRPr="09427C9A">
        <w:rPr>
          <w:rFonts w:cs="Tahoma"/>
          <w:color w:val="FF0000"/>
        </w:rPr>
        <w:t>29-33</w:t>
      </w:r>
      <w:r w:rsidRPr="09427C9A">
        <w:rPr>
          <w:rFonts w:cs="Tahoma"/>
          <w:color w:val="FF0000"/>
        </w:rPr>
        <w:t>, 4</w:t>
      </w:r>
      <w:r w:rsidR="00B21D99" w:rsidRPr="09427C9A">
        <w:rPr>
          <w:rFonts w:cs="Tahoma"/>
          <w:color w:val="FF0000"/>
        </w:rPr>
        <w:t>3-45</w:t>
      </w:r>
      <w:r w:rsidRPr="09427C9A">
        <w:rPr>
          <w:rFonts w:cs="Tahoma"/>
          <w:color w:val="FF0000"/>
        </w:rPr>
        <w:t xml:space="preserve">, Part 5 </w:t>
      </w:r>
    </w:p>
    <w:p w14:paraId="4918B787" w14:textId="5E9FAC83" w:rsidR="00BE7CD8" w:rsidRPr="002912F1" w:rsidRDefault="00BE7CD8" w:rsidP="09427C9A">
      <w:pPr>
        <w:pStyle w:val="ListParagraph"/>
        <w:spacing w:before="20" w:after="20"/>
        <w:ind w:left="714" w:hanging="357"/>
        <w:contextualSpacing/>
        <w:rPr>
          <w:rFonts w:cs="Tahoma"/>
        </w:rPr>
      </w:pPr>
      <w:r w:rsidRPr="09427C9A">
        <w:rPr>
          <w:rFonts w:cs="Tahoma"/>
          <w:color w:val="000000" w:themeColor="text1"/>
        </w:rPr>
        <w:t xml:space="preserve">social media </w:t>
      </w:r>
      <w:r w:rsidRPr="09427C9A">
        <w:rPr>
          <w:rFonts w:cs="Tahoma"/>
        </w:rPr>
        <w:t xml:space="preserve">use </w:t>
      </w:r>
      <w:r w:rsidRPr="09427C9A">
        <w:rPr>
          <w:rFonts w:cs="Tahoma"/>
          <w:color w:val="FF0000"/>
        </w:rPr>
        <w:t xml:space="preserve">Para </w:t>
      </w:r>
      <w:r w:rsidR="00011BEF" w:rsidRPr="09427C9A">
        <w:rPr>
          <w:rFonts w:cs="Tahoma"/>
          <w:color w:val="FF0000"/>
        </w:rPr>
        <w:t>39</w:t>
      </w:r>
      <w:r w:rsidRPr="09427C9A">
        <w:rPr>
          <w:rFonts w:cs="Tahoma"/>
          <w:color w:val="FF0000"/>
        </w:rPr>
        <w:t>, 9</w:t>
      </w:r>
      <w:r w:rsidR="00011BEF" w:rsidRPr="09427C9A">
        <w:rPr>
          <w:rFonts w:cs="Tahoma"/>
          <w:color w:val="FF0000"/>
        </w:rPr>
        <w:t>8</w:t>
      </w:r>
      <w:r w:rsidRPr="09427C9A">
        <w:rPr>
          <w:rFonts w:cs="Tahoma"/>
          <w:color w:val="FF0000"/>
        </w:rPr>
        <w:t xml:space="preserve"> and Part 5</w:t>
      </w:r>
    </w:p>
    <w:p w14:paraId="54458DC8" w14:textId="130ECDEC" w:rsidR="00BE7CD8" w:rsidRPr="002912F1" w:rsidRDefault="00BE7CD8" w:rsidP="09427C9A">
      <w:pPr>
        <w:pStyle w:val="ListParagraph"/>
        <w:spacing w:before="20" w:after="20"/>
        <w:ind w:left="714" w:hanging="357"/>
        <w:contextualSpacing/>
        <w:rPr>
          <w:rFonts w:cs="Tahoma"/>
        </w:rPr>
      </w:pPr>
      <w:r w:rsidRPr="09427C9A">
        <w:rPr>
          <w:rFonts w:cs="Tahoma"/>
        </w:rPr>
        <w:t xml:space="preserve">sharing nudes and semi-nudes </w:t>
      </w:r>
      <w:r w:rsidRPr="09427C9A">
        <w:rPr>
          <w:rFonts w:cs="Tahoma"/>
          <w:color w:val="FF0000"/>
        </w:rPr>
        <w:t>Para 3</w:t>
      </w:r>
      <w:r w:rsidR="00011BEF" w:rsidRPr="09427C9A">
        <w:rPr>
          <w:rFonts w:cs="Tahoma"/>
          <w:color w:val="FF0000"/>
        </w:rPr>
        <w:t>3, 160</w:t>
      </w:r>
    </w:p>
    <w:p w14:paraId="0B5D2666" w14:textId="4B5A177C" w:rsidR="00BE7CD8" w:rsidRPr="002912F1" w:rsidRDefault="00BE7CD8" w:rsidP="09427C9A">
      <w:pPr>
        <w:pStyle w:val="ListParagraph"/>
        <w:spacing w:before="20" w:after="20"/>
        <w:ind w:left="714" w:hanging="357"/>
        <w:contextualSpacing/>
        <w:rPr>
          <w:rFonts w:cs="Tahoma"/>
          <w:color w:val="FF0000"/>
        </w:rPr>
      </w:pPr>
      <w:r w:rsidRPr="09427C9A">
        <w:rPr>
          <w:rFonts w:cs="Tahoma"/>
        </w:rPr>
        <w:t xml:space="preserve">dealing with cybercrime </w:t>
      </w:r>
      <w:r w:rsidRPr="09427C9A">
        <w:rPr>
          <w:rFonts w:cs="Tahoma"/>
          <w:color w:val="FF0000"/>
        </w:rPr>
        <w:t xml:space="preserve">Annex B Page </w:t>
      </w:r>
      <w:r w:rsidR="00011BEF" w:rsidRPr="09427C9A">
        <w:rPr>
          <w:rFonts w:cs="Tahoma"/>
          <w:color w:val="FF0000"/>
        </w:rPr>
        <w:t>152</w:t>
      </w:r>
    </w:p>
    <w:p w14:paraId="0F96CA62" w14:textId="19CF2FF4" w:rsidR="00BE7CD8" w:rsidRPr="002912F1" w:rsidRDefault="00BE7CD8" w:rsidP="09427C9A">
      <w:pPr>
        <w:pStyle w:val="ListParagraph"/>
        <w:spacing w:before="20" w:after="20"/>
        <w:ind w:left="714" w:hanging="357"/>
        <w:contextualSpacing/>
        <w:rPr>
          <w:rFonts w:cs="Tahoma"/>
        </w:rPr>
      </w:pPr>
      <w:r w:rsidRPr="09427C9A">
        <w:rPr>
          <w:rFonts w:cs="Tahoma"/>
        </w:rPr>
        <w:t xml:space="preserve">county lines </w:t>
      </w:r>
      <w:r w:rsidRPr="09427C9A">
        <w:rPr>
          <w:rFonts w:cs="Tahoma"/>
          <w:color w:val="FF0000"/>
        </w:rPr>
        <w:t>Annex B Page 1</w:t>
      </w:r>
      <w:r w:rsidR="00514EC8" w:rsidRPr="09427C9A">
        <w:rPr>
          <w:rFonts w:cs="Tahoma"/>
          <w:color w:val="FF0000"/>
        </w:rPr>
        <w:t>50</w:t>
      </w:r>
    </w:p>
    <w:p w14:paraId="4DAB25E0" w14:textId="1895D2BE" w:rsidR="00BE7CD8" w:rsidRPr="002912F1" w:rsidRDefault="00BE7CD8" w:rsidP="09427C9A">
      <w:pPr>
        <w:pStyle w:val="ListParagraph"/>
        <w:spacing w:before="20" w:after="20"/>
        <w:ind w:left="714" w:hanging="357"/>
        <w:contextualSpacing/>
        <w:rPr>
          <w:rFonts w:cs="Tahoma"/>
        </w:rPr>
      </w:pPr>
      <w:r w:rsidRPr="09427C9A">
        <w:rPr>
          <w:rFonts w:cs="Tahoma"/>
        </w:rPr>
        <w:t xml:space="preserve">Preventing radicalisation </w:t>
      </w:r>
      <w:r w:rsidRPr="09427C9A">
        <w:rPr>
          <w:rFonts w:cs="Tahoma"/>
          <w:color w:val="FF0000"/>
        </w:rPr>
        <w:t>Annex B page 15</w:t>
      </w:r>
      <w:r w:rsidR="00514EC8" w:rsidRPr="09427C9A">
        <w:rPr>
          <w:rFonts w:cs="Tahoma"/>
          <w:color w:val="FF0000"/>
        </w:rPr>
        <w:t>6</w:t>
      </w:r>
    </w:p>
    <w:p w14:paraId="39D8CFDA" w14:textId="2F5F861E" w:rsidR="00BE7CD8" w:rsidRPr="002912F1" w:rsidRDefault="00BE7CD8" w:rsidP="09427C9A">
      <w:pPr>
        <w:pStyle w:val="ListParagraph"/>
        <w:spacing w:before="20" w:after="20"/>
        <w:contextualSpacing/>
        <w:rPr>
          <w:rFonts w:cs="Tahoma"/>
          <w:color w:val="000000"/>
        </w:rPr>
      </w:pPr>
      <w:r w:rsidRPr="09427C9A">
        <w:rPr>
          <w:rFonts w:cs="Tahoma"/>
          <w:color w:val="000000" w:themeColor="text1"/>
        </w:rPr>
        <w:t xml:space="preserve">Online safety is a thread across all policies and procedures </w:t>
      </w:r>
      <w:r w:rsidRPr="09427C9A">
        <w:rPr>
          <w:rFonts w:cs="Tahoma"/>
          <w:color w:val="FF0000"/>
        </w:rPr>
        <w:t>Para 13</w:t>
      </w:r>
      <w:r w:rsidR="00514EC8" w:rsidRPr="09427C9A">
        <w:rPr>
          <w:rFonts w:cs="Tahoma"/>
          <w:color w:val="FF0000"/>
        </w:rPr>
        <w:t>7</w:t>
      </w:r>
    </w:p>
    <w:p w14:paraId="4DAAB0FE" w14:textId="62A70A94" w:rsidR="00BE7CD8" w:rsidRPr="002912F1" w:rsidRDefault="00BE7CD8" w:rsidP="09427C9A">
      <w:pPr>
        <w:pStyle w:val="ListParagraph"/>
        <w:spacing w:before="20" w:after="20"/>
        <w:contextualSpacing/>
        <w:rPr>
          <w:rFonts w:cs="Tahoma"/>
          <w:color w:val="000000"/>
        </w:rPr>
      </w:pPr>
      <w:r w:rsidRPr="09427C9A">
        <w:rPr>
          <w:rFonts w:cs="Tahoma"/>
          <w:color w:val="000000" w:themeColor="text1"/>
        </w:rPr>
        <w:t xml:space="preserve">Staff awareness that abuse can take place online </w:t>
      </w:r>
      <w:r w:rsidRPr="09427C9A">
        <w:rPr>
          <w:rFonts w:cs="Tahoma"/>
          <w:color w:val="FF0000"/>
        </w:rPr>
        <w:t>Para 14, 21, 24, 26, 29, 32, 35 and 13</w:t>
      </w:r>
      <w:r w:rsidR="00B515FC" w:rsidRPr="09427C9A">
        <w:rPr>
          <w:rFonts w:cs="Tahoma"/>
          <w:color w:val="FF0000"/>
        </w:rPr>
        <w:t>4</w:t>
      </w:r>
    </w:p>
    <w:p w14:paraId="2854CF1A" w14:textId="2AE219AB" w:rsidR="00BE7CD8" w:rsidRPr="002912F1" w:rsidRDefault="00BE7CD8" w:rsidP="09427C9A">
      <w:pPr>
        <w:pStyle w:val="ListParagraph"/>
        <w:spacing w:before="20" w:after="20"/>
        <w:contextualSpacing/>
        <w:rPr>
          <w:rFonts w:cs="Tahoma"/>
          <w:color w:val="FF0000"/>
        </w:rPr>
      </w:pPr>
      <w:r w:rsidRPr="09427C9A">
        <w:rPr>
          <w:rFonts w:cs="Tahoma"/>
          <w:color w:val="000000" w:themeColor="text1"/>
        </w:rPr>
        <w:t>Training for staff in online safety – this includes</w:t>
      </w:r>
      <w:r w:rsidRPr="09427C9A">
        <w:rPr>
          <w:rFonts w:cs="Tahoma"/>
        </w:rPr>
        <w:t xml:space="preserve"> an understanding of the expectations, applicable roles and responsibilities in relation to filtering and monitoring at induction and annually updated– see para 141 for further information)</w:t>
      </w:r>
      <w:r w:rsidRPr="09427C9A">
        <w:rPr>
          <w:rFonts w:cs="Tahoma"/>
          <w:color w:val="000000" w:themeColor="text1"/>
        </w:rPr>
        <w:t xml:space="preserve"> </w:t>
      </w:r>
      <w:r w:rsidRPr="09427C9A">
        <w:rPr>
          <w:rFonts w:cs="Tahoma"/>
          <w:color w:val="FF0000"/>
        </w:rPr>
        <w:t xml:space="preserve">Para </w:t>
      </w:r>
      <w:r w:rsidR="00B515FC" w:rsidRPr="09427C9A">
        <w:rPr>
          <w:rFonts w:cs="Tahoma"/>
          <w:color w:val="FF0000"/>
        </w:rPr>
        <w:t>79</w:t>
      </w:r>
      <w:r w:rsidRPr="09427C9A">
        <w:rPr>
          <w:rFonts w:cs="Tahoma"/>
          <w:color w:val="FF0000"/>
        </w:rPr>
        <w:t>, 12</w:t>
      </w:r>
      <w:r w:rsidR="00B515FC" w:rsidRPr="09427C9A">
        <w:rPr>
          <w:rFonts w:cs="Tahoma"/>
          <w:color w:val="FF0000"/>
        </w:rPr>
        <w:t>3</w:t>
      </w:r>
      <w:r w:rsidRPr="09427C9A">
        <w:rPr>
          <w:rFonts w:cs="Tahoma"/>
          <w:color w:val="FF0000"/>
        </w:rPr>
        <w:t>-1</w:t>
      </w:r>
      <w:r w:rsidR="00B515FC" w:rsidRPr="09427C9A">
        <w:rPr>
          <w:rFonts w:cs="Tahoma"/>
          <w:color w:val="FF0000"/>
        </w:rPr>
        <w:t>27</w:t>
      </w:r>
      <w:r w:rsidRPr="09427C9A">
        <w:rPr>
          <w:rFonts w:cs="Tahoma"/>
          <w:color w:val="FF0000"/>
        </w:rPr>
        <w:t xml:space="preserve"> and 13</w:t>
      </w:r>
      <w:r w:rsidR="00B515FC" w:rsidRPr="09427C9A">
        <w:rPr>
          <w:rFonts w:cs="Tahoma"/>
          <w:color w:val="FF0000"/>
        </w:rPr>
        <w:t>4</w:t>
      </w:r>
    </w:p>
    <w:p w14:paraId="5899CF37" w14:textId="4332590E" w:rsidR="00BE7CD8" w:rsidRPr="002912F1" w:rsidRDefault="00BE7CD8" w:rsidP="09427C9A">
      <w:pPr>
        <w:pStyle w:val="ListParagraph"/>
        <w:spacing w:before="20" w:after="20"/>
        <w:contextualSpacing/>
        <w:rPr>
          <w:rFonts w:cs="Tahoma"/>
          <w:color w:val="000000"/>
        </w:rPr>
      </w:pPr>
      <w:r w:rsidRPr="09427C9A">
        <w:rPr>
          <w:rFonts w:cs="Tahoma"/>
        </w:rPr>
        <w:t>Opportunities to teach children about online safety</w:t>
      </w:r>
      <w:r w:rsidRPr="09427C9A">
        <w:rPr>
          <w:rFonts w:cs="Tahoma"/>
          <w:color w:val="FF0000"/>
        </w:rPr>
        <w:t xml:space="preserve"> Para 12</w:t>
      </w:r>
      <w:r w:rsidR="00B515FC" w:rsidRPr="09427C9A">
        <w:rPr>
          <w:rFonts w:cs="Tahoma"/>
          <w:color w:val="FF0000"/>
        </w:rPr>
        <w:t>8</w:t>
      </w:r>
      <w:r w:rsidRPr="09427C9A">
        <w:rPr>
          <w:rFonts w:cs="Tahoma"/>
          <w:color w:val="FF0000"/>
        </w:rPr>
        <w:t xml:space="preserve"> </w:t>
      </w:r>
      <w:r w:rsidRPr="09427C9A">
        <w:rPr>
          <w:rFonts w:cs="Tahoma"/>
        </w:rPr>
        <w:t>this includes duties of GB, RSE, use of DfE advice ‘Teaching online safety in schools’ (updated spring 2023) and increased risk for some SEND children</w:t>
      </w:r>
      <w:r w:rsidRPr="09427C9A">
        <w:rPr>
          <w:rFonts w:cs="Tahoma"/>
          <w:color w:val="FF0000"/>
        </w:rPr>
        <w:t xml:space="preserve"> Para 129-13</w:t>
      </w:r>
      <w:r w:rsidR="003342F3" w:rsidRPr="09427C9A">
        <w:rPr>
          <w:rFonts w:cs="Tahoma"/>
          <w:color w:val="FF0000"/>
        </w:rPr>
        <w:t>0</w:t>
      </w:r>
    </w:p>
    <w:p w14:paraId="1FAF68B8" w14:textId="358EE18F" w:rsidR="00BE7CD8" w:rsidRPr="002912F1" w:rsidRDefault="00BE7CD8" w:rsidP="09427C9A">
      <w:pPr>
        <w:pStyle w:val="ListParagraph"/>
        <w:spacing w:before="20" w:after="20"/>
        <w:contextualSpacing/>
        <w:rPr>
          <w:rFonts w:cs="Tahoma"/>
          <w:color w:val="FF0000"/>
        </w:rPr>
      </w:pPr>
      <w:r w:rsidRPr="09427C9A">
        <w:rPr>
          <w:rFonts w:cs="Tahoma"/>
          <w:color w:val="000000" w:themeColor="text1"/>
        </w:rPr>
        <w:t xml:space="preserve">Remote learning and safe approaches </w:t>
      </w:r>
      <w:r w:rsidRPr="09427C9A">
        <w:rPr>
          <w:rFonts w:cs="Tahoma"/>
          <w:color w:val="FF0000"/>
        </w:rPr>
        <w:t>Para 13</w:t>
      </w:r>
      <w:r w:rsidR="003342F3" w:rsidRPr="09427C9A">
        <w:rPr>
          <w:rFonts w:cs="Tahoma"/>
          <w:color w:val="FF0000"/>
        </w:rPr>
        <w:t>8-139</w:t>
      </w:r>
    </w:p>
    <w:p w14:paraId="2751185D" w14:textId="7477966F" w:rsidR="00BE7CD8" w:rsidRPr="002912F1" w:rsidRDefault="00BE7CD8" w:rsidP="09427C9A">
      <w:pPr>
        <w:pStyle w:val="ListParagraph"/>
        <w:spacing w:before="20" w:after="20"/>
        <w:contextualSpacing/>
        <w:rPr>
          <w:rFonts w:cs="Tahoma"/>
          <w:color w:val="FF0000"/>
        </w:rPr>
      </w:pPr>
      <w:proofErr w:type="spellStart"/>
      <w:r w:rsidRPr="09427C9A">
        <w:rPr>
          <w:rFonts w:cs="Tahoma"/>
        </w:rPr>
        <w:t>Overblocking</w:t>
      </w:r>
      <w:proofErr w:type="spellEnd"/>
      <w:r w:rsidRPr="09427C9A">
        <w:rPr>
          <w:rFonts w:cs="Tahoma"/>
        </w:rPr>
        <w:t xml:space="preserve"> </w:t>
      </w:r>
      <w:r w:rsidRPr="09427C9A">
        <w:rPr>
          <w:rFonts w:cs="Tahoma"/>
          <w:color w:val="FF0000"/>
        </w:rPr>
        <w:t>Para 13</w:t>
      </w:r>
      <w:r w:rsidR="003342F3" w:rsidRPr="09427C9A">
        <w:rPr>
          <w:rFonts w:cs="Tahoma"/>
          <w:color w:val="FF0000"/>
        </w:rPr>
        <w:t>3</w:t>
      </w:r>
    </w:p>
    <w:p w14:paraId="6D206021" w14:textId="00BED010" w:rsidR="00BE7CD8" w:rsidRPr="002912F1" w:rsidRDefault="00BE7CD8" w:rsidP="09427C9A">
      <w:pPr>
        <w:pStyle w:val="ListParagraph"/>
        <w:spacing w:before="20" w:after="20"/>
        <w:contextualSpacing/>
        <w:rPr>
          <w:rFonts w:cs="Tahoma"/>
        </w:rPr>
      </w:pPr>
      <w:r w:rsidRPr="09427C9A">
        <w:rPr>
          <w:rFonts w:cs="Tahoma"/>
          <w:color w:val="000000" w:themeColor="text1"/>
        </w:rPr>
        <w:t xml:space="preserve">Filtering and monitoring </w:t>
      </w:r>
      <w:r w:rsidRPr="09427C9A">
        <w:rPr>
          <w:rFonts w:cs="Tahoma"/>
        </w:rPr>
        <w:t xml:space="preserve">on school devices and school networks. </w:t>
      </w:r>
      <w:r w:rsidRPr="09427C9A">
        <w:rPr>
          <w:rFonts w:cs="Tahoma"/>
          <w:color w:val="FF0000"/>
        </w:rPr>
        <w:t>Para 14</w:t>
      </w:r>
      <w:r w:rsidR="00BE3F5F" w:rsidRPr="09427C9A">
        <w:rPr>
          <w:rFonts w:cs="Tahoma"/>
          <w:color w:val="FF0000"/>
        </w:rPr>
        <w:t>0-146</w:t>
      </w:r>
      <w:r>
        <w:br/>
      </w:r>
      <w:r w:rsidRPr="09427C9A">
        <w:rPr>
          <w:rFonts w:cs="Tahoma"/>
        </w:rPr>
        <w:t xml:space="preserve">NOTE additional wording on new digital standards and sources of advice in </w:t>
      </w:r>
      <w:r w:rsidRPr="09427C9A">
        <w:rPr>
          <w:rFonts w:cs="Tahoma"/>
          <w:color w:val="FF0000"/>
        </w:rPr>
        <w:t>Para 14</w:t>
      </w:r>
      <w:r w:rsidR="00BE3F5F" w:rsidRPr="09427C9A">
        <w:rPr>
          <w:rFonts w:cs="Tahoma"/>
          <w:color w:val="FF0000"/>
        </w:rPr>
        <w:t>4</w:t>
      </w:r>
      <w:r w:rsidRPr="09427C9A">
        <w:rPr>
          <w:rFonts w:cs="Tahoma"/>
          <w:color w:val="FF0000"/>
        </w:rPr>
        <w:t>.</w:t>
      </w:r>
    </w:p>
    <w:p w14:paraId="0E14C29C" w14:textId="59487E9E" w:rsidR="00BE7CD8" w:rsidRPr="002912F1" w:rsidRDefault="00BE7CD8" w:rsidP="09427C9A">
      <w:pPr>
        <w:pStyle w:val="ListParagraph"/>
        <w:spacing w:before="20" w:after="20"/>
        <w:contextualSpacing/>
        <w:rPr>
          <w:rFonts w:cs="Tahoma"/>
        </w:rPr>
      </w:pPr>
      <w:r w:rsidRPr="09427C9A">
        <w:rPr>
          <w:rFonts w:cs="Tahoma"/>
          <w:color w:val="000000" w:themeColor="text1"/>
        </w:rPr>
        <w:t xml:space="preserve">Information security </w:t>
      </w:r>
      <w:r w:rsidRPr="09427C9A">
        <w:rPr>
          <w:rFonts w:cs="Tahoma"/>
          <w:color w:val="FF0000"/>
        </w:rPr>
        <w:t>Para 14</w:t>
      </w:r>
      <w:r w:rsidR="00BE3F5F" w:rsidRPr="09427C9A">
        <w:rPr>
          <w:rFonts w:cs="Tahoma"/>
          <w:color w:val="FF0000"/>
        </w:rPr>
        <w:t>7</w:t>
      </w:r>
      <w:r>
        <w:br/>
      </w:r>
      <w:r w:rsidRPr="09427C9A">
        <w:rPr>
          <w:rFonts w:cs="Tahoma"/>
        </w:rPr>
        <w:t xml:space="preserve">NOTE reference to cyber security standards </w:t>
      </w:r>
      <w:r w:rsidRPr="09427C9A">
        <w:rPr>
          <w:rFonts w:cs="Tahoma"/>
          <w:color w:val="FF0000"/>
        </w:rPr>
        <w:t>Para 14</w:t>
      </w:r>
      <w:r w:rsidR="00BE3F5F" w:rsidRPr="09427C9A">
        <w:rPr>
          <w:rFonts w:cs="Tahoma"/>
          <w:color w:val="FF0000"/>
        </w:rPr>
        <w:t>7</w:t>
      </w:r>
    </w:p>
    <w:p w14:paraId="4D7A8E72" w14:textId="529A2041" w:rsidR="00BE7CD8" w:rsidRPr="002912F1" w:rsidRDefault="00BE7CD8" w:rsidP="09427C9A">
      <w:pPr>
        <w:pStyle w:val="ListParagraph"/>
        <w:spacing w:before="20" w:after="20"/>
        <w:contextualSpacing/>
        <w:rPr>
          <w:rFonts w:cs="Tahoma"/>
          <w:color w:val="000000"/>
        </w:rPr>
      </w:pPr>
      <w:r w:rsidRPr="09427C9A">
        <w:rPr>
          <w:rFonts w:cs="Tahoma"/>
          <w:color w:val="000000" w:themeColor="text1"/>
        </w:rPr>
        <w:t xml:space="preserve">Reviewing online safety (annual </w:t>
      </w:r>
      <w:r w:rsidR="00651C3F" w:rsidRPr="09427C9A">
        <w:rPr>
          <w:rFonts w:cs="Tahoma"/>
          <w:color w:val="000000" w:themeColor="text1"/>
        </w:rPr>
        <w:t>requirement</w:t>
      </w:r>
      <w:r w:rsidRPr="09427C9A">
        <w:rPr>
          <w:rFonts w:cs="Tahoma"/>
          <w:color w:val="000000" w:themeColor="text1"/>
        </w:rPr>
        <w:t xml:space="preserve"> - use of review tools) </w:t>
      </w:r>
      <w:r w:rsidRPr="09427C9A">
        <w:rPr>
          <w:rFonts w:cs="Tahoma"/>
          <w:color w:val="FF0000"/>
        </w:rPr>
        <w:t xml:space="preserve">Para </w:t>
      </w:r>
      <w:r w:rsidR="00BE3F5F" w:rsidRPr="09427C9A">
        <w:rPr>
          <w:rFonts w:cs="Tahoma"/>
          <w:color w:val="FF0000"/>
        </w:rPr>
        <w:t>148-150</w:t>
      </w:r>
    </w:p>
    <w:p w14:paraId="5A5C5ABE" w14:textId="2E9E6500" w:rsidR="00BE7CD8" w:rsidRPr="00BE3F5F" w:rsidRDefault="00BE7CD8" w:rsidP="09427C9A">
      <w:pPr>
        <w:pStyle w:val="ListParagraph"/>
        <w:spacing w:before="20" w:after="20"/>
        <w:contextualSpacing/>
        <w:rPr>
          <w:rFonts w:cs="Tahoma"/>
        </w:rPr>
      </w:pPr>
      <w:r w:rsidRPr="09427C9A">
        <w:rPr>
          <w:rFonts w:cs="Tahoma"/>
          <w:color w:val="000000" w:themeColor="text1"/>
        </w:rPr>
        <w:t xml:space="preserve">Information and support </w:t>
      </w:r>
      <w:r w:rsidRPr="09427C9A">
        <w:rPr>
          <w:rFonts w:cs="Tahoma"/>
          <w:color w:val="FF0000"/>
        </w:rPr>
        <w:t>Para 1</w:t>
      </w:r>
      <w:r w:rsidR="00BE3F5F" w:rsidRPr="09427C9A">
        <w:rPr>
          <w:rFonts w:cs="Tahoma"/>
          <w:color w:val="FF0000"/>
        </w:rPr>
        <w:t>51</w:t>
      </w:r>
      <w:r w:rsidRPr="09427C9A">
        <w:rPr>
          <w:rFonts w:cs="Tahoma"/>
        </w:rPr>
        <w:br w:type="page"/>
      </w:r>
    </w:p>
    <w:p w14:paraId="32D9E312" w14:textId="724C0DEC" w:rsidR="00BE7CD8" w:rsidRPr="002912F1" w:rsidRDefault="00BE7CD8" w:rsidP="09427C9A">
      <w:pPr>
        <w:pStyle w:val="Appendix"/>
        <w:numPr>
          <w:ilvl w:val="0"/>
          <w:numId w:val="58"/>
        </w:numPr>
        <w:ind w:left="357" w:hanging="357"/>
        <w:jc w:val="left"/>
        <w:rPr>
          <w:rFonts w:cs="Tahoma"/>
        </w:rPr>
      </w:pPr>
      <w:bookmarkStart w:id="181" w:name="_Toc138349640"/>
      <w:r w:rsidRPr="09427C9A">
        <w:rPr>
          <w:rFonts w:cs="Tahoma"/>
        </w:rPr>
        <w:t>Child-on-child abuse</w:t>
      </w:r>
      <w:bookmarkEnd w:id="181"/>
    </w:p>
    <w:p w14:paraId="5C8F1311" w14:textId="1EBB3F98" w:rsidR="00BE7CD8" w:rsidRPr="002912F1" w:rsidRDefault="00BE7CD8" w:rsidP="09427C9A">
      <w:pPr>
        <w:spacing w:before="20" w:after="20"/>
        <w:rPr>
          <w:rFonts w:cs="Tahoma"/>
          <w:color w:val="000000"/>
        </w:rPr>
      </w:pPr>
      <w:r w:rsidRPr="09427C9A">
        <w:rPr>
          <w:rFonts w:cs="Tahoma"/>
          <w:b/>
          <w:bCs/>
          <w:color w:val="000000" w:themeColor="text1"/>
        </w:rPr>
        <w:t>Types of child-on-child abuse</w:t>
      </w:r>
      <w:r w:rsidRPr="09427C9A">
        <w:rPr>
          <w:rFonts w:cs="Tahoma"/>
          <w:color w:val="000000" w:themeColor="text1"/>
        </w:rPr>
        <w:t xml:space="preserve"> listed in KCSIE </w:t>
      </w:r>
      <w:r w:rsidRPr="09427C9A">
        <w:rPr>
          <w:rFonts w:cs="Tahoma"/>
          <w:color w:val="FF0000"/>
        </w:rPr>
        <w:t>(para 3</w:t>
      </w:r>
      <w:r w:rsidR="00526708" w:rsidRPr="09427C9A">
        <w:rPr>
          <w:rFonts w:cs="Tahoma"/>
          <w:color w:val="FF0000"/>
        </w:rPr>
        <w:t>3</w:t>
      </w:r>
      <w:r w:rsidRPr="09427C9A">
        <w:rPr>
          <w:rFonts w:cs="Tahoma"/>
          <w:color w:val="000000" w:themeColor="text1"/>
        </w:rPr>
        <w:t>):•</w:t>
      </w:r>
    </w:p>
    <w:p w14:paraId="77DB5BC6" w14:textId="77777777" w:rsidR="00BE7CD8" w:rsidRPr="002912F1" w:rsidRDefault="00BE7CD8" w:rsidP="09427C9A">
      <w:pPr>
        <w:pStyle w:val="ListParagraph"/>
        <w:spacing w:before="20" w:after="60"/>
        <w:ind w:left="357" w:hanging="357"/>
        <w:rPr>
          <w:rFonts w:cs="Tahoma"/>
        </w:rPr>
      </w:pPr>
      <w:r w:rsidRPr="09427C9A">
        <w:rPr>
          <w:rFonts w:cs="Tahoma"/>
        </w:rPr>
        <w:t>bullying (including cyberbullying, prejudice-based and discriminatory bullying);</w:t>
      </w:r>
    </w:p>
    <w:p w14:paraId="355CAAA6" w14:textId="77777777" w:rsidR="00BE7CD8" w:rsidRPr="002912F1" w:rsidRDefault="00BE7CD8" w:rsidP="09427C9A">
      <w:pPr>
        <w:pStyle w:val="ListParagraph"/>
        <w:spacing w:before="20" w:after="60"/>
        <w:ind w:left="357" w:hanging="357"/>
        <w:rPr>
          <w:rFonts w:cs="Tahoma"/>
        </w:rPr>
      </w:pPr>
      <w:r w:rsidRPr="09427C9A">
        <w:rPr>
          <w:rFonts w:cs="Tahoma"/>
        </w:rPr>
        <w:t>abuse in intimate personal relationships between peers;</w:t>
      </w:r>
    </w:p>
    <w:p w14:paraId="3F0B758D" w14:textId="77777777" w:rsidR="00BE7CD8" w:rsidRPr="002912F1" w:rsidRDefault="00BE7CD8" w:rsidP="09427C9A">
      <w:pPr>
        <w:pStyle w:val="ListParagraph"/>
        <w:spacing w:before="20" w:after="60"/>
        <w:ind w:left="357" w:hanging="357"/>
        <w:rPr>
          <w:rFonts w:cs="Tahoma"/>
        </w:rPr>
      </w:pPr>
      <w:r w:rsidRPr="09427C9A">
        <w:rPr>
          <w:rFonts w:cs="Tahoma"/>
        </w:rPr>
        <w:t>physical abuse such as hitting, kicking, shaking, biting, hair pulling, or otherwise causing physical harm (this may include an online element which facilitates, threatens and/or encourages physical abuse);</w:t>
      </w:r>
    </w:p>
    <w:p w14:paraId="35A9747F" w14:textId="77777777" w:rsidR="00BE7CD8" w:rsidRPr="002912F1" w:rsidRDefault="00BE7CD8" w:rsidP="09427C9A">
      <w:pPr>
        <w:pStyle w:val="ListParagraph"/>
        <w:spacing w:before="20" w:after="60"/>
        <w:ind w:left="357" w:hanging="357"/>
        <w:rPr>
          <w:rFonts w:cs="Tahoma"/>
        </w:rPr>
      </w:pPr>
      <w:r w:rsidRPr="09427C9A">
        <w:rPr>
          <w:rFonts w:cs="Tahoma"/>
        </w:rPr>
        <w:t>sexual violence, such as rape, assault by penetration and sexual assault (this may include an online element which facilitates, threatens and/or encourages sexual violence);</w:t>
      </w:r>
    </w:p>
    <w:p w14:paraId="40E6F08C" w14:textId="77777777" w:rsidR="00BE7CD8" w:rsidRPr="002912F1" w:rsidRDefault="00BE7CD8" w:rsidP="09427C9A">
      <w:pPr>
        <w:pStyle w:val="ListParagraph"/>
        <w:spacing w:before="20" w:after="60"/>
        <w:ind w:left="357" w:hanging="357"/>
        <w:rPr>
          <w:rFonts w:cs="Tahoma"/>
        </w:rPr>
      </w:pPr>
      <w:r w:rsidRPr="09427C9A">
        <w:rPr>
          <w:rFonts w:cs="Tahoma"/>
        </w:rPr>
        <w:t>sexual harassment, such as sexual comments, remarks, jokes and online sexual harassment, which may be standalone or part of a broader pattern of abuse;</w:t>
      </w:r>
    </w:p>
    <w:p w14:paraId="76A6FE7A" w14:textId="77777777" w:rsidR="00BE7CD8" w:rsidRPr="002912F1" w:rsidRDefault="00BE7CD8" w:rsidP="09427C9A">
      <w:pPr>
        <w:pStyle w:val="ListParagraph"/>
        <w:spacing w:before="20" w:after="60"/>
        <w:ind w:left="357" w:hanging="357"/>
        <w:rPr>
          <w:rFonts w:cs="Tahoma"/>
        </w:rPr>
      </w:pPr>
      <w:r w:rsidRPr="09427C9A">
        <w:rPr>
          <w:rFonts w:cs="Tahoma"/>
        </w:rPr>
        <w:t>causing someone to engage in sexual activity without consent, such as forcing someone to strip, touch themselves sexually, or to engage in sexual activity with a third party;</w:t>
      </w:r>
    </w:p>
    <w:p w14:paraId="7F7D836E" w14:textId="77777777" w:rsidR="00BE7CD8" w:rsidRPr="002912F1" w:rsidRDefault="00BE7CD8" w:rsidP="09427C9A">
      <w:pPr>
        <w:pStyle w:val="ListParagraph"/>
        <w:spacing w:before="20" w:after="60"/>
        <w:ind w:left="357" w:hanging="357"/>
        <w:rPr>
          <w:rFonts w:cs="Tahoma"/>
        </w:rPr>
      </w:pPr>
      <w:r w:rsidRPr="09427C9A">
        <w:rPr>
          <w:rFonts w:cs="Tahoma"/>
        </w:rPr>
        <w:t xml:space="preserve">consensual and non-consensual sharing of nudes and </w:t>
      </w:r>
      <w:proofErr w:type="spellStart"/>
      <w:r w:rsidRPr="09427C9A">
        <w:rPr>
          <w:rFonts w:cs="Tahoma"/>
        </w:rPr>
        <w:t>semi nude</w:t>
      </w:r>
      <w:proofErr w:type="spellEnd"/>
      <w:r w:rsidRPr="09427C9A">
        <w:rPr>
          <w:rFonts w:cs="Tahoma"/>
        </w:rPr>
        <w:t xml:space="preserve"> images and or videos (also known as sexting or youth produced sexual imagery);</w:t>
      </w:r>
    </w:p>
    <w:p w14:paraId="0D280F92" w14:textId="77777777" w:rsidR="00BE7CD8" w:rsidRPr="002912F1" w:rsidRDefault="00BE7CD8" w:rsidP="09427C9A">
      <w:pPr>
        <w:pStyle w:val="ListParagraph"/>
        <w:spacing w:before="20" w:after="60"/>
        <w:ind w:left="357" w:hanging="357"/>
        <w:rPr>
          <w:rFonts w:cs="Tahoma"/>
        </w:rPr>
      </w:pPr>
      <w:r w:rsidRPr="09427C9A">
        <w:rPr>
          <w:rFonts w:cs="Tahoma"/>
        </w:rPr>
        <w:t>upskirting, which typically involves taking a picture under a person’s clothing without their permission, with the intention of viewing their genitals or buttocks to obtaining sexual gratification, or cause the victim humiliation, distress or alarm; and</w:t>
      </w:r>
    </w:p>
    <w:p w14:paraId="54EA0A36" w14:textId="77777777" w:rsidR="00BE7CD8" w:rsidRPr="002912F1" w:rsidRDefault="00BE7CD8" w:rsidP="09427C9A">
      <w:pPr>
        <w:pStyle w:val="ListParagraph"/>
        <w:spacing w:before="20" w:after="60"/>
        <w:ind w:left="357" w:hanging="357"/>
        <w:rPr>
          <w:rFonts w:cs="Tahoma"/>
        </w:rPr>
      </w:pPr>
      <w:r w:rsidRPr="09427C9A">
        <w:rPr>
          <w:rFonts w:cs="Tahoma"/>
        </w:rPr>
        <w:t>initiation/hazing type violence and rituals (this could include activities involving harassment, abuse or humiliation used as a way of initiating a person into a group and may also include an online element).</w:t>
      </w:r>
    </w:p>
    <w:p w14:paraId="31969FF8" w14:textId="77777777" w:rsidR="00BE7CD8" w:rsidRPr="002912F1" w:rsidRDefault="00BE7CD8" w:rsidP="09427C9A">
      <w:pPr>
        <w:spacing w:before="20" w:after="20"/>
        <w:rPr>
          <w:rFonts w:cs="Tahoma"/>
        </w:rPr>
      </w:pPr>
    </w:p>
    <w:p w14:paraId="7A83CB93" w14:textId="77777777" w:rsidR="00BE7CD8" w:rsidRPr="002912F1" w:rsidRDefault="00BE7CD8" w:rsidP="09427C9A">
      <w:pPr>
        <w:spacing w:before="20" w:after="80"/>
        <w:rPr>
          <w:rFonts w:cs="Tahoma"/>
        </w:rPr>
      </w:pPr>
      <w:r w:rsidRPr="09427C9A">
        <w:rPr>
          <w:rFonts w:cs="Tahoma"/>
        </w:rPr>
        <w:t>Policy should be divided into four sections:</w:t>
      </w:r>
    </w:p>
    <w:p w14:paraId="2D25C87B" w14:textId="10DBDE71" w:rsidR="00BE7CD8" w:rsidRPr="002912F1" w:rsidRDefault="00BE7CD8" w:rsidP="09427C9A">
      <w:pPr>
        <w:pStyle w:val="Bullet1"/>
        <w:spacing w:after="80"/>
        <w:ind w:left="782" w:hanging="357"/>
        <w:rPr>
          <w:rFonts w:ascii="Gill Sans MT" w:hAnsi="Gill Sans MT" w:cs="Tahoma"/>
          <w:sz w:val="24"/>
          <w:szCs w:val="24"/>
          <w:lang w:eastAsia="en-US"/>
        </w:rPr>
      </w:pPr>
      <w:r w:rsidRPr="09427C9A">
        <w:rPr>
          <w:rFonts w:ascii="Gill Sans MT" w:hAnsi="Gill Sans MT" w:cs="Tahoma"/>
          <w:sz w:val="24"/>
          <w:szCs w:val="24"/>
        </w:rPr>
        <w:t xml:space="preserve">Introduction, policy aims and </w:t>
      </w:r>
      <w:r w:rsidRPr="09427C9A">
        <w:rPr>
          <w:rFonts w:ascii="Gill Sans MT" w:hAnsi="Gill Sans MT" w:cs="Tahoma"/>
          <w:sz w:val="24"/>
          <w:szCs w:val="24"/>
          <w:lang w:eastAsia="en-US"/>
        </w:rPr>
        <w:t>the different forms child-on-child abuse can take – see list below</w:t>
      </w:r>
      <w:r w:rsidRPr="09427C9A">
        <w:rPr>
          <w:rFonts w:ascii="Gill Sans MT" w:hAnsi="Gill Sans MT" w:cs="Tahoma"/>
          <w:color w:val="FF0000"/>
          <w:sz w:val="24"/>
          <w:szCs w:val="24"/>
          <w:lang w:eastAsia="en-US"/>
        </w:rPr>
        <w:t xml:space="preserve"> (Para 15</w:t>
      </w:r>
      <w:r w:rsidR="00526708" w:rsidRPr="09427C9A">
        <w:rPr>
          <w:rFonts w:ascii="Gill Sans MT" w:hAnsi="Gill Sans MT" w:cs="Tahoma"/>
          <w:color w:val="FF0000"/>
          <w:sz w:val="24"/>
          <w:szCs w:val="24"/>
          <w:lang w:eastAsia="en-US"/>
        </w:rPr>
        <w:t>9</w:t>
      </w:r>
      <w:r w:rsidRPr="09427C9A">
        <w:rPr>
          <w:rFonts w:ascii="Gill Sans MT" w:hAnsi="Gill Sans MT" w:cs="Tahoma"/>
          <w:color w:val="FF0000"/>
          <w:sz w:val="24"/>
          <w:szCs w:val="24"/>
          <w:lang w:eastAsia="en-US"/>
        </w:rPr>
        <w:t>-1</w:t>
      </w:r>
      <w:r w:rsidR="00526708" w:rsidRPr="09427C9A">
        <w:rPr>
          <w:rFonts w:ascii="Gill Sans MT" w:hAnsi="Gill Sans MT" w:cs="Tahoma"/>
          <w:color w:val="FF0000"/>
          <w:sz w:val="24"/>
          <w:szCs w:val="24"/>
          <w:lang w:eastAsia="en-US"/>
        </w:rPr>
        <w:t>60</w:t>
      </w:r>
      <w:r w:rsidRPr="09427C9A">
        <w:rPr>
          <w:rFonts w:ascii="Gill Sans MT" w:hAnsi="Gill Sans MT" w:cs="Tahoma"/>
          <w:color w:val="FF0000"/>
          <w:sz w:val="24"/>
          <w:szCs w:val="24"/>
          <w:lang w:eastAsia="en-US"/>
        </w:rPr>
        <w:t>)</w:t>
      </w:r>
    </w:p>
    <w:p w14:paraId="25A342D7" w14:textId="03D400F9" w:rsidR="00BE7CD8" w:rsidRPr="002912F1" w:rsidRDefault="00BE7CD8" w:rsidP="09427C9A">
      <w:pPr>
        <w:spacing w:before="20" w:after="80"/>
        <w:ind w:left="794"/>
        <w:rPr>
          <w:rFonts w:cs="Tahoma"/>
          <w:color w:val="FF0000"/>
        </w:rPr>
      </w:pPr>
      <w:r w:rsidRPr="09427C9A">
        <w:rPr>
          <w:rFonts w:cs="Tahoma"/>
        </w:rPr>
        <w:t>The</w:t>
      </w:r>
      <w:r w:rsidRPr="09427C9A">
        <w:rPr>
          <w:rFonts w:cs="Tahoma"/>
          <w:color w:val="000000" w:themeColor="text1"/>
        </w:rPr>
        <w:t xml:space="preserve"> school will respond appropriately to </w:t>
      </w:r>
      <w:r w:rsidRPr="09427C9A">
        <w:rPr>
          <w:rFonts w:cs="Tahoma"/>
          <w:b/>
          <w:bCs/>
          <w:color w:val="000000" w:themeColor="text1"/>
        </w:rPr>
        <w:t xml:space="preserve">all </w:t>
      </w:r>
      <w:r w:rsidRPr="09427C9A">
        <w:rPr>
          <w:rFonts w:cs="Tahoma"/>
          <w:color w:val="000000" w:themeColor="text1"/>
        </w:rPr>
        <w:t xml:space="preserve">reports and concerns about sexual violence and/or sexual harassment both online and offline, including those that have happened outside of the school/college. </w:t>
      </w:r>
      <w:r w:rsidRPr="09427C9A">
        <w:rPr>
          <w:rFonts w:cs="Tahoma"/>
          <w:color w:val="FF0000"/>
        </w:rPr>
        <w:t>Part 5 (Para 4</w:t>
      </w:r>
      <w:r w:rsidR="00270138" w:rsidRPr="09427C9A">
        <w:rPr>
          <w:rFonts w:cs="Tahoma"/>
          <w:color w:val="FF0000"/>
        </w:rPr>
        <w:t>74</w:t>
      </w:r>
      <w:r w:rsidRPr="09427C9A">
        <w:rPr>
          <w:rFonts w:cs="Tahoma"/>
          <w:color w:val="FF0000"/>
        </w:rPr>
        <w:t>-48</w:t>
      </w:r>
      <w:r w:rsidR="00270138" w:rsidRPr="09427C9A">
        <w:rPr>
          <w:rFonts w:cs="Tahoma"/>
          <w:color w:val="FF0000"/>
        </w:rPr>
        <w:t>9</w:t>
      </w:r>
      <w:r w:rsidRPr="09427C9A">
        <w:rPr>
          <w:rFonts w:cs="Tahoma"/>
          <w:color w:val="FF0000"/>
        </w:rPr>
        <w:t>) &amp; Para 3</w:t>
      </w:r>
      <w:r w:rsidR="00270138" w:rsidRPr="09427C9A">
        <w:rPr>
          <w:rFonts w:cs="Tahoma"/>
          <w:color w:val="FF0000"/>
        </w:rPr>
        <w:t>0</w:t>
      </w:r>
      <w:r w:rsidRPr="09427C9A">
        <w:rPr>
          <w:rFonts w:cs="Tahoma"/>
          <w:color w:val="FF0000"/>
        </w:rPr>
        <w:t xml:space="preserve"> &amp; Annex A paras 13-14</w:t>
      </w:r>
    </w:p>
    <w:p w14:paraId="034809B3" w14:textId="3FBF434B" w:rsidR="00BE7CD8" w:rsidRPr="002912F1" w:rsidRDefault="00BE7CD8" w:rsidP="09427C9A">
      <w:pPr>
        <w:pStyle w:val="Bullet1"/>
        <w:spacing w:after="80"/>
        <w:ind w:left="782" w:hanging="357"/>
        <w:rPr>
          <w:rFonts w:ascii="Gill Sans MT" w:hAnsi="Gill Sans MT" w:cs="Tahoma"/>
          <w:sz w:val="24"/>
          <w:szCs w:val="24"/>
        </w:rPr>
      </w:pPr>
      <w:r w:rsidRPr="09427C9A">
        <w:rPr>
          <w:rFonts w:ascii="Gill Sans MT" w:hAnsi="Gill Sans MT" w:cs="Tahoma"/>
          <w:sz w:val="24"/>
          <w:szCs w:val="24"/>
        </w:rPr>
        <w:t xml:space="preserve">Dealing with child-on-child abuse (bullying) that is not classed as sexual violence and sexual harassment </w:t>
      </w:r>
      <w:r w:rsidR="00BB0815" w:rsidRPr="09427C9A">
        <w:rPr>
          <w:rFonts w:ascii="Gill Sans MT" w:hAnsi="Gill Sans MT" w:cs="Tahoma"/>
          <w:color w:val="FF0000"/>
          <w:sz w:val="24"/>
          <w:szCs w:val="24"/>
        </w:rPr>
        <w:t xml:space="preserve">Para 30 and 159-160 </w:t>
      </w:r>
      <w:r w:rsidR="00BB0815" w:rsidRPr="09427C9A">
        <w:rPr>
          <w:rFonts w:ascii="Gill Sans MT" w:hAnsi="Gill Sans MT" w:cs="Tahoma"/>
          <w:color w:val="FF0000"/>
          <w:sz w:val="24"/>
          <w:szCs w:val="24"/>
          <w:lang w:eastAsia="en-US"/>
        </w:rPr>
        <w:t>(Part 2)</w:t>
      </w:r>
    </w:p>
    <w:p w14:paraId="7DA8D876" w14:textId="033FFB79" w:rsidR="00BE7CD8" w:rsidRPr="002912F1" w:rsidRDefault="00BE7CD8" w:rsidP="09427C9A">
      <w:pPr>
        <w:pStyle w:val="Bullet1"/>
        <w:spacing w:after="80"/>
        <w:ind w:left="782" w:hanging="357"/>
        <w:rPr>
          <w:rFonts w:ascii="Gill Sans MT" w:hAnsi="Gill Sans MT" w:cs="Tahoma"/>
          <w:sz w:val="24"/>
          <w:szCs w:val="24"/>
        </w:rPr>
      </w:pPr>
      <w:r w:rsidRPr="09427C9A">
        <w:rPr>
          <w:rFonts w:ascii="Gill Sans MT" w:hAnsi="Gill Sans MT" w:cs="Tahoma"/>
          <w:sz w:val="24"/>
          <w:szCs w:val="24"/>
        </w:rPr>
        <w:t xml:space="preserve">Dealing with incidents of child-on-child sexual violence and sexual harassment </w:t>
      </w:r>
      <w:r w:rsidR="00270138" w:rsidRPr="09427C9A">
        <w:rPr>
          <w:rFonts w:ascii="Gill Sans MT" w:hAnsi="Gill Sans MT" w:cs="Tahoma"/>
          <w:color w:val="FF0000"/>
          <w:sz w:val="24"/>
          <w:szCs w:val="24"/>
        </w:rPr>
        <w:t>Part 5</w:t>
      </w:r>
    </w:p>
    <w:p w14:paraId="43ED7DE6" w14:textId="5808C5DD" w:rsidR="00EA5AD4" w:rsidRPr="002912F1" w:rsidRDefault="00BE7CD8" w:rsidP="09427C9A">
      <w:pPr>
        <w:pStyle w:val="Bullet1"/>
        <w:spacing w:after="80"/>
        <w:ind w:left="782" w:hanging="357"/>
        <w:rPr>
          <w:rFonts w:ascii="Gill Sans MT" w:hAnsi="Gill Sans MT" w:cs="Tahoma"/>
          <w:sz w:val="24"/>
          <w:szCs w:val="24"/>
          <w:lang w:eastAsia="en-US"/>
        </w:rPr>
      </w:pPr>
      <w:r w:rsidRPr="09427C9A">
        <w:rPr>
          <w:rFonts w:ascii="Gill Sans MT" w:hAnsi="Gill Sans MT" w:cs="Tahoma"/>
          <w:sz w:val="24"/>
          <w:szCs w:val="24"/>
        </w:rPr>
        <w:t>The</w:t>
      </w:r>
      <w:r w:rsidRPr="09427C9A">
        <w:rPr>
          <w:rFonts w:ascii="Gill Sans MT" w:hAnsi="Gill Sans MT" w:cs="Tahoma"/>
          <w:sz w:val="24"/>
          <w:szCs w:val="24"/>
          <w:lang w:eastAsia="en-US"/>
        </w:rPr>
        <w:t xml:space="preserve"> school’s approach to preventing child-on-child abuse and teaching about safeguarding  – the anti-bullying strategy </w:t>
      </w:r>
      <w:r w:rsidRPr="09427C9A">
        <w:rPr>
          <w:rFonts w:ascii="Gill Sans MT" w:hAnsi="Gill Sans MT" w:cs="Tahoma"/>
          <w:color w:val="FF0000"/>
          <w:sz w:val="24"/>
          <w:szCs w:val="24"/>
          <w:lang w:eastAsia="en-US"/>
        </w:rPr>
        <w:t xml:space="preserve">Para </w:t>
      </w:r>
      <w:r w:rsidR="00BB0815" w:rsidRPr="09427C9A">
        <w:rPr>
          <w:rFonts w:ascii="Gill Sans MT" w:hAnsi="Gill Sans MT" w:cs="Tahoma"/>
          <w:color w:val="FF0000"/>
          <w:sz w:val="24"/>
          <w:szCs w:val="24"/>
        </w:rPr>
        <w:t>159-160</w:t>
      </w:r>
      <w:r w:rsidR="00BB0815" w:rsidRPr="09427C9A">
        <w:rPr>
          <w:rFonts w:ascii="Gill Sans MT" w:hAnsi="Gill Sans MT" w:cs="Tahoma"/>
          <w:color w:val="FF0000"/>
          <w:sz w:val="24"/>
          <w:szCs w:val="24"/>
          <w:lang w:eastAsia="en-US"/>
        </w:rPr>
        <w:t xml:space="preserve"> </w:t>
      </w:r>
      <w:r w:rsidRPr="09427C9A">
        <w:rPr>
          <w:rFonts w:ascii="Gill Sans MT" w:hAnsi="Gill Sans MT" w:cs="Tahoma"/>
          <w:color w:val="FF0000"/>
          <w:sz w:val="24"/>
          <w:szCs w:val="24"/>
          <w:lang w:eastAsia="en-US"/>
        </w:rPr>
        <w:t xml:space="preserve">(Part 2) and </w:t>
      </w:r>
      <w:r w:rsidR="00BB0815" w:rsidRPr="09427C9A">
        <w:rPr>
          <w:rFonts w:ascii="Gill Sans MT" w:hAnsi="Gill Sans MT" w:cs="Tahoma"/>
          <w:color w:val="FF0000"/>
          <w:sz w:val="24"/>
          <w:szCs w:val="24"/>
          <w:lang w:eastAsia="en-US"/>
        </w:rPr>
        <w:t>461</w:t>
      </w:r>
      <w:r w:rsidRPr="09427C9A">
        <w:rPr>
          <w:rFonts w:ascii="Gill Sans MT" w:hAnsi="Gill Sans MT" w:cs="Tahoma"/>
          <w:color w:val="FF0000"/>
          <w:sz w:val="24"/>
          <w:szCs w:val="24"/>
          <w:lang w:eastAsia="en-US"/>
        </w:rPr>
        <w:t xml:space="preserve"> (Part 5)</w:t>
      </w:r>
    </w:p>
    <w:p w14:paraId="7D6F383E" w14:textId="77777777" w:rsidR="00BE7CD8" w:rsidRPr="002912F1" w:rsidRDefault="00BE7CD8" w:rsidP="09427C9A">
      <w:pPr>
        <w:spacing w:before="20" w:after="20"/>
        <w:rPr>
          <w:rFonts w:cs="Tahoma"/>
        </w:rPr>
      </w:pPr>
    </w:p>
    <w:p w14:paraId="2ECDA87F" w14:textId="6418F5C4" w:rsidR="00BE7CD8" w:rsidRPr="002912F1" w:rsidRDefault="00BE7CD8" w:rsidP="09427C9A">
      <w:pPr>
        <w:spacing w:before="20" w:after="20"/>
        <w:rPr>
          <w:rFonts w:cs="Tahoma"/>
          <w:color w:val="FF0000"/>
        </w:rPr>
      </w:pPr>
      <w:r w:rsidRPr="09427C9A">
        <w:rPr>
          <w:rFonts w:cs="Tahoma"/>
          <w:b/>
          <w:bCs/>
        </w:rPr>
        <w:t>KCSIE 202</w:t>
      </w:r>
      <w:r w:rsidR="00887352" w:rsidRPr="09427C9A">
        <w:rPr>
          <w:rFonts w:cs="Tahoma"/>
          <w:b/>
          <w:bCs/>
        </w:rPr>
        <w:t>4</w:t>
      </w:r>
      <w:r w:rsidRPr="09427C9A">
        <w:rPr>
          <w:rFonts w:cs="Tahoma"/>
        </w:rPr>
        <w:t xml:space="preserve"> </w:t>
      </w:r>
      <w:r w:rsidRPr="09427C9A">
        <w:rPr>
          <w:rFonts w:cs="Tahoma"/>
          <w:color w:val="FF0000"/>
        </w:rPr>
        <w:t>(Para 1</w:t>
      </w:r>
      <w:r w:rsidR="00887352" w:rsidRPr="09427C9A">
        <w:rPr>
          <w:rFonts w:cs="Tahoma"/>
          <w:color w:val="FF0000"/>
        </w:rPr>
        <w:t>59</w:t>
      </w:r>
      <w:r w:rsidRPr="09427C9A">
        <w:rPr>
          <w:rFonts w:cs="Tahoma"/>
          <w:color w:val="FF0000"/>
        </w:rPr>
        <w:t xml:space="preserve">) </w:t>
      </w:r>
      <w:r w:rsidRPr="09427C9A">
        <w:rPr>
          <w:rFonts w:cs="Tahoma"/>
        </w:rPr>
        <w:t xml:space="preserve">states a policy should include: </w:t>
      </w:r>
    </w:p>
    <w:p w14:paraId="22C5E149" w14:textId="77777777" w:rsidR="00BE7CD8" w:rsidRPr="002912F1" w:rsidRDefault="00BE7CD8" w:rsidP="09427C9A">
      <w:pPr>
        <w:pStyle w:val="ListParagraph"/>
        <w:spacing w:before="20" w:after="60"/>
        <w:ind w:left="714" w:hanging="357"/>
        <w:rPr>
          <w:rFonts w:cs="Tahoma"/>
        </w:rPr>
      </w:pPr>
      <w:r w:rsidRPr="09427C9A">
        <w:rPr>
          <w:rFonts w:cs="Tahoma"/>
        </w:rPr>
        <w:t>procedures to minimise the risk of child-on-child abuse</w:t>
      </w:r>
    </w:p>
    <w:p w14:paraId="1C607C7F" w14:textId="77777777" w:rsidR="00BE7CD8" w:rsidRPr="002912F1" w:rsidRDefault="00BE7CD8" w:rsidP="09427C9A">
      <w:pPr>
        <w:pStyle w:val="ListParagraph"/>
        <w:spacing w:before="20" w:after="60"/>
        <w:ind w:left="714" w:hanging="357"/>
        <w:rPr>
          <w:rFonts w:cs="Tahoma"/>
        </w:rPr>
      </w:pPr>
      <w:r w:rsidRPr="09427C9A">
        <w:rPr>
          <w:rFonts w:cs="Tahoma"/>
        </w:rPr>
        <w:t>the systems in place (and they should be well promoted, easily understood and easily accessible) for children to confidently report abuse, knowing their concerns will be treated seriously</w:t>
      </w:r>
    </w:p>
    <w:p w14:paraId="3C94D8D9" w14:textId="77777777" w:rsidR="00BE7CD8" w:rsidRPr="002912F1" w:rsidRDefault="00BE7CD8" w:rsidP="09427C9A">
      <w:pPr>
        <w:pStyle w:val="ListParagraph"/>
        <w:spacing w:before="20" w:after="60"/>
        <w:ind w:left="714" w:hanging="357"/>
        <w:rPr>
          <w:rFonts w:cs="Tahoma"/>
        </w:rPr>
      </w:pPr>
      <w:r w:rsidRPr="09427C9A">
        <w:rPr>
          <w:rFonts w:cs="Tahoma"/>
        </w:rPr>
        <w:t>how allegations of child-on-child abuse will be recorded, investigated and dealt with</w:t>
      </w:r>
    </w:p>
    <w:p w14:paraId="354FC5F7" w14:textId="77777777" w:rsidR="00BE7CD8" w:rsidRPr="002912F1" w:rsidRDefault="00BE7CD8" w:rsidP="09427C9A">
      <w:pPr>
        <w:pStyle w:val="ListParagraph"/>
        <w:spacing w:before="20" w:after="60"/>
        <w:ind w:left="714" w:hanging="357"/>
        <w:rPr>
          <w:rFonts w:cs="Tahoma"/>
        </w:rPr>
      </w:pPr>
      <w:r w:rsidRPr="09427C9A">
        <w:rPr>
          <w:rFonts w:cs="Tahoma"/>
        </w:rPr>
        <w:t>clear processes as to how victims, perpetrators and any other children affected by child-on-child abuse will be supported</w:t>
      </w:r>
    </w:p>
    <w:p w14:paraId="506A52FF" w14:textId="77777777" w:rsidR="00BE7CD8" w:rsidRPr="002912F1" w:rsidRDefault="00BE7CD8" w:rsidP="09427C9A">
      <w:pPr>
        <w:pStyle w:val="ListParagraph"/>
        <w:spacing w:before="20" w:after="60"/>
        <w:ind w:left="714" w:hanging="357"/>
        <w:rPr>
          <w:rFonts w:cs="Tahoma"/>
        </w:rPr>
      </w:pPr>
      <w:r w:rsidRPr="09427C9A">
        <w:rPr>
          <w:rFonts w:cs="Tahoma"/>
        </w:rPr>
        <w:t>a recognition that even if there are no reported cases of child-on-child abuse, such abuse may still be taking place and is simply not being reported</w:t>
      </w:r>
    </w:p>
    <w:p w14:paraId="19FED84E" w14:textId="77777777" w:rsidR="00BE7CD8" w:rsidRPr="002912F1" w:rsidRDefault="00BE7CD8" w:rsidP="09427C9A">
      <w:pPr>
        <w:pStyle w:val="ListParagraph"/>
        <w:spacing w:before="20" w:after="60"/>
        <w:ind w:left="714" w:hanging="357"/>
        <w:rPr>
          <w:rFonts w:cs="Tahoma"/>
        </w:rPr>
      </w:pPr>
      <w:r w:rsidRPr="09427C9A">
        <w:rPr>
          <w:rFonts w:cs="Tahoma"/>
        </w:rPr>
        <w:t>a statement which makes clear there should be a zero-tolerance approach to abuse, and it should never be passed off as “banter”, “just having a laugh”, “part of growing up” or “boys being boys” as this can lead to a culture of unacceptable behaviours and an unsafe environment for children</w:t>
      </w:r>
    </w:p>
    <w:p w14:paraId="60BCEFBE" w14:textId="77777777" w:rsidR="00BE7CD8" w:rsidRPr="002912F1" w:rsidRDefault="00BE7CD8" w:rsidP="09427C9A">
      <w:pPr>
        <w:pStyle w:val="ListParagraph"/>
        <w:spacing w:before="20" w:after="60"/>
        <w:ind w:left="714" w:hanging="357"/>
        <w:rPr>
          <w:rFonts w:cs="Tahoma"/>
        </w:rPr>
      </w:pPr>
      <w:r w:rsidRPr="09427C9A">
        <w:rPr>
          <w:rFonts w:cs="Tahoma"/>
        </w:rPr>
        <w:t>recognition that it is more likely that girls will be victims and boys’ perpetrators, but that all child-on-child abuse is unacceptable and will be taken seriously</w:t>
      </w:r>
    </w:p>
    <w:p w14:paraId="4B4629D5" w14:textId="77777777" w:rsidR="00BE7CD8" w:rsidRPr="002912F1" w:rsidRDefault="00BE7CD8" w:rsidP="09427C9A">
      <w:pPr>
        <w:pStyle w:val="ListParagraph"/>
        <w:spacing w:before="20" w:after="60"/>
        <w:ind w:left="714" w:hanging="357"/>
        <w:rPr>
          <w:rFonts w:cs="Tahoma"/>
        </w:rPr>
      </w:pPr>
      <w:r w:rsidRPr="09427C9A">
        <w:rPr>
          <w:rFonts w:cs="Tahoma"/>
        </w:rPr>
        <w:t>The different forms bullying can take:</w:t>
      </w:r>
    </w:p>
    <w:p w14:paraId="5DBFBA1A" w14:textId="77777777" w:rsidR="00BE7CD8" w:rsidRPr="002912F1" w:rsidRDefault="00BE7CD8" w:rsidP="09427C9A">
      <w:pPr>
        <w:pStyle w:val="ListParagraph"/>
        <w:spacing w:before="20" w:after="60"/>
        <w:ind w:left="1077" w:hanging="357"/>
        <w:rPr>
          <w:rFonts w:cs="Tahoma"/>
        </w:rPr>
      </w:pPr>
      <w:r w:rsidRPr="09427C9A">
        <w:rPr>
          <w:rFonts w:cs="Tahoma"/>
        </w:rPr>
        <w:t>bullying (including cyberbullying, prejudice-based and discriminatory bullying);</w:t>
      </w:r>
    </w:p>
    <w:p w14:paraId="1F535C9A" w14:textId="77777777" w:rsidR="00BE7CD8" w:rsidRPr="002912F1" w:rsidRDefault="00BE7CD8" w:rsidP="09427C9A">
      <w:pPr>
        <w:pStyle w:val="ListParagraph"/>
        <w:spacing w:before="20" w:after="60"/>
        <w:ind w:left="1077" w:hanging="357"/>
        <w:rPr>
          <w:rFonts w:cs="Tahoma"/>
        </w:rPr>
      </w:pPr>
      <w:r w:rsidRPr="09427C9A">
        <w:rPr>
          <w:rFonts w:cs="Tahoma"/>
        </w:rPr>
        <w:t>abuse in intimate personal relationships between peers;</w:t>
      </w:r>
    </w:p>
    <w:p w14:paraId="5C143BA9" w14:textId="77777777" w:rsidR="00BE7CD8" w:rsidRPr="002912F1" w:rsidRDefault="00BE7CD8" w:rsidP="09427C9A">
      <w:pPr>
        <w:pStyle w:val="ListParagraph"/>
        <w:spacing w:before="20" w:after="60"/>
        <w:ind w:left="1077" w:hanging="357"/>
        <w:rPr>
          <w:rFonts w:cs="Tahoma"/>
        </w:rPr>
      </w:pPr>
      <w:r w:rsidRPr="09427C9A">
        <w:rPr>
          <w:rFonts w:cs="Tahoma"/>
        </w:rPr>
        <w:t>physical abuse which can include hitting, kicking, shaking, biting, hair pulling, or otherwise causing physical harm;</w:t>
      </w:r>
    </w:p>
    <w:p w14:paraId="0F41B9AF" w14:textId="77777777" w:rsidR="00BE7CD8" w:rsidRPr="002912F1" w:rsidRDefault="00BE7CD8" w:rsidP="09427C9A">
      <w:pPr>
        <w:pStyle w:val="ListParagraph"/>
        <w:spacing w:before="20" w:after="60"/>
        <w:ind w:left="1077" w:hanging="357"/>
        <w:rPr>
          <w:rFonts w:cs="Tahoma"/>
        </w:rPr>
      </w:pPr>
      <w:r w:rsidRPr="09427C9A">
        <w:rPr>
          <w:rFonts w:cs="Tahoma"/>
        </w:rPr>
        <w:t xml:space="preserve">sexual violence and sexual harassment </w:t>
      </w:r>
    </w:p>
    <w:p w14:paraId="677D28A4" w14:textId="77777777" w:rsidR="00BE7CD8" w:rsidRPr="002912F1" w:rsidRDefault="00BE7CD8" w:rsidP="09427C9A">
      <w:pPr>
        <w:pStyle w:val="ListParagraph"/>
        <w:spacing w:before="20" w:after="60"/>
        <w:ind w:left="1077" w:hanging="357"/>
        <w:rPr>
          <w:rFonts w:cs="Tahoma"/>
        </w:rPr>
      </w:pPr>
      <w:r w:rsidRPr="09427C9A">
        <w:rPr>
          <w:rFonts w:cs="Tahoma"/>
        </w:rPr>
        <w:t xml:space="preserve">consensual and non-consensual sharing of nudes and semi-nude images and/or videos (also known as sexting) and school approach (refer to DfE </w:t>
      </w:r>
      <w:hyperlink r:id="rId305">
        <w:r w:rsidRPr="09427C9A">
          <w:rPr>
            <w:rStyle w:val="Hyperlink"/>
            <w:rFonts w:cs="Tahoma"/>
          </w:rPr>
          <w:t>Searching Screening and Confiscation Advice</w:t>
        </w:r>
      </w:hyperlink>
      <w:r w:rsidRPr="09427C9A">
        <w:rPr>
          <w:rFonts w:cs="Tahoma"/>
        </w:rPr>
        <w:t xml:space="preserve"> and </w:t>
      </w:r>
      <w:hyperlink r:id="rId306">
        <w:r w:rsidRPr="09427C9A">
          <w:rPr>
            <w:rStyle w:val="Hyperlink"/>
            <w:rFonts w:cs="Tahoma"/>
          </w:rPr>
          <w:t>UKCIS Education Group Sharing nudes and semi-nudes advice for education settings.</w:t>
        </w:r>
      </w:hyperlink>
      <w:r w:rsidRPr="09427C9A">
        <w:rPr>
          <w:rFonts w:cs="Tahoma"/>
        </w:rPr>
        <w:t xml:space="preserve"> Schools should also have in place policy and/or protocol for dealing with inappropriate images on a phone or device and the school approach to searching and reporting. Useful sources of advice of this are: </w:t>
      </w:r>
      <w:hyperlink r:id="rId307">
        <w:r w:rsidRPr="09427C9A">
          <w:rPr>
            <w:rStyle w:val="Hyperlink"/>
            <w:rFonts w:cs="Tahoma"/>
          </w:rPr>
          <w:t xml:space="preserve">Managing Sexting Incidents | </w:t>
        </w:r>
        <w:proofErr w:type="spellStart"/>
        <w:r w:rsidRPr="09427C9A">
          <w:rPr>
            <w:rStyle w:val="Hyperlink"/>
            <w:rFonts w:cs="Tahoma"/>
          </w:rPr>
          <w:t>SWGfL</w:t>
        </w:r>
        <w:proofErr w:type="spellEnd"/>
      </w:hyperlink>
      <w:r w:rsidRPr="09427C9A">
        <w:rPr>
          <w:rFonts w:cs="Tahoma"/>
        </w:rPr>
        <w:t xml:space="preserve"> and </w:t>
      </w:r>
      <w:hyperlink r:id="rId308">
        <w:r w:rsidRPr="09427C9A">
          <w:rPr>
            <w:rStyle w:val="Hyperlink"/>
            <w:rFonts w:cs="Tahoma"/>
          </w:rPr>
          <w:t>Overview_of_Sexting_Guidance.pdf (publishing.service.gov.uk)</w:t>
        </w:r>
      </w:hyperlink>
    </w:p>
    <w:p w14:paraId="478D1304" w14:textId="77777777" w:rsidR="00BE7CD8" w:rsidRPr="002912F1" w:rsidRDefault="00BE7CD8" w:rsidP="09427C9A">
      <w:pPr>
        <w:pStyle w:val="ListParagraph"/>
        <w:spacing w:before="20" w:after="20"/>
        <w:ind w:left="1077" w:hanging="357"/>
        <w:contextualSpacing/>
        <w:rPr>
          <w:rFonts w:cs="Tahoma"/>
        </w:rPr>
      </w:pPr>
      <w:r w:rsidRPr="09427C9A">
        <w:rPr>
          <w:rFonts w:cs="Tahoma"/>
        </w:rPr>
        <w:t>causing someone to engage in sexual activity without consent, such as forcing someone to strip, touch themselves sexually, or to engage in sexual activity with a third party</w:t>
      </w:r>
    </w:p>
    <w:p w14:paraId="0A1F4876" w14:textId="77777777" w:rsidR="00BE7CD8" w:rsidRPr="002912F1" w:rsidRDefault="00BE7CD8" w:rsidP="09427C9A">
      <w:pPr>
        <w:pStyle w:val="ListParagraph"/>
        <w:spacing w:before="20" w:after="20"/>
        <w:ind w:left="1077" w:hanging="357"/>
        <w:contextualSpacing/>
        <w:rPr>
          <w:rFonts w:cs="Tahoma"/>
        </w:rPr>
      </w:pPr>
      <w:r w:rsidRPr="09427C9A">
        <w:rPr>
          <w:rFonts w:cs="Tahoma"/>
        </w:rPr>
        <w:t xml:space="preserve">upskirting (which is a criminal offence) </w:t>
      </w:r>
    </w:p>
    <w:p w14:paraId="6D2B9FB2" w14:textId="77777777" w:rsidR="00BE7CD8" w:rsidRPr="002912F1" w:rsidRDefault="00BE7CD8" w:rsidP="09427C9A">
      <w:pPr>
        <w:pStyle w:val="ListParagraph"/>
        <w:spacing w:before="20" w:after="20"/>
        <w:ind w:left="1077" w:hanging="357"/>
        <w:contextualSpacing/>
        <w:rPr>
          <w:rFonts w:cs="Tahoma"/>
          <w:color w:val="000000"/>
        </w:rPr>
      </w:pPr>
      <w:r w:rsidRPr="09427C9A">
        <w:rPr>
          <w:rFonts w:cs="Tahoma"/>
        </w:rPr>
        <w:t>initiation/hazing type violence and rituals</w:t>
      </w:r>
      <w:r w:rsidRPr="09427C9A">
        <w:rPr>
          <w:rFonts w:cs="Tahoma"/>
          <w:color w:val="000000" w:themeColor="text1"/>
        </w:rPr>
        <w:t>.</w:t>
      </w:r>
    </w:p>
    <w:p w14:paraId="4E19ADF7" w14:textId="77777777" w:rsidR="007B36D8" w:rsidRPr="002912F1" w:rsidRDefault="007B36D8" w:rsidP="09427C9A">
      <w:pPr>
        <w:spacing w:before="20" w:after="20"/>
        <w:rPr>
          <w:rFonts w:cs="Tahoma"/>
          <w:b/>
          <w:bCs/>
        </w:rPr>
      </w:pPr>
    </w:p>
    <w:p w14:paraId="3D9A5EC8" w14:textId="5E9D2823" w:rsidR="00BE7CD8" w:rsidRPr="002912F1" w:rsidRDefault="00BE7CD8" w:rsidP="09427C9A">
      <w:pPr>
        <w:spacing w:before="20" w:after="20"/>
        <w:rPr>
          <w:rFonts w:cs="Tahoma"/>
          <w:b/>
          <w:bCs/>
        </w:rPr>
      </w:pPr>
      <w:r w:rsidRPr="09427C9A">
        <w:rPr>
          <w:rFonts w:cs="Tahoma"/>
          <w:b/>
          <w:bCs/>
        </w:rPr>
        <w:t xml:space="preserve">Section One – aims of policy </w:t>
      </w:r>
    </w:p>
    <w:p w14:paraId="663306E1" w14:textId="43774EC7" w:rsidR="00BE7CD8" w:rsidRPr="002912F1" w:rsidRDefault="00BE7CD8" w:rsidP="09427C9A">
      <w:pPr>
        <w:pStyle w:val="ListParagraph"/>
        <w:spacing w:before="20" w:after="20"/>
        <w:contextualSpacing/>
        <w:rPr>
          <w:rFonts w:cs="Tahoma"/>
        </w:rPr>
      </w:pPr>
      <w:r w:rsidRPr="09427C9A">
        <w:rPr>
          <w:rFonts w:cs="Tahoma"/>
        </w:rPr>
        <w:t xml:space="preserve">reminder to staff that ‘it can happen here’ </w:t>
      </w:r>
      <w:r w:rsidRPr="09427C9A">
        <w:rPr>
          <w:rFonts w:cs="Tahoma"/>
          <w:color w:val="FF0000"/>
        </w:rPr>
        <w:t>Para 3</w:t>
      </w:r>
      <w:r w:rsidR="00887352" w:rsidRPr="09427C9A">
        <w:rPr>
          <w:rFonts w:cs="Tahoma"/>
          <w:color w:val="FF0000"/>
        </w:rPr>
        <w:t>0</w:t>
      </w:r>
      <w:r w:rsidRPr="09427C9A">
        <w:rPr>
          <w:rFonts w:cs="Tahoma"/>
          <w:color w:val="FF0000"/>
        </w:rPr>
        <w:t>, 4</w:t>
      </w:r>
      <w:r w:rsidR="0069752C" w:rsidRPr="09427C9A">
        <w:rPr>
          <w:rFonts w:cs="Tahoma"/>
          <w:color w:val="FF0000"/>
        </w:rPr>
        <w:t>53</w:t>
      </w:r>
      <w:r w:rsidRPr="09427C9A">
        <w:rPr>
          <w:rFonts w:cs="Tahoma"/>
          <w:color w:val="FF0000"/>
        </w:rPr>
        <w:t xml:space="preserve">, </w:t>
      </w:r>
      <w:r w:rsidR="0069752C" w:rsidRPr="09427C9A">
        <w:rPr>
          <w:rFonts w:cs="Tahoma"/>
          <w:color w:val="FF0000"/>
        </w:rPr>
        <w:t>459</w:t>
      </w:r>
      <w:r w:rsidRPr="09427C9A">
        <w:rPr>
          <w:rFonts w:cs="Tahoma"/>
          <w:color w:val="FF0000"/>
        </w:rPr>
        <w:t xml:space="preserve">, </w:t>
      </w:r>
      <w:r w:rsidR="0069752C" w:rsidRPr="09427C9A">
        <w:rPr>
          <w:rFonts w:cs="Tahoma"/>
          <w:color w:val="FF0000"/>
        </w:rPr>
        <w:t>490</w:t>
      </w:r>
    </w:p>
    <w:p w14:paraId="4E9BD8FA" w14:textId="5C9D69D4" w:rsidR="00BE7CD8" w:rsidRPr="002912F1" w:rsidRDefault="00BE7CD8" w:rsidP="09427C9A">
      <w:pPr>
        <w:pStyle w:val="ListParagraph"/>
        <w:spacing w:before="20" w:after="20"/>
        <w:contextualSpacing/>
        <w:rPr>
          <w:rFonts w:cs="Tahoma"/>
        </w:rPr>
      </w:pPr>
      <w:r w:rsidRPr="09427C9A">
        <w:rPr>
          <w:rFonts w:cs="Tahoma"/>
        </w:rPr>
        <w:t xml:space="preserve">reminder it can happen inside and outside school and online </w:t>
      </w:r>
      <w:r w:rsidRPr="09427C9A">
        <w:rPr>
          <w:rFonts w:cs="Tahoma"/>
          <w:color w:val="FF0000"/>
        </w:rPr>
        <w:t xml:space="preserve">Para </w:t>
      </w:r>
      <w:r w:rsidR="0069752C" w:rsidRPr="09427C9A">
        <w:rPr>
          <w:rFonts w:cs="Tahoma"/>
          <w:color w:val="FF0000"/>
        </w:rPr>
        <w:t>454-456</w:t>
      </w:r>
      <w:r w:rsidRPr="09427C9A">
        <w:rPr>
          <w:rFonts w:cs="Tahoma"/>
          <w:color w:val="FF0000"/>
        </w:rPr>
        <w:t xml:space="preserve"> </w:t>
      </w:r>
      <w:r w:rsidR="00F21973" w:rsidRPr="09427C9A">
        <w:rPr>
          <w:rFonts w:cs="Tahoma"/>
          <w:color w:val="FF0000"/>
        </w:rPr>
        <w:t>and 473</w:t>
      </w:r>
    </w:p>
    <w:p w14:paraId="4BDFD698" w14:textId="712616F2" w:rsidR="00BE7CD8" w:rsidRPr="002912F1" w:rsidRDefault="00BE7CD8" w:rsidP="09427C9A">
      <w:pPr>
        <w:pStyle w:val="ListParagraph"/>
        <w:spacing w:before="20" w:after="20"/>
        <w:contextualSpacing/>
        <w:rPr>
          <w:rFonts w:cs="Tahoma"/>
        </w:rPr>
      </w:pPr>
      <w:r w:rsidRPr="09427C9A">
        <w:rPr>
          <w:rFonts w:cs="Tahoma"/>
        </w:rPr>
        <w:t xml:space="preserve">importance of acknowledging and understanding scale of harassment and abuse, reference to term harmful sexual behaviours and the impact on a child </w:t>
      </w:r>
      <w:r w:rsidRPr="09427C9A">
        <w:rPr>
          <w:rFonts w:cs="Tahoma"/>
          <w:color w:val="FF0000"/>
        </w:rPr>
        <w:t>Para 4</w:t>
      </w:r>
      <w:r w:rsidR="0069752C" w:rsidRPr="09427C9A">
        <w:rPr>
          <w:rFonts w:cs="Tahoma"/>
          <w:color w:val="FF0000"/>
        </w:rPr>
        <w:t>59</w:t>
      </w:r>
      <w:r w:rsidRPr="09427C9A">
        <w:rPr>
          <w:rFonts w:cs="Tahoma"/>
          <w:color w:val="FF0000"/>
        </w:rPr>
        <w:t>-4</w:t>
      </w:r>
      <w:r w:rsidR="0069752C" w:rsidRPr="09427C9A">
        <w:rPr>
          <w:rFonts w:cs="Tahoma"/>
          <w:color w:val="FF0000"/>
        </w:rPr>
        <w:t>61</w:t>
      </w:r>
    </w:p>
    <w:p w14:paraId="65387503" w14:textId="69396DB1" w:rsidR="00BE7CD8" w:rsidRPr="002912F1" w:rsidRDefault="00BE7CD8" w:rsidP="09427C9A">
      <w:pPr>
        <w:pStyle w:val="ListParagraph"/>
        <w:spacing w:before="20" w:after="20"/>
        <w:contextualSpacing/>
        <w:rPr>
          <w:rFonts w:cs="Tahoma"/>
        </w:rPr>
      </w:pPr>
      <w:r w:rsidRPr="09427C9A">
        <w:rPr>
          <w:rFonts w:cs="Tahoma"/>
        </w:rPr>
        <w:t xml:space="preserve">definitions of sexual violence </w:t>
      </w:r>
      <w:r w:rsidRPr="09427C9A">
        <w:rPr>
          <w:rFonts w:cs="Tahoma"/>
          <w:color w:val="FF0000"/>
        </w:rPr>
        <w:t>Paras 4</w:t>
      </w:r>
      <w:r w:rsidR="004309FC" w:rsidRPr="09427C9A">
        <w:rPr>
          <w:rFonts w:cs="Tahoma"/>
          <w:color w:val="FF0000"/>
        </w:rPr>
        <w:t>58</w:t>
      </w:r>
      <w:r w:rsidRPr="09427C9A">
        <w:rPr>
          <w:rFonts w:cs="Tahoma"/>
          <w:color w:val="FF0000"/>
        </w:rPr>
        <w:t xml:space="preserve"> </w:t>
      </w:r>
      <w:r w:rsidRPr="09427C9A">
        <w:rPr>
          <w:rFonts w:cs="Tahoma"/>
        </w:rPr>
        <w:t xml:space="preserve">and sexual harassment </w:t>
      </w:r>
      <w:r w:rsidRPr="09427C9A">
        <w:rPr>
          <w:rFonts w:cs="Tahoma"/>
          <w:color w:val="FF0000"/>
        </w:rPr>
        <w:t xml:space="preserve">Para </w:t>
      </w:r>
      <w:r w:rsidR="0069752C" w:rsidRPr="09427C9A">
        <w:rPr>
          <w:rFonts w:cs="Tahoma"/>
          <w:color w:val="FF0000"/>
        </w:rPr>
        <w:t>459-461</w:t>
      </w:r>
      <w:r w:rsidR="004309FC" w:rsidRPr="09427C9A">
        <w:rPr>
          <w:rFonts w:cs="Tahoma"/>
          <w:color w:val="FF0000"/>
        </w:rPr>
        <w:t xml:space="preserve"> </w:t>
      </w:r>
      <w:r w:rsidR="004309FC" w:rsidRPr="09427C9A">
        <w:rPr>
          <w:rFonts w:cs="Tahoma"/>
        </w:rPr>
        <w:t xml:space="preserve">and harmful  sexual behaviour </w:t>
      </w:r>
      <w:r w:rsidR="004309FC" w:rsidRPr="09427C9A">
        <w:rPr>
          <w:rFonts w:cs="Tahoma"/>
          <w:color w:val="FF0000"/>
        </w:rPr>
        <w:t>Para 462-465</w:t>
      </w:r>
    </w:p>
    <w:p w14:paraId="41EDCE3B" w14:textId="3C8F0C91" w:rsidR="00BE7CD8" w:rsidRPr="002912F1" w:rsidRDefault="00BE7CD8" w:rsidP="09427C9A">
      <w:pPr>
        <w:pStyle w:val="ListParagraph"/>
        <w:spacing w:before="20" w:after="20"/>
        <w:contextualSpacing/>
        <w:rPr>
          <w:rFonts w:cs="Tahoma"/>
        </w:rPr>
      </w:pPr>
      <w:r w:rsidRPr="09427C9A">
        <w:rPr>
          <w:rFonts w:cs="Tahoma"/>
        </w:rPr>
        <w:t xml:space="preserve">awareness that children may not find it easy to tell staff and a reminder that children can show signs in ways they hope adults will notice and react </w:t>
      </w:r>
      <w:r w:rsidRPr="09427C9A">
        <w:rPr>
          <w:rFonts w:cs="Tahoma"/>
          <w:color w:val="FF0000"/>
        </w:rPr>
        <w:t>Para 19 and 4</w:t>
      </w:r>
      <w:r w:rsidR="004309FC" w:rsidRPr="09427C9A">
        <w:rPr>
          <w:rFonts w:cs="Tahoma"/>
          <w:color w:val="FF0000"/>
        </w:rPr>
        <w:t>74</w:t>
      </w:r>
      <w:r w:rsidRPr="09427C9A">
        <w:rPr>
          <w:rFonts w:cs="Tahoma"/>
          <w:color w:val="FF0000"/>
        </w:rPr>
        <w:t>-47</w:t>
      </w:r>
      <w:r w:rsidR="0036601D" w:rsidRPr="09427C9A">
        <w:rPr>
          <w:rFonts w:cs="Tahoma"/>
          <w:color w:val="FF0000"/>
        </w:rPr>
        <w:t>7</w:t>
      </w:r>
    </w:p>
    <w:p w14:paraId="5B0D749D" w14:textId="6208752E" w:rsidR="00BE7CD8" w:rsidRPr="0036601D" w:rsidRDefault="00BE7CD8" w:rsidP="09427C9A">
      <w:pPr>
        <w:pStyle w:val="ListParagraph"/>
        <w:spacing w:before="20" w:after="20"/>
        <w:contextualSpacing/>
        <w:rPr>
          <w:rFonts w:cs="Tahoma"/>
        </w:rPr>
      </w:pPr>
      <w:r w:rsidRPr="09427C9A">
        <w:rPr>
          <w:rFonts w:cs="Tahoma"/>
        </w:rPr>
        <w:t xml:space="preserve">zero tolerance approach – never acceptable or tolerated </w:t>
      </w:r>
      <w:r w:rsidRPr="09427C9A">
        <w:rPr>
          <w:rFonts w:cs="Tahoma"/>
          <w:color w:val="FF0000"/>
        </w:rPr>
        <w:t>Para 4</w:t>
      </w:r>
      <w:r w:rsidR="0036601D" w:rsidRPr="09427C9A">
        <w:rPr>
          <w:rFonts w:cs="Tahoma"/>
          <w:color w:val="FF0000"/>
        </w:rPr>
        <w:t>54</w:t>
      </w:r>
    </w:p>
    <w:p w14:paraId="6186D5E5" w14:textId="72D64707" w:rsidR="0036601D" w:rsidRPr="009F2800" w:rsidRDefault="0036601D" w:rsidP="09427C9A">
      <w:pPr>
        <w:pStyle w:val="ListParagraph"/>
        <w:spacing w:before="20" w:after="20"/>
        <w:contextualSpacing/>
        <w:rPr>
          <w:rFonts w:cs="Tahoma"/>
        </w:rPr>
      </w:pPr>
      <w:r w:rsidRPr="09427C9A">
        <w:rPr>
          <w:rFonts w:cs="Tahoma"/>
        </w:rPr>
        <w:t xml:space="preserve">all incidents will be taken seriously and dealt with and that children may find </w:t>
      </w:r>
      <w:proofErr w:type="spellStart"/>
      <w:r w:rsidRPr="09427C9A">
        <w:rPr>
          <w:rFonts w:cs="Tahoma"/>
        </w:rPr>
        <w:t>repritng</w:t>
      </w:r>
      <w:proofErr w:type="spellEnd"/>
      <w:r w:rsidRPr="09427C9A">
        <w:rPr>
          <w:rFonts w:cs="Tahoma"/>
        </w:rPr>
        <w:t xml:space="preserve"> such abuse stressful </w:t>
      </w:r>
      <w:r w:rsidRPr="09427C9A">
        <w:rPr>
          <w:rFonts w:cs="Tahoma"/>
          <w:color w:val="FF0000"/>
        </w:rPr>
        <w:t>Para 4</w:t>
      </w:r>
      <w:r w:rsidR="00155DA1" w:rsidRPr="09427C9A">
        <w:rPr>
          <w:rFonts w:cs="Tahoma"/>
          <w:color w:val="FF0000"/>
        </w:rPr>
        <w:t>55 and 457</w:t>
      </w:r>
    </w:p>
    <w:p w14:paraId="2E3F9A4E" w14:textId="52936DEB" w:rsidR="00BE7CD8" w:rsidRPr="002912F1" w:rsidRDefault="00BE7CD8" w:rsidP="09427C9A">
      <w:pPr>
        <w:pStyle w:val="ListParagraph"/>
        <w:spacing w:before="20" w:after="20"/>
        <w:contextualSpacing/>
        <w:rPr>
          <w:rFonts w:cs="Tahoma"/>
        </w:rPr>
      </w:pPr>
      <w:r w:rsidRPr="09427C9A">
        <w:rPr>
          <w:rFonts w:cs="Tahoma"/>
        </w:rPr>
        <w:t xml:space="preserve">girls being more likely to be victim of sexual violence or sexual harassment </w:t>
      </w:r>
      <w:r w:rsidRPr="09427C9A">
        <w:rPr>
          <w:rFonts w:cs="Tahoma"/>
          <w:color w:val="FF0000"/>
        </w:rPr>
        <w:t>Para 15</w:t>
      </w:r>
      <w:r w:rsidR="0036601D" w:rsidRPr="09427C9A">
        <w:rPr>
          <w:rFonts w:cs="Tahoma"/>
          <w:color w:val="FF0000"/>
        </w:rPr>
        <w:t xml:space="preserve"> </w:t>
      </w:r>
      <w:r w:rsidRPr="09427C9A">
        <w:rPr>
          <w:rFonts w:cs="Tahoma"/>
          <w:color w:val="FF0000"/>
        </w:rPr>
        <w:t xml:space="preserve"> and 4</w:t>
      </w:r>
      <w:r w:rsidR="0036601D" w:rsidRPr="09427C9A">
        <w:rPr>
          <w:rFonts w:cs="Tahoma"/>
          <w:color w:val="FF0000"/>
        </w:rPr>
        <w:t>56</w:t>
      </w:r>
      <w:r w:rsidRPr="09427C9A">
        <w:rPr>
          <w:rFonts w:cs="Tahoma"/>
        </w:rPr>
        <w:t>, also recognition of increased risk for SEND pupils</w:t>
      </w:r>
    </w:p>
    <w:p w14:paraId="590F720F" w14:textId="2A492F05" w:rsidR="00BE7CD8" w:rsidRPr="002912F1" w:rsidRDefault="00BE7CD8" w:rsidP="09427C9A">
      <w:pPr>
        <w:pStyle w:val="ListParagraph"/>
        <w:spacing w:before="20" w:after="20"/>
        <w:contextualSpacing/>
        <w:rPr>
          <w:rFonts w:cs="Tahoma"/>
        </w:rPr>
      </w:pPr>
      <w:r w:rsidRPr="09427C9A">
        <w:rPr>
          <w:rFonts w:cs="Tahoma"/>
        </w:rPr>
        <w:t>details of how all incidents of bullying will be recorded, analysed and reported to governors and senior leaders. This includes looking for patterns and trends and links to safeguarding.</w:t>
      </w:r>
      <w:r w:rsidR="003F3836" w:rsidRPr="09427C9A">
        <w:rPr>
          <w:rFonts w:cs="Tahoma"/>
        </w:rPr>
        <w:t xml:space="preserve"> </w:t>
      </w:r>
    </w:p>
    <w:p w14:paraId="40978D7B" w14:textId="77777777" w:rsidR="00BE7CD8" w:rsidRPr="002912F1" w:rsidRDefault="00BE7CD8" w:rsidP="09427C9A">
      <w:pPr>
        <w:spacing w:before="20" w:after="20"/>
        <w:contextualSpacing/>
        <w:rPr>
          <w:rFonts w:cs="Tahoma"/>
        </w:rPr>
      </w:pPr>
    </w:p>
    <w:p w14:paraId="111B6DF8" w14:textId="77777777" w:rsidR="00BE7CD8" w:rsidRPr="002912F1" w:rsidRDefault="00BE7CD8" w:rsidP="09427C9A">
      <w:pPr>
        <w:spacing w:before="20" w:after="20"/>
        <w:contextualSpacing/>
        <w:rPr>
          <w:rFonts w:cs="Tahoma"/>
          <w:b/>
          <w:bCs/>
        </w:rPr>
      </w:pPr>
      <w:r w:rsidRPr="09427C9A">
        <w:rPr>
          <w:rFonts w:cs="Tahoma"/>
          <w:b/>
          <w:bCs/>
        </w:rPr>
        <w:t>Section Two – Non-sexual child-on-child abuse</w:t>
      </w:r>
    </w:p>
    <w:p w14:paraId="6456851B" w14:textId="77777777" w:rsidR="00BE7CD8" w:rsidRPr="002912F1" w:rsidRDefault="00BE7CD8" w:rsidP="09427C9A">
      <w:pPr>
        <w:pStyle w:val="ListParagraph"/>
        <w:autoSpaceDE w:val="0"/>
        <w:autoSpaceDN w:val="0"/>
        <w:adjustRightInd w:val="0"/>
        <w:spacing w:after="60"/>
        <w:rPr>
          <w:rFonts w:cs="Tahoma"/>
          <w:color w:val="000000"/>
        </w:rPr>
      </w:pPr>
      <w:r w:rsidRPr="09427C9A">
        <w:rPr>
          <w:rFonts w:cs="Tahoma"/>
          <w:color w:val="000000" w:themeColor="text1"/>
        </w:rPr>
        <w:t>The school’s current procedures for dealing with bullying that is non-sexualised. In the main this covers:</w:t>
      </w:r>
    </w:p>
    <w:p w14:paraId="663D379F" w14:textId="77777777" w:rsidR="00BE7CD8" w:rsidRPr="002912F1" w:rsidRDefault="00BE7CD8" w:rsidP="09427C9A">
      <w:pPr>
        <w:pStyle w:val="ListParagraph"/>
        <w:autoSpaceDE w:val="0"/>
        <w:autoSpaceDN w:val="0"/>
        <w:adjustRightInd w:val="0"/>
        <w:spacing w:after="60"/>
        <w:ind w:left="714" w:hanging="357"/>
        <w:rPr>
          <w:rFonts w:cs="Tahoma"/>
          <w:color w:val="000000"/>
        </w:rPr>
      </w:pPr>
      <w:r w:rsidRPr="09427C9A">
        <w:rPr>
          <w:rFonts w:cs="Tahoma"/>
          <w:color w:val="000000" w:themeColor="text1"/>
        </w:rPr>
        <w:t>bullying (including cyberbullying, prejudice-based and discriminatory bullying);</w:t>
      </w:r>
    </w:p>
    <w:p w14:paraId="558BAE4B" w14:textId="77777777" w:rsidR="00BE7CD8" w:rsidRPr="002912F1" w:rsidRDefault="00BE7CD8" w:rsidP="09427C9A">
      <w:pPr>
        <w:pStyle w:val="ListParagraph"/>
        <w:autoSpaceDE w:val="0"/>
        <w:autoSpaceDN w:val="0"/>
        <w:adjustRightInd w:val="0"/>
        <w:spacing w:after="60"/>
        <w:ind w:left="714" w:hanging="357"/>
        <w:rPr>
          <w:rFonts w:cs="Tahoma"/>
          <w:color w:val="000000"/>
        </w:rPr>
      </w:pPr>
      <w:r w:rsidRPr="09427C9A">
        <w:rPr>
          <w:rFonts w:cs="Tahoma"/>
          <w:color w:val="000000" w:themeColor="text1"/>
        </w:rPr>
        <w:t>abuse in intimate personal relationships between peers;</w:t>
      </w:r>
    </w:p>
    <w:p w14:paraId="6AAA63C9" w14:textId="77777777" w:rsidR="00BE7CD8" w:rsidRPr="002912F1" w:rsidRDefault="00BE7CD8" w:rsidP="09427C9A">
      <w:pPr>
        <w:pStyle w:val="ListParagraph"/>
        <w:autoSpaceDE w:val="0"/>
        <w:autoSpaceDN w:val="0"/>
        <w:adjustRightInd w:val="0"/>
        <w:spacing w:after="60"/>
        <w:ind w:left="714" w:hanging="357"/>
        <w:rPr>
          <w:rFonts w:cs="Tahoma"/>
        </w:rPr>
      </w:pPr>
      <w:r w:rsidRPr="09427C9A">
        <w:rPr>
          <w:rFonts w:cs="Tahoma"/>
          <w:color w:val="000000" w:themeColor="text1"/>
        </w:rPr>
        <w:t>physical</w:t>
      </w:r>
      <w:r w:rsidRPr="09427C9A">
        <w:rPr>
          <w:rFonts w:cs="Tahoma"/>
        </w:rPr>
        <w:t xml:space="preserve"> abuse which can include hitting, kicking, shaking, biting, hair pulling, or otherwise causing physical harm;</w:t>
      </w:r>
    </w:p>
    <w:p w14:paraId="25C30F7B" w14:textId="77777777" w:rsidR="00BE7CD8" w:rsidRPr="002912F1" w:rsidRDefault="00BE7CD8" w:rsidP="09427C9A">
      <w:pPr>
        <w:pStyle w:val="ListParagraph"/>
        <w:numPr>
          <w:ilvl w:val="0"/>
          <w:numId w:val="0"/>
        </w:numPr>
        <w:autoSpaceDE w:val="0"/>
        <w:autoSpaceDN w:val="0"/>
        <w:adjustRightInd w:val="0"/>
        <w:spacing w:after="60"/>
        <w:ind w:left="360"/>
        <w:rPr>
          <w:rFonts w:cs="Tahoma"/>
          <w:color w:val="000000"/>
        </w:rPr>
      </w:pPr>
    </w:p>
    <w:p w14:paraId="4735A605" w14:textId="77777777" w:rsidR="00BE7CD8" w:rsidRPr="002912F1" w:rsidRDefault="00BE7CD8" w:rsidP="09427C9A">
      <w:pPr>
        <w:autoSpaceDE w:val="0"/>
        <w:autoSpaceDN w:val="0"/>
        <w:adjustRightInd w:val="0"/>
        <w:spacing w:after="60"/>
        <w:rPr>
          <w:rFonts w:cs="Tahoma"/>
          <w:b/>
          <w:bCs/>
          <w:color w:val="000000"/>
        </w:rPr>
      </w:pPr>
      <w:r w:rsidRPr="09427C9A">
        <w:rPr>
          <w:rFonts w:cs="Tahoma"/>
          <w:b/>
          <w:bCs/>
          <w:color w:val="000000" w:themeColor="text1"/>
        </w:rPr>
        <w:t>Section Three – child-on-child sexual violence and sexual harassment</w:t>
      </w:r>
    </w:p>
    <w:p w14:paraId="702EDA77" w14:textId="7986F587" w:rsidR="00BE7CD8" w:rsidRPr="002912F1" w:rsidRDefault="00BE7CD8" w:rsidP="09427C9A">
      <w:pPr>
        <w:pStyle w:val="ListParagraph"/>
        <w:spacing w:before="20" w:after="20"/>
        <w:ind w:left="357" w:hanging="357"/>
        <w:contextualSpacing/>
        <w:rPr>
          <w:rFonts w:cs="Tahoma"/>
        </w:rPr>
      </w:pPr>
      <w:r w:rsidRPr="09427C9A">
        <w:rPr>
          <w:rFonts w:cs="Tahoma"/>
          <w:color w:val="000000" w:themeColor="text1"/>
        </w:rPr>
        <w:t xml:space="preserve">the designated safeguarding lead (or deputy) is likely to have a complete safeguarding picture and should be involved in the decision making on the initial response by the school. Important considerations will include: </w:t>
      </w:r>
      <w:r w:rsidRPr="09427C9A">
        <w:rPr>
          <w:rFonts w:cs="Tahoma"/>
          <w:color w:val="FF0000"/>
        </w:rPr>
        <w:t>(Para 4</w:t>
      </w:r>
      <w:r w:rsidR="00F21973" w:rsidRPr="09427C9A">
        <w:rPr>
          <w:rFonts w:cs="Tahoma"/>
          <w:color w:val="FF0000"/>
        </w:rPr>
        <w:t>90</w:t>
      </w:r>
      <w:r w:rsidRPr="09427C9A">
        <w:rPr>
          <w:rFonts w:cs="Tahoma"/>
          <w:color w:val="FF0000"/>
        </w:rPr>
        <w:t>)</w:t>
      </w:r>
    </w:p>
    <w:p w14:paraId="50800077" w14:textId="77777777" w:rsidR="00BE7CD8" w:rsidRPr="002912F1" w:rsidRDefault="00BE7CD8" w:rsidP="09427C9A">
      <w:pPr>
        <w:pStyle w:val="ListParagraph"/>
        <w:autoSpaceDE w:val="0"/>
        <w:autoSpaceDN w:val="0"/>
        <w:adjustRightInd w:val="0"/>
        <w:spacing w:after="60"/>
        <w:ind w:left="714" w:hanging="357"/>
        <w:rPr>
          <w:rFonts w:cs="Tahoma"/>
          <w:color w:val="000000"/>
        </w:rPr>
      </w:pPr>
      <w:r w:rsidRPr="09427C9A">
        <w:rPr>
          <w:rFonts w:cs="Tahoma"/>
          <w:color w:val="000000" w:themeColor="text1"/>
        </w:rPr>
        <w:t xml:space="preserve">the wishes of the victim in terms of how they want to proceed. This is especially important in the context of sexual violence and sexual harassment. Victims should be given as much control as is reasonably possible over decisions regarding how any investigation will be progressed and any support that they will be offered. This will however need to be balanced with the school’s or college’s duty and responsibilities to protect other children </w:t>
      </w:r>
    </w:p>
    <w:p w14:paraId="599EAB2C" w14:textId="77777777" w:rsidR="00BE7CD8" w:rsidRPr="002912F1" w:rsidRDefault="00BE7CD8" w:rsidP="09427C9A">
      <w:pPr>
        <w:pStyle w:val="ListParagraph"/>
        <w:autoSpaceDE w:val="0"/>
        <w:autoSpaceDN w:val="0"/>
        <w:adjustRightInd w:val="0"/>
        <w:spacing w:after="60"/>
        <w:ind w:left="714" w:hanging="357"/>
        <w:rPr>
          <w:rFonts w:cs="Tahoma"/>
          <w:color w:val="000000"/>
        </w:rPr>
      </w:pPr>
      <w:r w:rsidRPr="09427C9A">
        <w:rPr>
          <w:rFonts w:cs="Tahoma"/>
          <w:color w:val="000000" w:themeColor="text1"/>
        </w:rPr>
        <w:t xml:space="preserve">the nature of the alleged incident(s), including whether a crime may have been committed and/or whether HSB has been displayed </w:t>
      </w:r>
    </w:p>
    <w:p w14:paraId="37199DF0" w14:textId="77777777" w:rsidR="00BE7CD8" w:rsidRPr="002912F1" w:rsidRDefault="00BE7CD8" w:rsidP="09427C9A">
      <w:pPr>
        <w:pStyle w:val="ListParagraph"/>
        <w:autoSpaceDE w:val="0"/>
        <w:autoSpaceDN w:val="0"/>
        <w:adjustRightInd w:val="0"/>
        <w:spacing w:after="60"/>
        <w:ind w:left="714" w:hanging="357"/>
        <w:rPr>
          <w:rFonts w:cs="Tahoma"/>
          <w:color w:val="000000"/>
        </w:rPr>
      </w:pPr>
      <w:r w:rsidRPr="09427C9A">
        <w:rPr>
          <w:rFonts w:cs="Tahoma"/>
          <w:color w:val="000000" w:themeColor="text1"/>
        </w:rPr>
        <w:t xml:space="preserve">the ages of the children involved </w:t>
      </w:r>
    </w:p>
    <w:p w14:paraId="6CCCC9B1" w14:textId="77777777" w:rsidR="00BE7CD8" w:rsidRPr="002912F1" w:rsidRDefault="00BE7CD8" w:rsidP="09427C9A">
      <w:pPr>
        <w:pStyle w:val="ListParagraph"/>
        <w:autoSpaceDE w:val="0"/>
        <w:autoSpaceDN w:val="0"/>
        <w:adjustRightInd w:val="0"/>
        <w:spacing w:after="60"/>
        <w:ind w:left="714" w:hanging="357"/>
        <w:rPr>
          <w:rFonts w:cs="Tahoma"/>
          <w:color w:val="000000"/>
        </w:rPr>
      </w:pPr>
      <w:r w:rsidRPr="09427C9A">
        <w:rPr>
          <w:rFonts w:cs="Tahoma"/>
          <w:color w:val="000000" w:themeColor="text1"/>
        </w:rPr>
        <w:t xml:space="preserve">the developmental stages of the children involved </w:t>
      </w:r>
    </w:p>
    <w:p w14:paraId="07626C69" w14:textId="77777777" w:rsidR="00BE7CD8" w:rsidRPr="002912F1" w:rsidRDefault="00BE7CD8" w:rsidP="09427C9A">
      <w:pPr>
        <w:pStyle w:val="ListParagraph"/>
        <w:autoSpaceDE w:val="0"/>
        <w:autoSpaceDN w:val="0"/>
        <w:adjustRightInd w:val="0"/>
        <w:spacing w:after="60"/>
        <w:ind w:left="714" w:hanging="357"/>
        <w:rPr>
          <w:rFonts w:cs="Tahoma"/>
          <w:color w:val="000000"/>
        </w:rPr>
      </w:pPr>
      <w:r w:rsidRPr="09427C9A">
        <w:rPr>
          <w:rFonts w:cs="Tahoma"/>
          <w:color w:val="000000" w:themeColor="text1"/>
        </w:rPr>
        <w:t xml:space="preserve">any power imbalance between the children. For example, is/are the alleged perpetrator(s) significantly older, more mature, confident and well known social standing? Does the victim have a disability or learning difficulty? </w:t>
      </w:r>
    </w:p>
    <w:p w14:paraId="65E5BB34" w14:textId="77777777" w:rsidR="00BE7CD8" w:rsidRPr="002912F1" w:rsidRDefault="00BE7CD8" w:rsidP="09427C9A">
      <w:pPr>
        <w:pStyle w:val="ListParagraph"/>
        <w:autoSpaceDE w:val="0"/>
        <w:autoSpaceDN w:val="0"/>
        <w:adjustRightInd w:val="0"/>
        <w:spacing w:after="60"/>
        <w:ind w:left="714" w:hanging="357"/>
        <w:rPr>
          <w:rFonts w:cs="Tahoma"/>
          <w:color w:val="000000"/>
        </w:rPr>
      </w:pPr>
      <w:r w:rsidRPr="09427C9A">
        <w:rPr>
          <w:rFonts w:cs="Tahoma"/>
          <w:color w:val="000000" w:themeColor="text1"/>
        </w:rPr>
        <w:t xml:space="preserve">if the alleged incident is a one-off or a sustained pattern of abuse (sexual abuse can be accompanied by other forms of abuse and a sustained pattern may not just be of a sexual nature) </w:t>
      </w:r>
    </w:p>
    <w:p w14:paraId="394BA989" w14:textId="77777777" w:rsidR="00BE7CD8" w:rsidRPr="002912F1" w:rsidRDefault="00BE7CD8" w:rsidP="09427C9A">
      <w:pPr>
        <w:pStyle w:val="ListParagraph"/>
        <w:autoSpaceDE w:val="0"/>
        <w:autoSpaceDN w:val="0"/>
        <w:adjustRightInd w:val="0"/>
        <w:spacing w:after="60"/>
        <w:ind w:left="714" w:hanging="357"/>
        <w:rPr>
          <w:rFonts w:cs="Tahoma"/>
          <w:color w:val="000000"/>
        </w:rPr>
      </w:pPr>
      <w:r w:rsidRPr="09427C9A">
        <w:rPr>
          <w:rFonts w:cs="Tahoma"/>
          <w:color w:val="000000" w:themeColor="text1"/>
        </w:rPr>
        <w:t xml:space="preserve">that sexual violence and sexual harassment can take place within intimate </w:t>
      </w:r>
    </w:p>
    <w:p w14:paraId="26B3B8F9" w14:textId="77777777" w:rsidR="00BE7CD8" w:rsidRPr="002912F1" w:rsidRDefault="00BE7CD8" w:rsidP="09427C9A">
      <w:pPr>
        <w:pStyle w:val="ListParagraph"/>
        <w:autoSpaceDE w:val="0"/>
        <w:autoSpaceDN w:val="0"/>
        <w:adjustRightInd w:val="0"/>
        <w:spacing w:after="60"/>
        <w:ind w:left="714" w:hanging="357"/>
        <w:rPr>
          <w:rFonts w:cs="Tahoma"/>
          <w:color w:val="000000"/>
        </w:rPr>
      </w:pPr>
      <w:r w:rsidRPr="09427C9A">
        <w:rPr>
          <w:rFonts w:cs="Tahoma"/>
          <w:color w:val="000000" w:themeColor="text1"/>
        </w:rPr>
        <w:t xml:space="preserve">personal relationships between children </w:t>
      </w:r>
    </w:p>
    <w:p w14:paraId="57CBF7E1" w14:textId="77777777" w:rsidR="00BE7CD8" w:rsidRPr="002912F1" w:rsidRDefault="00BE7CD8" w:rsidP="09427C9A">
      <w:pPr>
        <w:pStyle w:val="ListParagraph"/>
        <w:autoSpaceDE w:val="0"/>
        <w:autoSpaceDN w:val="0"/>
        <w:adjustRightInd w:val="0"/>
        <w:spacing w:after="60"/>
        <w:ind w:left="714" w:hanging="357"/>
        <w:rPr>
          <w:rFonts w:cs="Tahoma"/>
          <w:color w:val="000000"/>
        </w:rPr>
      </w:pPr>
      <w:r w:rsidRPr="09427C9A">
        <w:rPr>
          <w:rFonts w:cs="Tahoma"/>
          <w:color w:val="000000" w:themeColor="text1"/>
        </w:rPr>
        <w:t xml:space="preserve">importance of understanding intra familial harms and any necessary support for siblings following incidents </w:t>
      </w:r>
    </w:p>
    <w:p w14:paraId="46F16142" w14:textId="77777777" w:rsidR="00BE7CD8" w:rsidRPr="002912F1" w:rsidRDefault="00BE7CD8" w:rsidP="09427C9A">
      <w:pPr>
        <w:pStyle w:val="ListParagraph"/>
        <w:autoSpaceDE w:val="0"/>
        <w:autoSpaceDN w:val="0"/>
        <w:adjustRightInd w:val="0"/>
        <w:spacing w:after="60"/>
        <w:ind w:left="714" w:hanging="357"/>
        <w:rPr>
          <w:rFonts w:cs="Tahoma"/>
          <w:color w:val="000000"/>
        </w:rPr>
      </w:pPr>
      <w:r w:rsidRPr="09427C9A">
        <w:rPr>
          <w:rFonts w:cs="Tahoma"/>
          <w:color w:val="000000" w:themeColor="text1"/>
        </w:rPr>
        <w:t xml:space="preserve">are there ongoing risks to the victim, other children, adult students or school or college staff, and </w:t>
      </w:r>
    </w:p>
    <w:p w14:paraId="352CF7BF" w14:textId="77777777" w:rsidR="00BE7CD8" w:rsidRPr="002912F1" w:rsidRDefault="00BE7CD8" w:rsidP="09427C9A">
      <w:pPr>
        <w:pStyle w:val="ListParagraph"/>
        <w:autoSpaceDE w:val="0"/>
        <w:autoSpaceDN w:val="0"/>
        <w:adjustRightInd w:val="0"/>
        <w:spacing w:after="60"/>
        <w:ind w:left="714" w:hanging="357"/>
        <w:rPr>
          <w:rFonts w:cs="Tahoma"/>
          <w:color w:val="000000"/>
        </w:rPr>
      </w:pPr>
      <w:r w:rsidRPr="09427C9A">
        <w:rPr>
          <w:rFonts w:cs="Tahoma"/>
          <w:color w:val="000000" w:themeColor="text1"/>
        </w:rPr>
        <w:t xml:space="preserve">other related issues and wider context, including any links to child sexual exploitation and child criminal exploitation. </w:t>
      </w:r>
    </w:p>
    <w:p w14:paraId="19291AE7" w14:textId="707A446D" w:rsidR="00BE7CD8" w:rsidRPr="002912F1" w:rsidRDefault="00BE7CD8" w:rsidP="09427C9A">
      <w:pPr>
        <w:pStyle w:val="ListParagraph"/>
        <w:spacing w:before="20" w:after="20"/>
        <w:ind w:left="357" w:hanging="357"/>
        <w:contextualSpacing/>
        <w:rPr>
          <w:rFonts w:cs="Tahoma"/>
        </w:rPr>
      </w:pPr>
      <w:r w:rsidRPr="09427C9A">
        <w:rPr>
          <w:rFonts w:cs="Tahoma"/>
          <w:b/>
          <w:bCs/>
        </w:rPr>
        <w:t xml:space="preserve">response to a report of sexual violence and sexual harassment </w:t>
      </w:r>
      <w:r w:rsidRPr="09427C9A">
        <w:rPr>
          <w:rFonts w:cs="Tahoma"/>
        </w:rPr>
        <w:t xml:space="preserve"> </w:t>
      </w:r>
      <w:r w:rsidRPr="09427C9A">
        <w:rPr>
          <w:rFonts w:cs="Tahoma"/>
          <w:color w:val="FF0000"/>
        </w:rPr>
        <w:t xml:space="preserve">Para </w:t>
      </w:r>
      <w:r w:rsidR="00F21973" w:rsidRPr="09427C9A">
        <w:rPr>
          <w:rFonts w:cs="Tahoma"/>
          <w:color w:val="FF0000"/>
        </w:rPr>
        <w:t>467-476</w:t>
      </w:r>
    </w:p>
    <w:p w14:paraId="58F9D274" w14:textId="2FC79E3A" w:rsidR="00BE7CD8" w:rsidRPr="002912F1" w:rsidRDefault="00BE7CD8" w:rsidP="09427C9A">
      <w:pPr>
        <w:pStyle w:val="ListParagraph"/>
        <w:spacing w:before="20" w:after="20"/>
        <w:ind w:left="357" w:hanging="357"/>
        <w:contextualSpacing/>
        <w:rPr>
          <w:rFonts w:cs="Tahoma"/>
        </w:rPr>
      </w:pPr>
      <w:r w:rsidRPr="09427C9A">
        <w:rPr>
          <w:rFonts w:cs="Tahoma"/>
          <w:b/>
          <w:bCs/>
        </w:rPr>
        <w:t xml:space="preserve">steps school will take </w:t>
      </w:r>
      <w:r w:rsidRPr="09427C9A">
        <w:rPr>
          <w:rFonts w:cs="Tahoma"/>
        </w:rPr>
        <w:t xml:space="preserve">in response to a report </w:t>
      </w:r>
      <w:r w:rsidRPr="09427C9A">
        <w:rPr>
          <w:rFonts w:cs="Tahoma"/>
          <w:color w:val="FF0000"/>
        </w:rPr>
        <w:t xml:space="preserve">Para </w:t>
      </w:r>
      <w:r w:rsidR="00030D05" w:rsidRPr="09427C9A">
        <w:rPr>
          <w:rFonts w:cs="Tahoma"/>
          <w:color w:val="FF0000"/>
        </w:rPr>
        <w:t>474-477</w:t>
      </w:r>
    </w:p>
    <w:p w14:paraId="030B915F" w14:textId="77777777" w:rsidR="00BE7CD8" w:rsidRPr="002912F1" w:rsidRDefault="00BE7CD8" w:rsidP="09427C9A">
      <w:pPr>
        <w:pStyle w:val="ListParagraph"/>
        <w:spacing w:before="20" w:after="20"/>
        <w:ind w:left="357" w:hanging="357"/>
        <w:contextualSpacing/>
        <w:rPr>
          <w:rFonts w:cs="Tahoma"/>
        </w:rPr>
      </w:pPr>
      <w:r w:rsidRPr="09427C9A">
        <w:rPr>
          <w:rFonts w:cs="Tahoma"/>
          <w:b/>
          <w:bCs/>
        </w:rPr>
        <w:t>reassurance</w:t>
      </w:r>
      <w:r w:rsidRPr="09427C9A">
        <w:rPr>
          <w:rFonts w:cs="Tahoma"/>
        </w:rPr>
        <w:t xml:space="preserve"> for victims that they are taken seriously, regardless of time taken to come forward and that abuse can have occurred online or outside school, not creating a problem, reassured not the feel ashamed or that they will be criminalised </w:t>
      </w:r>
      <w:r w:rsidRPr="09427C9A">
        <w:rPr>
          <w:rFonts w:cs="Tahoma"/>
          <w:color w:val="FF0000"/>
        </w:rPr>
        <w:t>Para 469</w:t>
      </w:r>
    </w:p>
    <w:p w14:paraId="6DD4AC32" w14:textId="1976A438" w:rsidR="00BE7CD8" w:rsidRPr="002912F1" w:rsidRDefault="00BE7CD8" w:rsidP="09427C9A">
      <w:pPr>
        <w:pStyle w:val="ListParagraph"/>
        <w:spacing w:before="20" w:after="20"/>
        <w:ind w:left="357" w:hanging="357"/>
        <w:contextualSpacing/>
        <w:rPr>
          <w:rFonts w:cs="Tahoma"/>
        </w:rPr>
      </w:pPr>
      <w:r w:rsidRPr="09427C9A">
        <w:rPr>
          <w:rFonts w:cs="Tahoma"/>
          <w:b/>
          <w:bCs/>
        </w:rPr>
        <w:t xml:space="preserve">record keeping - </w:t>
      </w:r>
      <w:r w:rsidRPr="09427C9A">
        <w:rPr>
          <w:rFonts w:cs="Tahoma"/>
        </w:rPr>
        <w:t>recording all discussions and decisions in writing</w:t>
      </w:r>
      <w:r w:rsidRPr="09427C9A">
        <w:rPr>
          <w:rFonts w:cs="Tahoma"/>
          <w:b/>
          <w:bCs/>
        </w:rPr>
        <w:t xml:space="preserve"> </w:t>
      </w:r>
      <w:r w:rsidRPr="09427C9A">
        <w:rPr>
          <w:rFonts w:cs="Tahoma"/>
          <w:color w:val="FF0000"/>
        </w:rPr>
        <w:t>Para 47</w:t>
      </w:r>
      <w:r w:rsidR="00030D05" w:rsidRPr="09427C9A">
        <w:rPr>
          <w:rFonts w:cs="Tahoma"/>
          <w:color w:val="FF0000"/>
        </w:rPr>
        <w:t>4-477</w:t>
      </w:r>
    </w:p>
    <w:p w14:paraId="12DEED56" w14:textId="754F1B71" w:rsidR="00BE7CD8" w:rsidRPr="002912F1" w:rsidRDefault="00BE7CD8" w:rsidP="09427C9A">
      <w:pPr>
        <w:pStyle w:val="ListParagraph"/>
        <w:spacing w:before="20" w:after="20"/>
        <w:ind w:left="357" w:hanging="357"/>
        <w:contextualSpacing/>
        <w:rPr>
          <w:rFonts w:cs="Tahoma"/>
        </w:rPr>
      </w:pPr>
      <w:r w:rsidRPr="09427C9A">
        <w:rPr>
          <w:rFonts w:cs="Tahoma"/>
        </w:rPr>
        <w:t xml:space="preserve">the </w:t>
      </w:r>
      <w:r w:rsidRPr="09427C9A">
        <w:rPr>
          <w:rFonts w:cs="Tahoma"/>
          <w:b/>
          <w:bCs/>
        </w:rPr>
        <w:t>management of reports</w:t>
      </w:r>
      <w:r w:rsidRPr="09427C9A">
        <w:rPr>
          <w:rFonts w:cs="Tahoma"/>
        </w:rPr>
        <w:t xml:space="preserve">, two staff present, if online – not viewing images, not promising confidentiality, trauma/impact of reporting, listening, additional  barriers of reporting for some pupils, fact recording only, informing DSL as soon as possible  </w:t>
      </w:r>
      <w:r w:rsidRPr="09427C9A">
        <w:rPr>
          <w:rFonts w:cs="Tahoma"/>
          <w:color w:val="FF0000"/>
        </w:rPr>
        <w:t>Para 47</w:t>
      </w:r>
      <w:r w:rsidR="00030D05" w:rsidRPr="09427C9A">
        <w:rPr>
          <w:rFonts w:cs="Tahoma"/>
          <w:color w:val="FF0000"/>
        </w:rPr>
        <w:t>8-486</w:t>
      </w:r>
    </w:p>
    <w:p w14:paraId="0D43A754" w14:textId="2C87FF73" w:rsidR="00BE7CD8" w:rsidRPr="002912F1" w:rsidRDefault="00BE7CD8" w:rsidP="09427C9A">
      <w:pPr>
        <w:pStyle w:val="ListParagraph"/>
        <w:spacing w:before="20" w:after="20"/>
        <w:ind w:left="357" w:hanging="357"/>
        <w:contextualSpacing/>
        <w:rPr>
          <w:rFonts w:cs="Tahoma"/>
        </w:rPr>
      </w:pPr>
      <w:r w:rsidRPr="09427C9A">
        <w:rPr>
          <w:rFonts w:cs="Tahoma"/>
          <w:b/>
          <w:bCs/>
        </w:rPr>
        <w:t>risk assessment</w:t>
      </w:r>
      <w:r w:rsidRPr="09427C9A">
        <w:rPr>
          <w:rFonts w:cs="Tahoma"/>
        </w:rPr>
        <w:t xml:space="preserve"> process, including involving social care </w:t>
      </w:r>
      <w:r w:rsidRPr="09427C9A">
        <w:rPr>
          <w:rFonts w:cs="Tahoma"/>
          <w:color w:val="FF0000"/>
        </w:rPr>
        <w:t>Para 48</w:t>
      </w:r>
      <w:r w:rsidR="00226326" w:rsidRPr="09427C9A">
        <w:rPr>
          <w:rFonts w:cs="Tahoma"/>
          <w:color w:val="FF0000"/>
        </w:rPr>
        <w:t>7</w:t>
      </w:r>
      <w:r w:rsidRPr="09427C9A">
        <w:rPr>
          <w:rFonts w:cs="Tahoma"/>
          <w:color w:val="FF0000"/>
        </w:rPr>
        <w:t>-4</w:t>
      </w:r>
      <w:r w:rsidR="00226326" w:rsidRPr="09427C9A">
        <w:rPr>
          <w:rFonts w:cs="Tahoma"/>
          <w:color w:val="FF0000"/>
        </w:rPr>
        <w:t>89</w:t>
      </w:r>
    </w:p>
    <w:p w14:paraId="777705FF" w14:textId="0349F3EC" w:rsidR="00BE7CD8" w:rsidRPr="002912F1" w:rsidRDefault="00BE7CD8" w:rsidP="09427C9A">
      <w:pPr>
        <w:pStyle w:val="ListParagraph"/>
        <w:spacing w:before="20" w:after="20"/>
        <w:ind w:left="357" w:hanging="357"/>
        <w:contextualSpacing/>
        <w:rPr>
          <w:rFonts w:cs="Tahoma"/>
        </w:rPr>
      </w:pPr>
      <w:r w:rsidRPr="09427C9A">
        <w:rPr>
          <w:rFonts w:cs="Tahoma"/>
          <w:b/>
          <w:bCs/>
        </w:rPr>
        <w:t xml:space="preserve">follow up actions </w:t>
      </w:r>
      <w:r w:rsidRPr="09427C9A">
        <w:rPr>
          <w:rFonts w:cs="Tahoma"/>
        </w:rPr>
        <w:t xml:space="preserve">- what to consider, such as age of child, seriousness of incident,  power imbalance … </w:t>
      </w:r>
      <w:r w:rsidR="00226326" w:rsidRPr="09427C9A">
        <w:rPr>
          <w:rFonts w:cs="Tahoma"/>
          <w:color w:val="FF0000"/>
        </w:rPr>
        <w:t xml:space="preserve">Para </w:t>
      </w:r>
      <w:r w:rsidRPr="09427C9A">
        <w:rPr>
          <w:rFonts w:cs="Tahoma"/>
          <w:color w:val="FF0000"/>
        </w:rPr>
        <w:t>4</w:t>
      </w:r>
      <w:r w:rsidR="00030D05" w:rsidRPr="09427C9A">
        <w:rPr>
          <w:rFonts w:cs="Tahoma"/>
          <w:color w:val="FF0000"/>
        </w:rPr>
        <w:t>90-491</w:t>
      </w:r>
    </w:p>
    <w:p w14:paraId="2C2E0897" w14:textId="65123898" w:rsidR="00BE7CD8" w:rsidRPr="002912F1" w:rsidRDefault="00BE7CD8" w:rsidP="09427C9A">
      <w:pPr>
        <w:pStyle w:val="ListParagraph"/>
        <w:spacing w:before="20" w:after="20"/>
        <w:ind w:left="357" w:hanging="357"/>
        <w:contextualSpacing/>
        <w:rPr>
          <w:rFonts w:cs="Tahoma"/>
        </w:rPr>
      </w:pPr>
      <w:r w:rsidRPr="09427C9A">
        <w:rPr>
          <w:rFonts w:cs="Tahoma"/>
          <w:b/>
          <w:bCs/>
        </w:rPr>
        <w:t>four management options</w:t>
      </w:r>
      <w:r w:rsidR="00226326" w:rsidRPr="09427C9A">
        <w:rPr>
          <w:rFonts w:cs="Tahoma"/>
          <w:b/>
          <w:bCs/>
        </w:rPr>
        <w:t xml:space="preserve"> </w:t>
      </w:r>
      <w:r w:rsidR="00226326" w:rsidRPr="09427C9A">
        <w:rPr>
          <w:rFonts w:cs="Tahoma"/>
          <w:color w:val="FF0000"/>
        </w:rPr>
        <w:t>Para 492-534</w:t>
      </w:r>
      <w:r w:rsidRPr="09427C9A">
        <w:rPr>
          <w:rFonts w:cs="Tahoma"/>
          <w:b/>
          <w:bCs/>
        </w:rPr>
        <w:t xml:space="preserve"> </w:t>
      </w:r>
      <w:r w:rsidRPr="09427C9A">
        <w:rPr>
          <w:rFonts w:cs="Tahoma"/>
        </w:rPr>
        <w:t>1) manage internally, 2) early help, 3) referral to children’s social care and 4) reporting to Police</w:t>
      </w:r>
      <w:r w:rsidRPr="09427C9A">
        <w:rPr>
          <w:rFonts w:cs="Tahoma"/>
          <w:b/>
          <w:bCs/>
        </w:rPr>
        <w:t xml:space="preserve"> </w:t>
      </w:r>
      <w:r w:rsidR="00226326" w:rsidRPr="09427C9A">
        <w:rPr>
          <w:rFonts w:cs="Tahoma"/>
          <w:color w:val="FF0000"/>
        </w:rPr>
        <w:t>512-531</w:t>
      </w:r>
      <w:r w:rsidRPr="09427C9A">
        <w:rPr>
          <w:rFonts w:cs="Tahoma"/>
          <w:color w:val="FF0000"/>
        </w:rPr>
        <w:t xml:space="preserve"> </w:t>
      </w:r>
      <w:r w:rsidRPr="09427C9A">
        <w:rPr>
          <w:rFonts w:cs="Tahoma"/>
        </w:rPr>
        <w:t xml:space="preserve">also managing the criminal process </w:t>
      </w:r>
      <w:r w:rsidRPr="09427C9A">
        <w:rPr>
          <w:rFonts w:cs="Tahoma"/>
          <w:color w:val="FF0000"/>
        </w:rPr>
        <w:t>paras 5</w:t>
      </w:r>
      <w:r w:rsidR="00226326" w:rsidRPr="09427C9A">
        <w:rPr>
          <w:rFonts w:cs="Tahoma"/>
          <w:color w:val="FF0000"/>
        </w:rPr>
        <w:t>32-534</w:t>
      </w:r>
    </w:p>
    <w:p w14:paraId="7D0C538E" w14:textId="4D8EA066" w:rsidR="00BE7CD8" w:rsidRPr="002912F1" w:rsidRDefault="00BE7CD8" w:rsidP="09427C9A">
      <w:pPr>
        <w:pStyle w:val="ListParagraph"/>
        <w:spacing w:before="20" w:after="20"/>
        <w:ind w:left="357" w:hanging="357"/>
        <w:contextualSpacing/>
        <w:rPr>
          <w:rFonts w:cs="Tahoma"/>
        </w:rPr>
      </w:pPr>
      <w:r w:rsidRPr="09427C9A">
        <w:rPr>
          <w:rFonts w:cs="Tahoma"/>
          <w:b/>
          <w:bCs/>
        </w:rPr>
        <w:t xml:space="preserve">unsubstantiated, unfounded, false and malicious reports - </w:t>
      </w:r>
      <w:r w:rsidRPr="09427C9A">
        <w:rPr>
          <w:rFonts w:cs="Tahoma"/>
        </w:rPr>
        <w:t>review of records for patterns of concerning and problematic or inappropriate behaviour and if found false, consideration that the child and/or person who made allegation is in need of support and any disciplinary action</w:t>
      </w:r>
      <w:r w:rsidRPr="09427C9A">
        <w:rPr>
          <w:rFonts w:cs="Tahoma"/>
          <w:b/>
          <w:bCs/>
        </w:rPr>
        <w:t xml:space="preserve"> </w:t>
      </w:r>
      <w:r w:rsidRPr="09427C9A">
        <w:rPr>
          <w:rFonts w:cs="Tahoma"/>
          <w:color w:val="FF0000"/>
        </w:rPr>
        <w:t xml:space="preserve">Para </w:t>
      </w:r>
      <w:r w:rsidR="008001BF" w:rsidRPr="09427C9A">
        <w:rPr>
          <w:rFonts w:cs="Tahoma"/>
          <w:color w:val="FF0000"/>
        </w:rPr>
        <w:t>535-537</w:t>
      </w:r>
    </w:p>
    <w:p w14:paraId="5CEE7275" w14:textId="317D1034" w:rsidR="00BE7CD8" w:rsidRPr="002912F1" w:rsidRDefault="00BE7CD8" w:rsidP="09427C9A">
      <w:pPr>
        <w:pStyle w:val="ListParagraph"/>
        <w:spacing w:before="20" w:after="20"/>
        <w:ind w:left="357" w:hanging="357"/>
        <w:contextualSpacing/>
        <w:rPr>
          <w:rFonts w:cs="Tahoma"/>
        </w:rPr>
      </w:pPr>
      <w:r w:rsidRPr="09427C9A">
        <w:rPr>
          <w:rFonts w:cs="Tahoma"/>
          <w:b/>
          <w:bCs/>
        </w:rPr>
        <w:t xml:space="preserve">ongoing response </w:t>
      </w:r>
      <w:r w:rsidRPr="09427C9A">
        <w:rPr>
          <w:rFonts w:cs="Tahoma"/>
        </w:rPr>
        <w:t xml:space="preserve">– safeguarding &amp; supporting the victim </w:t>
      </w:r>
      <w:r w:rsidRPr="09427C9A">
        <w:rPr>
          <w:rFonts w:cs="Tahoma"/>
          <w:color w:val="FF0000"/>
        </w:rPr>
        <w:t xml:space="preserve">Para </w:t>
      </w:r>
      <w:r w:rsidR="008001BF" w:rsidRPr="09427C9A">
        <w:rPr>
          <w:rFonts w:cs="Tahoma"/>
          <w:color w:val="FF0000"/>
        </w:rPr>
        <w:t>538-539</w:t>
      </w:r>
    </w:p>
    <w:p w14:paraId="42A9E6B8" w14:textId="7D4D14ED" w:rsidR="00BE7CD8" w:rsidRPr="002912F1" w:rsidRDefault="00BE7CD8" w:rsidP="09427C9A">
      <w:pPr>
        <w:pStyle w:val="ListParagraph"/>
        <w:spacing w:before="20" w:after="20"/>
        <w:ind w:left="357" w:hanging="357"/>
        <w:contextualSpacing/>
        <w:rPr>
          <w:rFonts w:cs="Tahoma"/>
        </w:rPr>
      </w:pPr>
      <w:r w:rsidRPr="09427C9A">
        <w:rPr>
          <w:rFonts w:cs="Tahoma"/>
          <w:b/>
          <w:bCs/>
        </w:rPr>
        <w:t>safeguarding &amp; supporting</w:t>
      </w:r>
      <w:r w:rsidRPr="09427C9A">
        <w:rPr>
          <w:rFonts w:cs="Tahoma"/>
        </w:rPr>
        <w:t xml:space="preserve"> the alleged perpetrator(s) and children/YP who have displayed harmful sexual behaviour </w:t>
      </w:r>
      <w:r w:rsidRPr="09427C9A">
        <w:rPr>
          <w:rFonts w:cs="Tahoma"/>
          <w:color w:val="FF0000"/>
        </w:rPr>
        <w:t>Para 54</w:t>
      </w:r>
      <w:r w:rsidR="008001BF" w:rsidRPr="09427C9A">
        <w:rPr>
          <w:rFonts w:cs="Tahoma"/>
          <w:color w:val="FF0000"/>
        </w:rPr>
        <w:t>8</w:t>
      </w:r>
      <w:r w:rsidRPr="09427C9A">
        <w:rPr>
          <w:rFonts w:cs="Tahoma"/>
          <w:color w:val="FF0000"/>
        </w:rPr>
        <w:t>-5</w:t>
      </w:r>
      <w:r w:rsidR="008001BF" w:rsidRPr="09427C9A">
        <w:rPr>
          <w:rFonts w:cs="Tahoma"/>
          <w:color w:val="FF0000"/>
        </w:rPr>
        <w:t>50</w:t>
      </w:r>
    </w:p>
    <w:p w14:paraId="0B04F01F" w14:textId="466E920C" w:rsidR="00BE7CD8" w:rsidRPr="002912F1" w:rsidRDefault="00BE7CD8" w:rsidP="09427C9A">
      <w:pPr>
        <w:pStyle w:val="ListParagraph"/>
        <w:spacing w:before="20" w:after="20"/>
        <w:ind w:left="357" w:hanging="357"/>
        <w:contextualSpacing/>
        <w:rPr>
          <w:rFonts w:cs="Tahoma"/>
        </w:rPr>
      </w:pPr>
      <w:r w:rsidRPr="09427C9A">
        <w:rPr>
          <w:rFonts w:cs="Tahoma"/>
          <w:b/>
          <w:bCs/>
        </w:rPr>
        <w:t xml:space="preserve">discipline </w:t>
      </w:r>
      <w:r w:rsidRPr="09427C9A">
        <w:rPr>
          <w:rFonts w:cs="Tahoma"/>
        </w:rPr>
        <w:t>and the alleged perpetrators</w:t>
      </w:r>
      <w:r w:rsidRPr="09427C9A">
        <w:rPr>
          <w:rFonts w:cs="Tahoma"/>
          <w:b/>
          <w:bCs/>
        </w:rPr>
        <w:t xml:space="preserve"> </w:t>
      </w:r>
      <w:r w:rsidRPr="09427C9A">
        <w:rPr>
          <w:rFonts w:cs="Tahoma"/>
          <w:color w:val="FF0000"/>
        </w:rPr>
        <w:t xml:space="preserve">Para </w:t>
      </w:r>
      <w:r w:rsidR="008001BF" w:rsidRPr="09427C9A">
        <w:rPr>
          <w:rFonts w:cs="Tahoma"/>
          <w:color w:val="FF0000"/>
        </w:rPr>
        <w:t>551-553</w:t>
      </w:r>
    </w:p>
    <w:p w14:paraId="577C8F7B" w14:textId="11DE4B10" w:rsidR="00BE7CD8" w:rsidRPr="002912F1" w:rsidRDefault="00BE7CD8" w:rsidP="09427C9A">
      <w:pPr>
        <w:pStyle w:val="ListParagraph"/>
        <w:spacing w:before="20" w:after="20"/>
        <w:ind w:left="357" w:hanging="357"/>
        <w:contextualSpacing/>
        <w:rPr>
          <w:rFonts w:cs="Tahoma"/>
        </w:rPr>
      </w:pPr>
      <w:r w:rsidRPr="09427C9A">
        <w:rPr>
          <w:rFonts w:cs="Tahoma"/>
          <w:b/>
          <w:bCs/>
        </w:rPr>
        <w:t xml:space="preserve">working with parents and carers </w:t>
      </w:r>
      <w:r w:rsidRPr="09427C9A">
        <w:rPr>
          <w:rFonts w:cs="Tahoma"/>
          <w:color w:val="FF0000"/>
        </w:rPr>
        <w:t xml:space="preserve">Para </w:t>
      </w:r>
      <w:r w:rsidR="008001BF" w:rsidRPr="09427C9A">
        <w:rPr>
          <w:rFonts w:cs="Tahoma"/>
          <w:color w:val="FF0000"/>
        </w:rPr>
        <w:t>554-559</w:t>
      </w:r>
    </w:p>
    <w:p w14:paraId="609940B1" w14:textId="2654A87F" w:rsidR="00BE7CD8" w:rsidRPr="002912F1" w:rsidRDefault="00BE7CD8" w:rsidP="09427C9A">
      <w:pPr>
        <w:pStyle w:val="ListParagraph"/>
        <w:spacing w:before="20" w:after="20"/>
        <w:ind w:left="357" w:hanging="357"/>
        <w:contextualSpacing/>
        <w:rPr>
          <w:rFonts w:cs="Tahoma"/>
        </w:rPr>
      </w:pPr>
      <w:r w:rsidRPr="09427C9A">
        <w:rPr>
          <w:rFonts w:cs="Tahoma"/>
          <w:b/>
          <w:bCs/>
        </w:rPr>
        <w:t xml:space="preserve">safeguarding other children </w:t>
      </w:r>
      <w:r w:rsidRPr="09427C9A">
        <w:rPr>
          <w:rFonts w:cs="Tahoma"/>
          <w:color w:val="FF0000"/>
        </w:rPr>
        <w:t xml:space="preserve">Para </w:t>
      </w:r>
      <w:r w:rsidR="008001BF" w:rsidRPr="09427C9A">
        <w:rPr>
          <w:rFonts w:cs="Tahoma"/>
          <w:color w:val="FF0000"/>
        </w:rPr>
        <w:t>560-565</w:t>
      </w:r>
    </w:p>
    <w:p w14:paraId="44FB30F8" w14:textId="43AA55F0" w:rsidR="003938B3" w:rsidRPr="002912F1" w:rsidRDefault="003938B3" w:rsidP="00BF4599">
      <w:pPr>
        <w:rPr>
          <w:rFonts w:eastAsia="Times New Roman" w:cs="Tahoma"/>
          <w:b/>
          <w:bCs/>
          <w:color w:val="2E74B5" w:themeColor="accent1" w:themeShade="BF"/>
          <w:szCs w:val="24"/>
          <w:lang w:eastAsia="en-GB"/>
        </w:rPr>
      </w:pPr>
      <w:bookmarkStart w:id="182" w:name="_Toc138349641"/>
      <w:bookmarkEnd w:id="182"/>
    </w:p>
    <w:sectPr w:rsidR="003938B3" w:rsidRPr="002912F1" w:rsidSect="004B5477">
      <w:headerReference w:type="default" r:id="rId309"/>
      <w:headerReference w:type="first" r:id="rId310"/>
      <w:pgSz w:w="11906" w:h="16838" w:code="9"/>
      <w:pgMar w:top="1440" w:right="1440" w:bottom="1440" w:left="1440" w:header="709" w:footer="964"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75F976" w14:textId="77777777" w:rsidR="005E0FEA" w:rsidRDefault="005E0FEA" w:rsidP="005A3731">
      <w:r>
        <w:separator/>
      </w:r>
    </w:p>
  </w:endnote>
  <w:endnote w:type="continuationSeparator" w:id="0">
    <w:p w14:paraId="7D6CCDE5" w14:textId="77777777" w:rsidR="005E0FEA" w:rsidRDefault="005E0FEA" w:rsidP="005A3731">
      <w:r>
        <w:continuationSeparator/>
      </w:r>
    </w:p>
  </w:endnote>
  <w:endnote w:type="continuationNotice" w:id="1">
    <w:p w14:paraId="409CE782" w14:textId="77777777" w:rsidR="005E0FEA" w:rsidRDefault="005E0F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Noto Sans Symbols">
    <w:altName w:val="Calibri"/>
    <w:charset w:val="00"/>
    <w:family w:val="auto"/>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ill Sans MT">
    <w:altName w:val="Gill Sans"/>
    <w:panose1 w:val="020B0502020104020203"/>
    <w:charset w:val="00"/>
    <w:family w:val="swiss"/>
    <w:pitch w:val="variable"/>
    <w:sig w:usb0="00000007" w:usb1="00000000" w:usb2="00000000" w:usb3="00000000" w:csb0="00000003"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Barmeno">
    <w:altName w:val="Calibri"/>
    <w:charset w:val="00"/>
    <w:family w:val="swiss"/>
    <w:pitch w:val="default"/>
    <w:sig w:usb0="00000003" w:usb1="00000000" w:usb2="00000000" w:usb3="00000000" w:csb0="00000001" w:csb1="00000000"/>
  </w:font>
  <w:font w:name="Arial Bold">
    <w:altName w:val="Arial"/>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E9A344" w14:textId="79AD8F50" w:rsidR="005E0FEA" w:rsidRDefault="005E0FEA" w:rsidP="001F0C6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14:paraId="3664C71F" w14:textId="77777777" w:rsidR="005E0FEA" w:rsidRDefault="005E0FEA" w:rsidP="00E36EC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E94545" w14:textId="52E9B068" w:rsidR="005E0FEA" w:rsidRDefault="005E0FEA">
    <w:pPr>
      <w:pStyle w:val="Footer"/>
      <w:jc w:val="right"/>
    </w:pPr>
    <w:r>
      <w:tab/>
    </w:r>
  </w:p>
  <w:p w14:paraId="1FC3E870" w14:textId="7179F28F" w:rsidR="005E0FEA" w:rsidRDefault="005E0FEA" w:rsidP="004024C4">
    <w:pPr>
      <w:pStyle w:val="Footer"/>
      <w:tabs>
        <w:tab w:val="clear" w:pos="4513"/>
      </w:tabs>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E85B00" w14:textId="77777777" w:rsidR="005E0FEA" w:rsidRDefault="005E0FEA">
    <w:pPr>
      <w:pStyle w:val="Footer"/>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836381" w14:textId="6182A5BA" w:rsidR="005E0FEA" w:rsidRPr="006A5B9F" w:rsidRDefault="00795EA9" w:rsidP="09427C9A">
    <w:pPr>
      <w:pStyle w:val="Footer"/>
      <w:tabs>
        <w:tab w:val="clear" w:pos="4513"/>
      </w:tabs>
      <w:ind w:right="360"/>
      <w:rPr>
        <w:color w:val="000000" w:themeColor="text1"/>
        <w:sz w:val="20"/>
        <w:szCs w:val="20"/>
      </w:rPr>
    </w:pPr>
    <w:r>
      <w:rPr>
        <w:color w:val="000000" w:themeColor="text1"/>
        <w:sz w:val="20"/>
        <w:szCs w:val="20"/>
      </w:rPr>
      <w:t>St Joseph’s Junior School</w:t>
    </w:r>
    <w:r w:rsidR="09427C9A" w:rsidRPr="09427C9A">
      <w:rPr>
        <w:color w:val="000000" w:themeColor="text1"/>
        <w:sz w:val="20"/>
        <w:szCs w:val="20"/>
      </w:rPr>
      <w:t xml:space="preserve"> Safeguarding and child protection policy                                                   </w:t>
    </w:r>
    <w:sdt>
      <w:sdtPr>
        <w:rPr>
          <w:color w:val="000000" w:themeColor="text1"/>
          <w:sz w:val="20"/>
          <w:szCs w:val="20"/>
        </w:rPr>
        <w:id w:val="740606442"/>
        <w:docPartObj>
          <w:docPartGallery w:val="Page Numbers (Bottom of Page)"/>
          <w:docPartUnique/>
        </w:docPartObj>
      </w:sdtPr>
      <w:sdtEndPr>
        <w:rPr>
          <w:noProof/>
        </w:rPr>
      </w:sdtEndPr>
      <w:sdtContent>
        <w:r w:rsidR="005E0FEA" w:rsidRPr="09427C9A">
          <w:rPr>
            <w:noProof/>
            <w:color w:val="000000" w:themeColor="text1"/>
            <w:sz w:val="20"/>
            <w:szCs w:val="20"/>
          </w:rPr>
          <w:fldChar w:fldCharType="begin"/>
        </w:r>
        <w:r w:rsidR="005E0FEA" w:rsidRPr="09427C9A">
          <w:rPr>
            <w:color w:val="000000" w:themeColor="text1"/>
            <w:sz w:val="20"/>
            <w:szCs w:val="20"/>
          </w:rPr>
          <w:instrText xml:space="preserve"> PAGE   \* MERGEFORMAT </w:instrText>
        </w:r>
        <w:r w:rsidR="005E0FEA" w:rsidRPr="09427C9A">
          <w:rPr>
            <w:color w:val="000000" w:themeColor="text1"/>
            <w:sz w:val="20"/>
            <w:szCs w:val="20"/>
          </w:rPr>
          <w:fldChar w:fldCharType="separate"/>
        </w:r>
        <w:r w:rsidR="09427C9A" w:rsidRPr="09427C9A">
          <w:rPr>
            <w:noProof/>
            <w:color w:val="000000" w:themeColor="text1"/>
            <w:sz w:val="20"/>
            <w:szCs w:val="20"/>
          </w:rPr>
          <w:t>2</w:t>
        </w:r>
        <w:r w:rsidR="005E0FEA" w:rsidRPr="09427C9A">
          <w:rPr>
            <w:noProof/>
            <w:color w:val="000000" w:themeColor="text1"/>
            <w:sz w:val="20"/>
            <w:szCs w:val="20"/>
          </w:rPr>
          <w:fldChar w:fldCharType="end"/>
        </w:r>
      </w:sdtContent>
    </w:sdt>
  </w:p>
  <w:p w14:paraId="097C3A07" w14:textId="77777777" w:rsidR="005E0FEA" w:rsidRDefault="005E0FEA">
    <w:pPr>
      <w:pStyle w:val="Footer"/>
      <w:jc w:val="righ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9DD492" w14:textId="251B14CA" w:rsidR="005E0FEA" w:rsidRPr="00426394" w:rsidRDefault="00795EA9" w:rsidP="09427C9A">
    <w:pPr>
      <w:pStyle w:val="Footer"/>
      <w:tabs>
        <w:tab w:val="clear" w:pos="4513"/>
      </w:tabs>
      <w:ind w:right="360"/>
      <w:rPr>
        <w:color w:val="000000" w:themeColor="text1"/>
        <w:sz w:val="18"/>
        <w:szCs w:val="18"/>
      </w:rPr>
    </w:pPr>
    <w:r>
      <w:rPr>
        <w:color w:val="000000" w:themeColor="text1"/>
        <w:sz w:val="18"/>
        <w:szCs w:val="18"/>
      </w:rPr>
      <w:t>St Joseph’s Junior School</w:t>
    </w:r>
    <w:r w:rsidR="09427C9A" w:rsidRPr="09427C9A">
      <w:rPr>
        <w:color w:val="000000" w:themeColor="text1"/>
        <w:sz w:val="18"/>
        <w:szCs w:val="18"/>
      </w:rPr>
      <w:t xml:space="preserve"> Safeguarding and child protection policy                                                                  </w:t>
    </w:r>
    <w:sdt>
      <w:sdtPr>
        <w:rPr>
          <w:noProof/>
          <w:color w:val="000000" w:themeColor="text1"/>
          <w:sz w:val="18"/>
          <w:szCs w:val="18"/>
        </w:rPr>
        <w:id w:val="-1105269855"/>
        <w:docPartObj>
          <w:docPartGallery w:val="Page Numbers (Bottom of Page)"/>
          <w:docPartUnique/>
        </w:docPartObj>
      </w:sdtPr>
      <w:sdtEndPr/>
      <w:sdtContent>
        <w:r w:rsidR="005E0FEA" w:rsidRPr="09427C9A">
          <w:rPr>
            <w:noProof/>
            <w:color w:val="000000" w:themeColor="text1"/>
            <w:sz w:val="18"/>
            <w:szCs w:val="18"/>
          </w:rPr>
          <w:fldChar w:fldCharType="begin"/>
        </w:r>
        <w:r w:rsidR="005E0FEA" w:rsidRPr="09427C9A">
          <w:rPr>
            <w:sz w:val="18"/>
            <w:szCs w:val="18"/>
          </w:rPr>
          <w:instrText xml:space="preserve"> PAGE   \* MERGEFORMAT </w:instrText>
        </w:r>
        <w:r w:rsidR="005E0FEA" w:rsidRPr="09427C9A">
          <w:rPr>
            <w:sz w:val="18"/>
            <w:szCs w:val="18"/>
          </w:rPr>
          <w:fldChar w:fldCharType="separate"/>
        </w:r>
        <w:r w:rsidR="09427C9A" w:rsidRPr="09427C9A">
          <w:rPr>
            <w:noProof/>
            <w:color w:val="000000" w:themeColor="text1"/>
            <w:sz w:val="18"/>
            <w:szCs w:val="18"/>
          </w:rPr>
          <w:t>2</w:t>
        </w:r>
        <w:r w:rsidR="005E0FEA" w:rsidRPr="09427C9A">
          <w:rPr>
            <w:noProof/>
            <w:color w:val="000000" w:themeColor="text1"/>
            <w:sz w:val="18"/>
            <w:szCs w:val="18"/>
          </w:rPr>
          <w:fldChar w:fldCharType="end"/>
        </w:r>
      </w:sdtContent>
    </w:sdt>
  </w:p>
  <w:p w14:paraId="57CB8123" w14:textId="77777777" w:rsidR="005E0FEA" w:rsidRDefault="005E0FEA" w:rsidP="004024C4">
    <w:pPr>
      <w:pStyle w:val="Footer"/>
      <w:tabs>
        <w:tab w:val="clear" w:pos="4513"/>
      </w:tabs>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9DEA34" w14:textId="77777777" w:rsidR="005E0FEA" w:rsidRDefault="005E0FEA" w:rsidP="005A3731">
      <w:r>
        <w:separator/>
      </w:r>
    </w:p>
  </w:footnote>
  <w:footnote w:type="continuationSeparator" w:id="0">
    <w:p w14:paraId="201C7D8D" w14:textId="77777777" w:rsidR="005E0FEA" w:rsidRDefault="005E0FEA" w:rsidP="005A3731">
      <w:r>
        <w:continuationSeparator/>
      </w:r>
    </w:p>
  </w:footnote>
  <w:footnote w:type="continuationNotice" w:id="1">
    <w:p w14:paraId="7DC48B5E" w14:textId="77777777" w:rsidR="005E0FEA" w:rsidRDefault="005E0FEA"/>
  </w:footnote>
  <w:footnote w:id="2">
    <w:p w14:paraId="1F1AA384" w14:textId="77777777" w:rsidR="005E0FEA" w:rsidRDefault="005E0FEA" w:rsidP="00164431">
      <w:pPr>
        <w:pStyle w:val="footnotedescription"/>
        <w:spacing w:line="275" w:lineRule="auto"/>
        <w:ind w:right="573"/>
      </w:pPr>
      <w:r>
        <w:rPr>
          <w:rStyle w:val="footnotemark"/>
        </w:rPr>
        <w:footnoteRef/>
      </w:r>
      <w:r>
        <w:t xml:space="preserve"> </w:t>
      </w:r>
      <w:r>
        <w:rPr>
          <w:color w:val="0B0C0C"/>
        </w:rPr>
        <w:t xml:space="preserve">Public Health England: has now been replaced by the UK Health Security Agency and the Office for Health Improvement and Disparities (OHID), which is part of the Department of Health and Social Care, and by the UK Health Security Agency. </w:t>
      </w:r>
      <w:r>
        <w:t xml:space="preserve"> However, the branding remains unchanged. </w:t>
      </w:r>
    </w:p>
  </w:footnote>
  <w:footnote w:id="3">
    <w:p w14:paraId="5BFFBF9D" w14:textId="77777777" w:rsidR="005E0FEA" w:rsidRDefault="005E0FEA" w:rsidP="00164431">
      <w:pPr>
        <w:pStyle w:val="footnotedescription"/>
        <w:spacing w:line="259" w:lineRule="auto"/>
      </w:pPr>
      <w:r>
        <w:rPr>
          <w:rStyle w:val="footnotemark"/>
        </w:rPr>
        <w:footnoteRef/>
      </w:r>
      <w:r>
        <w:t xml:space="preserve"> As defined in the </w:t>
      </w:r>
      <w:hyperlink r:id="rId1">
        <w:r>
          <w:rPr>
            <w:color w:val="0000FF"/>
            <w:u w:val="single" w:color="0000FF"/>
          </w:rPr>
          <w:t>Government’s  Prevent</w:t>
        </w:r>
      </w:hyperlink>
      <w:hyperlink r:id="rId2">
        <w:r>
          <w:t xml:space="preserve"> </w:t>
        </w:r>
      </w:hyperlink>
      <w:r>
        <w:t xml:space="preserve">Duty Guidance for England and Wales.  </w:t>
      </w:r>
    </w:p>
  </w:footnote>
  <w:footnote w:id="4">
    <w:p w14:paraId="7D66E0DE" w14:textId="77777777" w:rsidR="005E0FEA" w:rsidRDefault="005E0FEA" w:rsidP="00164431">
      <w:pPr>
        <w:pStyle w:val="footnotedescription"/>
        <w:spacing w:line="295" w:lineRule="auto"/>
        <w:ind w:right="599"/>
      </w:pPr>
      <w:r>
        <w:rPr>
          <w:rStyle w:val="footnotemark"/>
        </w:rPr>
        <w:footnoteRef/>
      </w:r>
      <w:r>
        <w:t xml:space="preserve"> As defined in the Terrorism Act 2000 (TACT 2000) </w:t>
      </w:r>
      <w:hyperlink r:id="rId3">
        <w:r>
          <w:rPr>
            <w:color w:val="0000FF"/>
            <w:u w:val="single" w:color="0000FF"/>
          </w:rPr>
          <w:t>http://www.legislation.gov.uk/ukpga/2000/11/contents</w:t>
        </w:r>
      </w:hyperlink>
      <w:hyperlink r:id="rId4">
        <w:r>
          <w:t xml:space="preserve"> </w:t>
        </w:r>
      </w:hyperlink>
    </w:p>
  </w:footnote>
  <w:footnote w:id="5">
    <w:p w14:paraId="6ECDA7FF" w14:textId="77777777" w:rsidR="005E0FEA" w:rsidRDefault="005E0FEA" w:rsidP="00164431">
      <w:pPr>
        <w:pStyle w:val="footnotedescription"/>
        <w:spacing w:after="233" w:line="259" w:lineRule="auto"/>
      </w:pPr>
      <w:r>
        <w:rPr>
          <w:rStyle w:val="footnotemark"/>
        </w:rPr>
        <w:footnoteRef/>
      </w:r>
      <w:r>
        <w:t xml:space="preserve"> </w:t>
      </w:r>
      <w:hyperlink r:id="rId5">
        <w:r>
          <w:rPr>
            <w:rFonts w:ascii="Segoe UI" w:eastAsia="Segoe UI" w:hAnsi="Segoe UI" w:cs="Segoe UI"/>
            <w:color w:val="0000FF"/>
            <w:sz w:val="18"/>
            <w:u w:val="single" w:color="0000FF"/>
          </w:rPr>
          <w:t>Counter-Terrorism and Security Act 2015 (legislation.gov.uk)</w:t>
        </w:r>
      </w:hyperlink>
      <w:hyperlink r:id="rId6">
        <w:r>
          <w:rPr>
            <w:rFonts w:ascii="Segoe UI" w:eastAsia="Segoe UI" w:hAnsi="Segoe UI" w:cs="Segoe UI"/>
            <w:sz w:val="18"/>
          </w:rPr>
          <w:t xml:space="preserve"> </w:t>
        </w:r>
      </w:hyperlink>
      <w:r>
        <w:rPr>
          <w:rFonts w:ascii="Times New Roman" w:eastAsia="Times New Roman" w:hAnsi="Times New Roman" w:cs="Times New Roman"/>
        </w:rPr>
        <w:t xml:space="preserve"> </w:t>
      </w:r>
    </w:p>
    <w:p w14:paraId="62B2CB82" w14:textId="77777777" w:rsidR="005E0FEA" w:rsidRDefault="005E0FEA" w:rsidP="00164431">
      <w:pPr>
        <w:pStyle w:val="footnotedescription"/>
        <w:spacing w:line="259" w:lineRule="auto"/>
      </w:pPr>
      <w:r>
        <w:t xml:space="preserve"> </w:t>
      </w:r>
    </w:p>
  </w:footnote>
  <w:footnote w:id="6">
    <w:p w14:paraId="00362D65" w14:textId="77777777" w:rsidR="005E0FEA" w:rsidRDefault="005E0FEA" w:rsidP="00164431">
      <w:pPr>
        <w:pStyle w:val="footnotedescription"/>
        <w:spacing w:line="279" w:lineRule="auto"/>
        <w:ind w:right="491"/>
      </w:pPr>
      <w:r>
        <w:rPr>
          <w:rStyle w:val="footnotemark"/>
        </w:rPr>
        <w:footnoteRef/>
      </w:r>
      <w:r>
        <w:t xml:space="preserve"> “Terrorism” for these purposes has the same meaning as for the Terrorism Act 2000 (section 1(1) to (4) of that Act). </w:t>
      </w:r>
      <w:r>
        <w:rPr>
          <w:sz w:val="18"/>
        </w:rPr>
        <w:t xml:space="preserve"> </w:t>
      </w:r>
    </w:p>
  </w:footnote>
  <w:footnote w:id="7">
    <w:p w14:paraId="39783623" w14:textId="77777777" w:rsidR="005E0FEA" w:rsidRDefault="005E0FEA" w:rsidP="00164431">
      <w:pPr>
        <w:pStyle w:val="footnotedescription"/>
        <w:spacing w:line="259" w:lineRule="auto"/>
        <w:ind w:right="560"/>
      </w:pPr>
      <w:r>
        <w:rPr>
          <w:rStyle w:val="footnotemark"/>
        </w:rPr>
        <w:footnoteRef/>
      </w:r>
      <w:r>
        <w:t xml:space="preserve"> Under Section 5B(11)(a) of the Female Genital Mutilation Act 2003, “teacher” means, in relation to England, a person within section 141A(1) of the Education Act 2002 (persons employed or engaged to carry out teaching work at schools and other institutions in England).   </w:t>
      </w:r>
    </w:p>
  </w:footnote>
  <w:footnote w:id="8">
    <w:p w14:paraId="53C1AA44" w14:textId="77777777" w:rsidR="005E0FEA" w:rsidRDefault="005E0FEA" w:rsidP="00164431">
      <w:pPr>
        <w:pStyle w:val="footnotedescription"/>
        <w:spacing w:line="293" w:lineRule="auto"/>
        <w:ind w:right="288"/>
      </w:pPr>
      <w:r>
        <w:rPr>
          <w:rStyle w:val="footnotemark"/>
        </w:rPr>
        <w:footnoteRef/>
      </w:r>
      <w:r>
        <w:t xml:space="preserve"> Section 5B(6) of the Female Genital Mutilation Act 2003 states teachers need not report a case to the police if they have reason to believe that another teacher has already reported the case.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5"/>
      <w:gridCol w:w="3005"/>
      <w:gridCol w:w="3005"/>
    </w:tblGrid>
    <w:tr w:rsidR="005E0FEA" w14:paraId="4E041858" w14:textId="77777777" w:rsidTr="7B45EC1B">
      <w:trPr>
        <w:trHeight w:val="300"/>
      </w:trPr>
      <w:tc>
        <w:tcPr>
          <w:tcW w:w="3005" w:type="dxa"/>
        </w:tcPr>
        <w:p w14:paraId="3A012AF3" w14:textId="076149E7" w:rsidR="005E0FEA" w:rsidRDefault="005E0FEA" w:rsidP="7B45EC1B">
          <w:pPr>
            <w:pStyle w:val="Header"/>
            <w:ind w:left="-115"/>
          </w:pPr>
        </w:p>
      </w:tc>
      <w:tc>
        <w:tcPr>
          <w:tcW w:w="3005" w:type="dxa"/>
        </w:tcPr>
        <w:p w14:paraId="5AA4FBBD" w14:textId="1E25108F" w:rsidR="005E0FEA" w:rsidRDefault="005E0FEA" w:rsidP="7B45EC1B">
          <w:pPr>
            <w:pStyle w:val="Header"/>
            <w:jc w:val="center"/>
          </w:pPr>
        </w:p>
      </w:tc>
      <w:tc>
        <w:tcPr>
          <w:tcW w:w="3005" w:type="dxa"/>
        </w:tcPr>
        <w:p w14:paraId="5D0DEE8E" w14:textId="4DA7A729" w:rsidR="005E0FEA" w:rsidRDefault="005E0FEA" w:rsidP="7B45EC1B">
          <w:pPr>
            <w:pStyle w:val="Header"/>
            <w:ind w:right="-115"/>
            <w:jc w:val="right"/>
          </w:pPr>
        </w:p>
      </w:tc>
    </w:tr>
  </w:tbl>
  <w:p w14:paraId="6779C107" w14:textId="56C9D230" w:rsidR="005E0FEA" w:rsidRDefault="005E0FEA" w:rsidP="7B45EC1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5"/>
      <w:gridCol w:w="3005"/>
      <w:gridCol w:w="3005"/>
    </w:tblGrid>
    <w:tr w:rsidR="005E0FEA" w14:paraId="12837AEA" w14:textId="77777777" w:rsidTr="7B45EC1B">
      <w:trPr>
        <w:trHeight w:val="300"/>
      </w:trPr>
      <w:tc>
        <w:tcPr>
          <w:tcW w:w="3005" w:type="dxa"/>
        </w:tcPr>
        <w:p w14:paraId="1C08647D" w14:textId="73B8F4FA" w:rsidR="005E0FEA" w:rsidRDefault="005E0FEA" w:rsidP="7B45EC1B">
          <w:pPr>
            <w:pStyle w:val="Header"/>
            <w:ind w:left="-115"/>
          </w:pPr>
        </w:p>
      </w:tc>
      <w:tc>
        <w:tcPr>
          <w:tcW w:w="3005" w:type="dxa"/>
        </w:tcPr>
        <w:p w14:paraId="5451E742" w14:textId="17EFB589" w:rsidR="005E0FEA" w:rsidRDefault="005E0FEA" w:rsidP="7B45EC1B">
          <w:pPr>
            <w:pStyle w:val="Header"/>
            <w:jc w:val="center"/>
          </w:pPr>
        </w:p>
      </w:tc>
      <w:tc>
        <w:tcPr>
          <w:tcW w:w="3005" w:type="dxa"/>
        </w:tcPr>
        <w:p w14:paraId="0F35FD1E" w14:textId="43D9EFB6" w:rsidR="005E0FEA" w:rsidRDefault="005E0FEA" w:rsidP="7B45EC1B">
          <w:pPr>
            <w:pStyle w:val="Header"/>
            <w:ind w:right="-115"/>
            <w:jc w:val="right"/>
          </w:pPr>
        </w:p>
      </w:tc>
    </w:tr>
  </w:tbl>
  <w:p w14:paraId="47C6485E" w14:textId="78F56028" w:rsidR="005E0FEA" w:rsidRDefault="005E0FEA" w:rsidP="7B45EC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5"/>
      <w:gridCol w:w="3005"/>
      <w:gridCol w:w="3005"/>
    </w:tblGrid>
    <w:tr w:rsidR="005E0FEA" w14:paraId="78B6A47C" w14:textId="77777777" w:rsidTr="7B45EC1B">
      <w:trPr>
        <w:trHeight w:val="300"/>
      </w:trPr>
      <w:tc>
        <w:tcPr>
          <w:tcW w:w="3005" w:type="dxa"/>
        </w:tcPr>
        <w:p w14:paraId="4DD70316" w14:textId="5A75ACDE" w:rsidR="005E0FEA" w:rsidRDefault="005E0FEA" w:rsidP="7B45EC1B">
          <w:pPr>
            <w:pStyle w:val="Header"/>
            <w:ind w:left="-115"/>
          </w:pPr>
        </w:p>
      </w:tc>
      <w:tc>
        <w:tcPr>
          <w:tcW w:w="3005" w:type="dxa"/>
        </w:tcPr>
        <w:p w14:paraId="70056A1C" w14:textId="6E158774" w:rsidR="005E0FEA" w:rsidRDefault="005E0FEA" w:rsidP="7B45EC1B">
          <w:pPr>
            <w:pStyle w:val="Header"/>
            <w:jc w:val="center"/>
          </w:pPr>
        </w:p>
      </w:tc>
      <w:tc>
        <w:tcPr>
          <w:tcW w:w="3005" w:type="dxa"/>
        </w:tcPr>
        <w:p w14:paraId="52FA759A" w14:textId="103F1067" w:rsidR="005E0FEA" w:rsidRDefault="005E0FEA" w:rsidP="7B45EC1B">
          <w:pPr>
            <w:pStyle w:val="Header"/>
            <w:ind w:right="-115"/>
            <w:jc w:val="right"/>
          </w:pPr>
        </w:p>
      </w:tc>
    </w:tr>
  </w:tbl>
  <w:p w14:paraId="39700592" w14:textId="5B375E04" w:rsidR="005E0FEA" w:rsidRDefault="005E0FEA" w:rsidP="7B45EC1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5"/>
      <w:gridCol w:w="3005"/>
      <w:gridCol w:w="3005"/>
    </w:tblGrid>
    <w:tr w:rsidR="005E0FEA" w14:paraId="0E23C705" w14:textId="77777777" w:rsidTr="7B45EC1B">
      <w:trPr>
        <w:trHeight w:val="300"/>
      </w:trPr>
      <w:tc>
        <w:tcPr>
          <w:tcW w:w="3005" w:type="dxa"/>
        </w:tcPr>
        <w:p w14:paraId="47CC433D" w14:textId="3DE808E8" w:rsidR="005E0FEA" w:rsidRDefault="005E0FEA" w:rsidP="7B45EC1B">
          <w:pPr>
            <w:pStyle w:val="Header"/>
            <w:ind w:left="-115"/>
          </w:pPr>
        </w:p>
      </w:tc>
      <w:tc>
        <w:tcPr>
          <w:tcW w:w="3005" w:type="dxa"/>
        </w:tcPr>
        <w:p w14:paraId="6EA5E655" w14:textId="32B2EE4C" w:rsidR="005E0FEA" w:rsidRDefault="005E0FEA" w:rsidP="7B45EC1B">
          <w:pPr>
            <w:pStyle w:val="Header"/>
            <w:jc w:val="center"/>
          </w:pPr>
        </w:p>
      </w:tc>
      <w:tc>
        <w:tcPr>
          <w:tcW w:w="3005" w:type="dxa"/>
        </w:tcPr>
        <w:p w14:paraId="47828DE0" w14:textId="068B1089" w:rsidR="005E0FEA" w:rsidRDefault="005E0FEA" w:rsidP="7B45EC1B">
          <w:pPr>
            <w:pStyle w:val="Header"/>
            <w:ind w:right="-115"/>
            <w:jc w:val="right"/>
          </w:pPr>
        </w:p>
      </w:tc>
    </w:tr>
  </w:tbl>
  <w:p w14:paraId="407DC0FC" w14:textId="25705EBC" w:rsidR="005E0FEA" w:rsidRDefault="005E0FEA" w:rsidP="7B45EC1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5"/>
      <w:gridCol w:w="3005"/>
      <w:gridCol w:w="3005"/>
    </w:tblGrid>
    <w:tr w:rsidR="005E0FEA" w14:paraId="5E13B06D" w14:textId="77777777" w:rsidTr="7B45EC1B">
      <w:trPr>
        <w:trHeight w:val="300"/>
      </w:trPr>
      <w:tc>
        <w:tcPr>
          <w:tcW w:w="3005" w:type="dxa"/>
        </w:tcPr>
        <w:p w14:paraId="74687ECF" w14:textId="3C54292C" w:rsidR="005E0FEA" w:rsidRDefault="005E0FEA" w:rsidP="7B45EC1B">
          <w:pPr>
            <w:pStyle w:val="Header"/>
            <w:ind w:left="-115"/>
          </w:pPr>
        </w:p>
      </w:tc>
      <w:tc>
        <w:tcPr>
          <w:tcW w:w="3005" w:type="dxa"/>
        </w:tcPr>
        <w:p w14:paraId="5C0907A5" w14:textId="0D58B46A" w:rsidR="005E0FEA" w:rsidRDefault="005E0FEA" w:rsidP="7B45EC1B">
          <w:pPr>
            <w:pStyle w:val="Header"/>
            <w:jc w:val="center"/>
          </w:pPr>
        </w:p>
      </w:tc>
      <w:tc>
        <w:tcPr>
          <w:tcW w:w="3005" w:type="dxa"/>
        </w:tcPr>
        <w:p w14:paraId="3168E498" w14:textId="5036372D" w:rsidR="005E0FEA" w:rsidRDefault="005E0FEA" w:rsidP="7B45EC1B">
          <w:pPr>
            <w:pStyle w:val="Header"/>
            <w:ind w:right="-115"/>
            <w:jc w:val="right"/>
          </w:pPr>
        </w:p>
      </w:tc>
    </w:tr>
  </w:tbl>
  <w:p w14:paraId="5B49CA16" w14:textId="0A4F5AA2" w:rsidR="005E0FEA" w:rsidRDefault="005E0FEA" w:rsidP="7B45EC1B">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5"/>
      <w:gridCol w:w="3005"/>
      <w:gridCol w:w="3005"/>
    </w:tblGrid>
    <w:tr w:rsidR="005E0FEA" w14:paraId="7869574D" w14:textId="77777777" w:rsidTr="7B45EC1B">
      <w:trPr>
        <w:trHeight w:val="300"/>
      </w:trPr>
      <w:tc>
        <w:tcPr>
          <w:tcW w:w="3005" w:type="dxa"/>
        </w:tcPr>
        <w:p w14:paraId="21B4EF1B" w14:textId="0B19E9A6" w:rsidR="005E0FEA" w:rsidRDefault="005E0FEA" w:rsidP="7B45EC1B">
          <w:pPr>
            <w:pStyle w:val="Header"/>
            <w:ind w:left="-115"/>
          </w:pPr>
        </w:p>
      </w:tc>
      <w:tc>
        <w:tcPr>
          <w:tcW w:w="3005" w:type="dxa"/>
        </w:tcPr>
        <w:p w14:paraId="3CFC9819" w14:textId="1E5AE133" w:rsidR="005E0FEA" w:rsidRDefault="005E0FEA" w:rsidP="7B45EC1B">
          <w:pPr>
            <w:pStyle w:val="Header"/>
            <w:jc w:val="center"/>
          </w:pPr>
        </w:p>
      </w:tc>
      <w:tc>
        <w:tcPr>
          <w:tcW w:w="3005" w:type="dxa"/>
        </w:tcPr>
        <w:p w14:paraId="162E19E1" w14:textId="6CF46D05" w:rsidR="005E0FEA" w:rsidRDefault="005E0FEA" w:rsidP="7B45EC1B">
          <w:pPr>
            <w:pStyle w:val="Header"/>
            <w:ind w:right="-115"/>
            <w:jc w:val="right"/>
          </w:pPr>
        </w:p>
      </w:tc>
    </w:tr>
  </w:tbl>
  <w:p w14:paraId="142553F1" w14:textId="38E4E358" w:rsidR="005E0FEA" w:rsidRDefault="005E0FEA" w:rsidP="7B45EC1B">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5"/>
      <w:gridCol w:w="3005"/>
      <w:gridCol w:w="3005"/>
    </w:tblGrid>
    <w:tr w:rsidR="005E0FEA" w14:paraId="67A798C9" w14:textId="77777777" w:rsidTr="7B45EC1B">
      <w:trPr>
        <w:trHeight w:val="300"/>
      </w:trPr>
      <w:tc>
        <w:tcPr>
          <w:tcW w:w="3005" w:type="dxa"/>
        </w:tcPr>
        <w:p w14:paraId="40956C38" w14:textId="05BD5446" w:rsidR="005E0FEA" w:rsidRDefault="005E0FEA" w:rsidP="7B45EC1B">
          <w:pPr>
            <w:pStyle w:val="Header"/>
            <w:ind w:left="-115"/>
          </w:pPr>
        </w:p>
      </w:tc>
      <w:tc>
        <w:tcPr>
          <w:tcW w:w="3005" w:type="dxa"/>
        </w:tcPr>
        <w:p w14:paraId="7EB774B3" w14:textId="1821DB88" w:rsidR="005E0FEA" w:rsidRDefault="005E0FEA" w:rsidP="7B45EC1B">
          <w:pPr>
            <w:pStyle w:val="Header"/>
            <w:jc w:val="center"/>
          </w:pPr>
        </w:p>
      </w:tc>
      <w:tc>
        <w:tcPr>
          <w:tcW w:w="3005" w:type="dxa"/>
        </w:tcPr>
        <w:p w14:paraId="110EDC19" w14:textId="139E2F10" w:rsidR="005E0FEA" w:rsidRDefault="005E0FEA" w:rsidP="7B45EC1B">
          <w:pPr>
            <w:pStyle w:val="Header"/>
            <w:ind w:right="-115"/>
            <w:jc w:val="right"/>
          </w:pPr>
        </w:p>
      </w:tc>
    </w:tr>
  </w:tbl>
  <w:p w14:paraId="5DD881CF" w14:textId="1F4326D8" w:rsidR="005E0FEA" w:rsidRDefault="005E0FEA" w:rsidP="7B45EC1B">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5"/>
      <w:gridCol w:w="3005"/>
      <w:gridCol w:w="3005"/>
    </w:tblGrid>
    <w:tr w:rsidR="005E0FEA" w14:paraId="56994693" w14:textId="77777777" w:rsidTr="7B45EC1B">
      <w:trPr>
        <w:trHeight w:val="300"/>
      </w:trPr>
      <w:tc>
        <w:tcPr>
          <w:tcW w:w="3005" w:type="dxa"/>
        </w:tcPr>
        <w:p w14:paraId="08F94DBD" w14:textId="69D9A56F" w:rsidR="005E0FEA" w:rsidRDefault="005E0FEA" w:rsidP="7B45EC1B">
          <w:pPr>
            <w:pStyle w:val="Header"/>
            <w:ind w:left="-115"/>
          </w:pPr>
        </w:p>
      </w:tc>
      <w:tc>
        <w:tcPr>
          <w:tcW w:w="3005" w:type="dxa"/>
        </w:tcPr>
        <w:p w14:paraId="59D551BD" w14:textId="12FB484C" w:rsidR="005E0FEA" w:rsidRDefault="005E0FEA" w:rsidP="7B45EC1B">
          <w:pPr>
            <w:pStyle w:val="Header"/>
            <w:jc w:val="center"/>
          </w:pPr>
        </w:p>
      </w:tc>
      <w:tc>
        <w:tcPr>
          <w:tcW w:w="3005" w:type="dxa"/>
        </w:tcPr>
        <w:p w14:paraId="65532843" w14:textId="74FD238F" w:rsidR="005E0FEA" w:rsidRDefault="005E0FEA" w:rsidP="7B45EC1B">
          <w:pPr>
            <w:pStyle w:val="Header"/>
            <w:ind w:right="-115"/>
            <w:jc w:val="right"/>
          </w:pPr>
        </w:p>
      </w:tc>
    </w:tr>
  </w:tbl>
  <w:p w14:paraId="3E084A51" w14:textId="0B7E1AAE" w:rsidR="005E0FEA" w:rsidRDefault="005E0FEA" w:rsidP="7B45EC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F"/>
    <w:multiLevelType w:val="singleLevel"/>
    <w:tmpl w:val="33C0DB24"/>
    <w:lvl w:ilvl="0">
      <w:start w:val="1"/>
      <w:numFmt w:val="decimal"/>
      <w:pStyle w:val="ListNumber2"/>
      <w:lvlText w:val="%1."/>
      <w:lvlJc w:val="left"/>
      <w:pPr>
        <w:tabs>
          <w:tab w:val="num" w:pos="643"/>
        </w:tabs>
        <w:ind w:left="643" w:hanging="360"/>
      </w:pPr>
    </w:lvl>
  </w:abstractNum>
  <w:abstractNum w:abstractNumId="1" w15:restartNumberingAfterBreak="0">
    <w:nsid w:val="01ED0438"/>
    <w:multiLevelType w:val="hybridMultilevel"/>
    <w:tmpl w:val="26BA1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6001E3"/>
    <w:multiLevelType w:val="hybridMultilevel"/>
    <w:tmpl w:val="1A242E7A"/>
    <w:lvl w:ilvl="0" w:tplc="08090005">
      <w:start w:val="1"/>
      <w:numFmt w:val="bullet"/>
      <w:lvlText w:val=""/>
      <w:lvlJc w:val="left"/>
      <w:pPr>
        <w:ind w:left="720" w:hanging="360"/>
      </w:pPr>
      <w:rPr>
        <w:rFonts w:ascii="Wingdings" w:hAnsi="Wingdings" w:hint="default"/>
        <w:color w:val="auto"/>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50D0494"/>
    <w:multiLevelType w:val="hybridMultilevel"/>
    <w:tmpl w:val="A19EA0BA"/>
    <w:lvl w:ilvl="0" w:tplc="08090005">
      <w:start w:val="1"/>
      <w:numFmt w:val="bullet"/>
      <w:lvlText w:val=""/>
      <w:lvlJc w:val="left"/>
      <w:pPr>
        <w:ind w:left="1080" w:hanging="360"/>
      </w:pPr>
      <w:rPr>
        <w:rFonts w:ascii="Wingdings" w:hAnsi="Wingdings"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 w15:restartNumberingAfterBreak="0">
    <w:nsid w:val="05BE6E9C"/>
    <w:multiLevelType w:val="hybridMultilevel"/>
    <w:tmpl w:val="C6D684EE"/>
    <w:lvl w:ilvl="0" w:tplc="08090005">
      <w:start w:val="1"/>
      <w:numFmt w:val="bullet"/>
      <w:lvlText w:val=""/>
      <w:lvlJc w:val="left"/>
      <w:pPr>
        <w:ind w:left="720" w:hanging="360"/>
      </w:pPr>
      <w:rPr>
        <w:rFonts w:ascii="Wingdings" w:hAnsi="Wingdings" w:hint="default"/>
        <w:color w:val="auto"/>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7D645CF"/>
    <w:multiLevelType w:val="hybridMultilevel"/>
    <w:tmpl w:val="FCB8C3BA"/>
    <w:lvl w:ilvl="0" w:tplc="3910667A">
      <w:start w:val="1"/>
      <w:numFmt w:val="decimal"/>
      <w:pStyle w:val="StyleBullet1Text1"/>
      <w:lvlText w:val="%1."/>
      <w:lvlJc w:val="left"/>
      <w:pPr>
        <w:ind w:left="1508" w:hanging="360"/>
      </w:pPr>
      <w:rPr>
        <w:rFonts w:hint="default"/>
      </w:rPr>
    </w:lvl>
    <w:lvl w:ilvl="1" w:tplc="08090019" w:tentative="1">
      <w:start w:val="1"/>
      <w:numFmt w:val="lowerLetter"/>
      <w:lvlText w:val="%2."/>
      <w:lvlJc w:val="left"/>
      <w:pPr>
        <w:ind w:left="2228" w:hanging="360"/>
      </w:pPr>
    </w:lvl>
    <w:lvl w:ilvl="2" w:tplc="0809001B" w:tentative="1">
      <w:start w:val="1"/>
      <w:numFmt w:val="lowerRoman"/>
      <w:lvlText w:val="%3."/>
      <w:lvlJc w:val="right"/>
      <w:pPr>
        <w:ind w:left="2948" w:hanging="180"/>
      </w:pPr>
    </w:lvl>
    <w:lvl w:ilvl="3" w:tplc="0809000F" w:tentative="1">
      <w:start w:val="1"/>
      <w:numFmt w:val="decimal"/>
      <w:lvlText w:val="%4."/>
      <w:lvlJc w:val="left"/>
      <w:pPr>
        <w:ind w:left="3668" w:hanging="360"/>
      </w:pPr>
    </w:lvl>
    <w:lvl w:ilvl="4" w:tplc="08090019" w:tentative="1">
      <w:start w:val="1"/>
      <w:numFmt w:val="lowerLetter"/>
      <w:lvlText w:val="%5."/>
      <w:lvlJc w:val="left"/>
      <w:pPr>
        <w:ind w:left="4388" w:hanging="360"/>
      </w:pPr>
    </w:lvl>
    <w:lvl w:ilvl="5" w:tplc="0809001B" w:tentative="1">
      <w:start w:val="1"/>
      <w:numFmt w:val="lowerRoman"/>
      <w:lvlText w:val="%6."/>
      <w:lvlJc w:val="right"/>
      <w:pPr>
        <w:ind w:left="5108" w:hanging="180"/>
      </w:pPr>
    </w:lvl>
    <w:lvl w:ilvl="6" w:tplc="0809000F" w:tentative="1">
      <w:start w:val="1"/>
      <w:numFmt w:val="decimal"/>
      <w:lvlText w:val="%7."/>
      <w:lvlJc w:val="left"/>
      <w:pPr>
        <w:ind w:left="5828" w:hanging="360"/>
      </w:pPr>
    </w:lvl>
    <w:lvl w:ilvl="7" w:tplc="08090019" w:tentative="1">
      <w:start w:val="1"/>
      <w:numFmt w:val="lowerLetter"/>
      <w:lvlText w:val="%8."/>
      <w:lvlJc w:val="left"/>
      <w:pPr>
        <w:ind w:left="6548" w:hanging="360"/>
      </w:pPr>
    </w:lvl>
    <w:lvl w:ilvl="8" w:tplc="0809001B" w:tentative="1">
      <w:start w:val="1"/>
      <w:numFmt w:val="lowerRoman"/>
      <w:lvlText w:val="%9."/>
      <w:lvlJc w:val="right"/>
      <w:pPr>
        <w:ind w:left="7268" w:hanging="180"/>
      </w:pPr>
    </w:lvl>
  </w:abstractNum>
  <w:abstractNum w:abstractNumId="6" w15:restartNumberingAfterBreak="0">
    <w:nsid w:val="08363B59"/>
    <w:multiLevelType w:val="hybridMultilevel"/>
    <w:tmpl w:val="7C5C4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98A2CC7"/>
    <w:multiLevelType w:val="hybridMultilevel"/>
    <w:tmpl w:val="022CC566"/>
    <w:lvl w:ilvl="0" w:tplc="83EA4952">
      <w:start w:val="1"/>
      <w:numFmt w:val="bullet"/>
      <w:lvlText w:val="•"/>
      <w:lvlJc w:val="left"/>
      <w:pPr>
        <w:ind w:left="7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2204A7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F8CD27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D9A7CA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660C5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2EA2D4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4D8200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63E344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6326CD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09AE02A0"/>
    <w:multiLevelType w:val="multilevel"/>
    <w:tmpl w:val="1566558E"/>
    <w:lvl w:ilvl="0">
      <w:start w:val="1"/>
      <w:numFmt w:val="bullet"/>
      <w:lvlText w:val=""/>
      <w:lvlJc w:val="left"/>
      <w:pPr>
        <w:ind w:left="720" w:hanging="360"/>
      </w:pPr>
      <w:rPr>
        <w:rFonts w:ascii="Wingdings" w:hAnsi="Wingdings" w:hint="default"/>
        <w:color w:val="auto"/>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0C2B78F2"/>
    <w:multiLevelType w:val="hybridMultilevel"/>
    <w:tmpl w:val="2DC08C68"/>
    <w:lvl w:ilvl="0" w:tplc="FEC0B2A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0BC2944"/>
    <w:multiLevelType w:val="hybridMultilevel"/>
    <w:tmpl w:val="20920926"/>
    <w:lvl w:ilvl="0" w:tplc="FFFFFFFF">
      <w:start w:val="1"/>
      <w:numFmt w:val="bullet"/>
      <w:lvlText w:val=""/>
      <w:lvlJc w:val="left"/>
      <w:pPr>
        <w:ind w:left="720" w:hanging="360"/>
      </w:pPr>
      <w:rPr>
        <w:rFonts w:ascii="Symbol" w:hAnsi="Symbol" w:hint="default"/>
      </w:rPr>
    </w:lvl>
    <w:lvl w:ilvl="1" w:tplc="B524CD00">
      <w:start w:val="1"/>
      <w:numFmt w:val="bullet"/>
      <w:lvlText w:val="ü"/>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115C1A30"/>
    <w:multiLevelType w:val="hybridMultilevel"/>
    <w:tmpl w:val="00061DEA"/>
    <w:lvl w:ilvl="0" w:tplc="08090005">
      <w:start w:val="1"/>
      <w:numFmt w:val="bullet"/>
      <w:lvlText w:val=""/>
      <w:lvlJc w:val="left"/>
      <w:pPr>
        <w:ind w:left="724"/>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1" w:tplc="9926D17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55ACAF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392E5B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81A21A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ABC967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1482B1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0ECD71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32A22B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12242637"/>
    <w:multiLevelType w:val="multilevel"/>
    <w:tmpl w:val="FF783C48"/>
    <w:lvl w:ilvl="0">
      <w:start w:val="1"/>
      <w:numFmt w:val="bullet"/>
      <w:lvlText w:val=""/>
      <w:lvlJc w:val="left"/>
      <w:pPr>
        <w:ind w:left="720" w:hanging="360"/>
      </w:pPr>
      <w:rPr>
        <w:rFonts w:ascii="Wingdings" w:hAnsi="Wingdings" w:hint="default"/>
        <w:color w:val="auto"/>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131836BA"/>
    <w:multiLevelType w:val="hybridMultilevel"/>
    <w:tmpl w:val="721C3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3CC3D51"/>
    <w:multiLevelType w:val="hybridMultilevel"/>
    <w:tmpl w:val="0BD0A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4815971"/>
    <w:multiLevelType w:val="hybridMultilevel"/>
    <w:tmpl w:val="7AEAD46C"/>
    <w:lvl w:ilvl="0" w:tplc="F562699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61F611C"/>
    <w:multiLevelType w:val="hybridMultilevel"/>
    <w:tmpl w:val="6E4E3690"/>
    <w:lvl w:ilvl="0" w:tplc="E1EE093A">
      <w:start w:val="1"/>
      <w:numFmt w:val="bullet"/>
      <w:lvlText w:val="-"/>
      <w:lvlJc w:val="left"/>
      <w:pPr>
        <w:ind w:left="720" w:hanging="360"/>
      </w:pPr>
      <w:rPr>
        <w:rFonts w:ascii="Courier New" w:hAnsi="Courier New"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177C2120"/>
    <w:multiLevelType w:val="hybridMultilevel"/>
    <w:tmpl w:val="0CF46CA6"/>
    <w:lvl w:ilvl="0" w:tplc="08090005">
      <w:start w:val="1"/>
      <w:numFmt w:val="bullet"/>
      <w:lvlText w:val=""/>
      <w:lvlJc w:val="left"/>
      <w:pPr>
        <w:ind w:left="720" w:hanging="360"/>
      </w:pPr>
      <w:rPr>
        <w:rFonts w:ascii="Wingdings" w:hAnsi="Wingding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18256B03"/>
    <w:multiLevelType w:val="multilevel"/>
    <w:tmpl w:val="A3B4A8D4"/>
    <w:lvl w:ilvl="0">
      <w:start w:val="1"/>
      <w:numFmt w:val="bullet"/>
      <w:lvlText w:val=""/>
      <w:lvlJc w:val="left"/>
      <w:pPr>
        <w:ind w:left="720" w:hanging="360"/>
      </w:pPr>
      <w:rPr>
        <w:rFonts w:ascii="Wingdings" w:hAnsi="Wingdings" w:hint="default"/>
        <w:color w:val="auto"/>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 w15:restartNumberingAfterBreak="0">
    <w:nsid w:val="18547C8D"/>
    <w:multiLevelType w:val="hybridMultilevel"/>
    <w:tmpl w:val="3B04930A"/>
    <w:lvl w:ilvl="0" w:tplc="08090005">
      <w:start w:val="1"/>
      <w:numFmt w:val="bullet"/>
      <w:lvlText w:val=""/>
      <w:lvlJc w:val="left"/>
      <w:pPr>
        <w:ind w:left="360" w:hanging="360"/>
      </w:pPr>
      <w:rPr>
        <w:rFonts w:ascii="Wingdings" w:hAnsi="Wingdings" w:hint="default"/>
        <w:color w:val="auto"/>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0" w15:restartNumberingAfterBreak="0">
    <w:nsid w:val="18856EB3"/>
    <w:multiLevelType w:val="hybridMultilevel"/>
    <w:tmpl w:val="DDE2E85E"/>
    <w:lvl w:ilvl="0" w:tplc="FFFFFFFF">
      <w:start w:val="1"/>
      <w:numFmt w:val="bullet"/>
      <w:lvlText w:val=""/>
      <w:lvlJc w:val="left"/>
      <w:pPr>
        <w:ind w:left="360" w:hanging="360"/>
      </w:pPr>
      <w:rPr>
        <w:rFonts w:ascii="Symbol" w:hAnsi="Symbol" w:hint="default"/>
        <w:color w:val="auto"/>
      </w:rPr>
    </w:lvl>
    <w:lvl w:ilvl="1" w:tplc="E1EE093A">
      <w:start w:val="1"/>
      <w:numFmt w:val="bullet"/>
      <w:lvlText w:val="-"/>
      <w:lvlJc w:val="left"/>
      <w:pPr>
        <w:ind w:left="360" w:hanging="360"/>
      </w:pPr>
      <w:rPr>
        <w:rFonts w:ascii="Courier New" w:hAnsi="Courier New" w:hint="default"/>
        <w:color w:val="auto"/>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1" w15:restartNumberingAfterBreak="0">
    <w:nsid w:val="1AE5731D"/>
    <w:multiLevelType w:val="multilevel"/>
    <w:tmpl w:val="B82865F4"/>
    <w:styleLink w:val="CurrentList1"/>
    <w:lvl w:ilvl="0">
      <w:start w:val="1"/>
      <w:numFmt w:val="upperRoman"/>
      <w:lvlText w:val="%1."/>
      <w:lvlJc w:val="right"/>
      <w:pPr>
        <w:ind w:left="1077" w:hanging="360"/>
      </w:pPr>
    </w:lvl>
    <w:lvl w:ilvl="1">
      <w:start w:val="1"/>
      <w:numFmt w:val="lowerLetter"/>
      <w:lvlText w:val="%2."/>
      <w:lvlJc w:val="left"/>
      <w:pPr>
        <w:ind w:left="1797" w:hanging="360"/>
      </w:pPr>
    </w:lvl>
    <w:lvl w:ilvl="2">
      <w:start w:val="1"/>
      <w:numFmt w:val="lowerRoman"/>
      <w:lvlText w:val="%3."/>
      <w:lvlJc w:val="right"/>
      <w:pPr>
        <w:ind w:left="2517" w:hanging="180"/>
      </w:pPr>
    </w:lvl>
    <w:lvl w:ilvl="3">
      <w:start w:val="1"/>
      <w:numFmt w:val="decimal"/>
      <w:lvlText w:val="%4."/>
      <w:lvlJc w:val="left"/>
      <w:pPr>
        <w:ind w:left="3237" w:hanging="360"/>
      </w:pPr>
    </w:lvl>
    <w:lvl w:ilvl="4">
      <w:start w:val="1"/>
      <w:numFmt w:val="lowerLetter"/>
      <w:lvlText w:val="%5."/>
      <w:lvlJc w:val="left"/>
      <w:pPr>
        <w:ind w:left="3957" w:hanging="360"/>
      </w:pPr>
    </w:lvl>
    <w:lvl w:ilvl="5">
      <w:start w:val="1"/>
      <w:numFmt w:val="lowerRoman"/>
      <w:lvlText w:val="%6."/>
      <w:lvlJc w:val="right"/>
      <w:pPr>
        <w:ind w:left="4677" w:hanging="180"/>
      </w:pPr>
    </w:lvl>
    <w:lvl w:ilvl="6">
      <w:start w:val="1"/>
      <w:numFmt w:val="decimal"/>
      <w:lvlText w:val="%7."/>
      <w:lvlJc w:val="left"/>
      <w:pPr>
        <w:ind w:left="5397" w:hanging="360"/>
      </w:pPr>
    </w:lvl>
    <w:lvl w:ilvl="7">
      <w:start w:val="1"/>
      <w:numFmt w:val="lowerLetter"/>
      <w:lvlText w:val="%8."/>
      <w:lvlJc w:val="left"/>
      <w:pPr>
        <w:ind w:left="6117" w:hanging="360"/>
      </w:pPr>
    </w:lvl>
    <w:lvl w:ilvl="8">
      <w:start w:val="1"/>
      <w:numFmt w:val="lowerRoman"/>
      <w:lvlText w:val="%9."/>
      <w:lvlJc w:val="right"/>
      <w:pPr>
        <w:ind w:left="6837" w:hanging="180"/>
      </w:pPr>
    </w:lvl>
  </w:abstractNum>
  <w:abstractNum w:abstractNumId="22" w15:restartNumberingAfterBreak="0">
    <w:nsid w:val="1D1739E4"/>
    <w:multiLevelType w:val="hybridMultilevel"/>
    <w:tmpl w:val="63C63A48"/>
    <w:lvl w:ilvl="0" w:tplc="08090001">
      <w:start w:val="1"/>
      <w:numFmt w:val="bullet"/>
      <w:lvlText w:val=""/>
      <w:lvlJc w:val="left"/>
      <w:pPr>
        <w:ind w:left="360" w:hanging="360"/>
      </w:pPr>
      <w:rPr>
        <w:rFonts w:ascii="Symbol" w:hAnsi="Symbol" w:hint="default"/>
        <w:color w:val="auto"/>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3" w15:restartNumberingAfterBreak="0">
    <w:nsid w:val="1EBE0E45"/>
    <w:multiLevelType w:val="hybridMultilevel"/>
    <w:tmpl w:val="1A36CA28"/>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210F6AED"/>
    <w:multiLevelType w:val="hybridMultilevel"/>
    <w:tmpl w:val="3FBA4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2431440"/>
    <w:multiLevelType w:val="multilevel"/>
    <w:tmpl w:val="7B7EFA5C"/>
    <w:lvl w:ilvl="0">
      <w:start w:val="1"/>
      <w:numFmt w:val="bullet"/>
      <w:lvlText w:val=""/>
      <w:lvlJc w:val="left"/>
      <w:pPr>
        <w:ind w:left="720" w:hanging="360"/>
      </w:pPr>
      <w:rPr>
        <w:rFonts w:ascii="Wingdings" w:hAnsi="Wingdings" w:hint="default"/>
        <w:color w:val="auto"/>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6" w15:restartNumberingAfterBreak="0">
    <w:nsid w:val="244C3C4D"/>
    <w:multiLevelType w:val="hybridMultilevel"/>
    <w:tmpl w:val="F950067C"/>
    <w:lvl w:ilvl="0" w:tplc="FFFFFFFF">
      <w:start w:val="1"/>
      <w:numFmt w:val="bullet"/>
      <w:lvlText w:val="-"/>
      <w:lvlJc w:val="left"/>
      <w:pPr>
        <w:ind w:left="360" w:hanging="360"/>
      </w:pPr>
      <w:rPr>
        <w:rFonts w:ascii="Courier New" w:hAnsi="Courier New" w:hint="default"/>
        <w:color w:val="auto"/>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7" w15:restartNumberingAfterBreak="0">
    <w:nsid w:val="249B133F"/>
    <w:multiLevelType w:val="hybridMultilevel"/>
    <w:tmpl w:val="2020E15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4D82A2D"/>
    <w:multiLevelType w:val="hybridMultilevel"/>
    <w:tmpl w:val="1E10D492"/>
    <w:lvl w:ilvl="0" w:tplc="E01C4C22">
      <w:start w:val="1"/>
      <w:numFmt w:val="bullet"/>
      <w:pStyle w:val="Bullet1"/>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5637978"/>
    <w:multiLevelType w:val="hybridMultilevel"/>
    <w:tmpl w:val="FBA23364"/>
    <w:lvl w:ilvl="0" w:tplc="08090005">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269C79D2"/>
    <w:multiLevelType w:val="hybridMultilevel"/>
    <w:tmpl w:val="699283B4"/>
    <w:lvl w:ilvl="0" w:tplc="08090001">
      <w:start w:val="1"/>
      <w:numFmt w:val="bullet"/>
      <w:lvlText w:val=""/>
      <w:lvlJc w:val="left"/>
      <w:pPr>
        <w:ind w:left="451" w:hanging="360"/>
      </w:pPr>
      <w:rPr>
        <w:rFonts w:ascii="Symbol" w:hAnsi="Symbol" w:hint="default"/>
      </w:rPr>
    </w:lvl>
    <w:lvl w:ilvl="1" w:tplc="08090003" w:tentative="1">
      <w:start w:val="1"/>
      <w:numFmt w:val="bullet"/>
      <w:lvlText w:val="o"/>
      <w:lvlJc w:val="left"/>
      <w:pPr>
        <w:ind w:left="1171" w:hanging="360"/>
      </w:pPr>
      <w:rPr>
        <w:rFonts w:ascii="Courier New" w:hAnsi="Courier New" w:cs="Courier New" w:hint="default"/>
      </w:rPr>
    </w:lvl>
    <w:lvl w:ilvl="2" w:tplc="08090005" w:tentative="1">
      <w:start w:val="1"/>
      <w:numFmt w:val="bullet"/>
      <w:lvlText w:val=""/>
      <w:lvlJc w:val="left"/>
      <w:pPr>
        <w:ind w:left="1891" w:hanging="360"/>
      </w:pPr>
      <w:rPr>
        <w:rFonts w:ascii="Wingdings" w:hAnsi="Wingdings" w:hint="default"/>
      </w:rPr>
    </w:lvl>
    <w:lvl w:ilvl="3" w:tplc="08090001" w:tentative="1">
      <w:start w:val="1"/>
      <w:numFmt w:val="bullet"/>
      <w:lvlText w:val=""/>
      <w:lvlJc w:val="left"/>
      <w:pPr>
        <w:ind w:left="2611" w:hanging="360"/>
      </w:pPr>
      <w:rPr>
        <w:rFonts w:ascii="Symbol" w:hAnsi="Symbol" w:hint="default"/>
      </w:rPr>
    </w:lvl>
    <w:lvl w:ilvl="4" w:tplc="08090003" w:tentative="1">
      <w:start w:val="1"/>
      <w:numFmt w:val="bullet"/>
      <w:lvlText w:val="o"/>
      <w:lvlJc w:val="left"/>
      <w:pPr>
        <w:ind w:left="3331" w:hanging="360"/>
      </w:pPr>
      <w:rPr>
        <w:rFonts w:ascii="Courier New" w:hAnsi="Courier New" w:cs="Courier New" w:hint="default"/>
      </w:rPr>
    </w:lvl>
    <w:lvl w:ilvl="5" w:tplc="08090005" w:tentative="1">
      <w:start w:val="1"/>
      <w:numFmt w:val="bullet"/>
      <w:lvlText w:val=""/>
      <w:lvlJc w:val="left"/>
      <w:pPr>
        <w:ind w:left="4051" w:hanging="360"/>
      </w:pPr>
      <w:rPr>
        <w:rFonts w:ascii="Wingdings" w:hAnsi="Wingdings" w:hint="default"/>
      </w:rPr>
    </w:lvl>
    <w:lvl w:ilvl="6" w:tplc="08090001" w:tentative="1">
      <w:start w:val="1"/>
      <w:numFmt w:val="bullet"/>
      <w:lvlText w:val=""/>
      <w:lvlJc w:val="left"/>
      <w:pPr>
        <w:ind w:left="4771" w:hanging="360"/>
      </w:pPr>
      <w:rPr>
        <w:rFonts w:ascii="Symbol" w:hAnsi="Symbol" w:hint="default"/>
      </w:rPr>
    </w:lvl>
    <w:lvl w:ilvl="7" w:tplc="08090003" w:tentative="1">
      <w:start w:val="1"/>
      <w:numFmt w:val="bullet"/>
      <w:lvlText w:val="o"/>
      <w:lvlJc w:val="left"/>
      <w:pPr>
        <w:ind w:left="5491" w:hanging="360"/>
      </w:pPr>
      <w:rPr>
        <w:rFonts w:ascii="Courier New" w:hAnsi="Courier New" w:cs="Courier New" w:hint="default"/>
      </w:rPr>
    </w:lvl>
    <w:lvl w:ilvl="8" w:tplc="08090005" w:tentative="1">
      <w:start w:val="1"/>
      <w:numFmt w:val="bullet"/>
      <w:lvlText w:val=""/>
      <w:lvlJc w:val="left"/>
      <w:pPr>
        <w:ind w:left="6211" w:hanging="360"/>
      </w:pPr>
      <w:rPr>
        <w:rFonts w:ascii="Wingdings" w:hAnsi="Wingdings" w:hint="default"/>
      </w:rPr>
    </w:lvl>
  </w:abstractNum>
  <w:abstractNum w:abstractNumId="31" w15:restartNumberingAfterBreak="0">
    <w:nsid w:val="28FF0010"/>
    <w:multiLevelType w:val="hybridMultilevel"/>
    <w:tmpl w:val="3BF23F54"/>
    <w:lvl w:ilvl="0" w:tplc="E1EE093A">
      <w:start w:val="1"/>
      <w:numFmt w:val="bullet"/>
      <w:lvlText w:val="-"/>
      <w:lvlJc w:val="left"/>
      <w:pPr>
        <w:ind w:left="723" w:hanging="360"/>
      </w:pPr>
      <w:rPr>
        <w:rFonts w:ascii="Courier New" w:hAnsi="Courier New" w:hint="default"/>
        <w:color w:val="auto"/>
      </w:rPr>
    </w:lvl>
    <w:lvl w:ilvl="1" w:tplc="08090003" w:tentative="1">
      <w:start w:val="1"/>
      <w:numFmt w:val="bullet"/>
      <w:lvlText w:val="o"/>
      <w:lvlJc w:val="left"/>
      <w:pPr>
        <w:ind w:left="1443" w:hanging="360"/>
      </w:pPr>
      <w:rPr>
        <w:rFonts w:ascii="Courier New" w:hAnsi="Courier New" w:cs="Courier New" w:hint="default"/>
      </w:rPr>
    </w:lvl>
    <w:lvl w:ilvl="2" w:tplc="08090005">
      <w:start w:val="1"/>
      <w:numFmt w:val="bullet"/>
      <w:lvlText w:val=""/>
      <w:lvlJc w:val="left"/>
      <w:pPr>
        <w:ind w:left="2163" w:hanging="360"/>
      </w:pPr>
      <w:rPr>
        <w:rFonts w:ascii="Wingdings" w:hAnsi="Wingdings" w:hint="default"/>
      </w:rPr>
    </w:lvl>
    <w:lvl w:ilvl="3" w:tplc="08090001" w:tentative="1">
      <w:start w:val="1"/>
      <w:numFmt w:val="bullet"/>
      <w:lvlText w:val=""/>
      <w:lvlJc w:val="left"/>
      <w:pPr>
        <w:ind w:left="2883" w:hanging="360"/>
      </w:pPr>
      <w:rPr>
        <w:rFonts w:ascii="Symbol" w:hAnsi="Symbol" w:hint="default"/>
      </w:rPr>
    </w:lvl>
    <w:lvl w:ilvl="4" w:tplc="08090003" w:tentative="1">
      <w:start w:val="1"/>
      <w:numFmt w:val="bullet"/>
      <w:lvlText w:val="o"/>
      <w:lvlJc w:val="left"/>
      <w:pPr>
        <w:ind w:left="3603" w:hanging="360"/>
      </w:pPr>
      <w:rPr>
        <w:rFonts w:ascii="Courier New" w:hAnsi="Courier New" w:cs="Courier New" w:hint="default"/>
      </w:rPr>
    </w:lvl>
    <w:lvl w:ilvl="5" w:tplc="08090005" w:tentative="1">
      <w:start w:val="1"/>
      <w:numFmt w:val="bullet"/>
      <w:lvlText w:val=""/>
      <w:lvlJc w:val="left"/>
      <w:pPr>
        <w:ind w:left="4323" w:hanging="360"/>
      </w:pPr>
      <w:rPr>
        <w:rFonts w:ascii="Wingdings" w:hAnsi="Wingdings" w:hint="default"/>
      </w:rPr>
    </w:lvl>
    <w:lvl w:ilvl="6" w:tplc="08090001" w:tentative="1">
      <w:start w:val="1"/>
      <w:numFmt w:val="bullet"/>
      <w:lvlText w:val=""/>
      <w:lvlJc w:val="left"/>
      <w:pPr>
        <w:ind w:left="5043" w:hanging="360"/>
      </w:pPr>
      <w:rPr>
        <w:rFonts w:ascii="Symbol" w:hAnsi="Symbol" w:hint="default"/>
      </w:rPr>
    </w:lvl>
    <w:lvl w:ilvl="7" w:tplc="08090003" w:tentative="1">
      <w:start w:val="1"/>
      <w:numFmt w:val="bullet"/>
      <w:lvlText w:val="o"/>
      <w:lvlJc w:val="left"/>
      <w:pPr>
        <w:ind w:left="5763" w:hanging="360"/>
      </w:pPr>
      <w:rPr>
        <w:rFonts w:ascii="Courier New" w:hAnsi="Courier New" w:cs="Courier New" w:hint="default"/>
      </w:rPr>
    </w:lvl>
    <w:lvl w:ilvl="8" w:tplc="08090005" w:tentative="1">
      <w:start w:val="1"/>
      <w:numFmt w:val="bullet"/>
      <w:lvlText w:val=""/>
      <w:lvlJc w:val="left"/>
      <w:pPr>
        <w:ind w:left="6483" w:hanging="360"/>
      </w:pPr>
      <w:rPr>
        <w:rFonts w:ascii="Wingdings" w:hAnsi="Wingdings" w:hint="default"/>
      </w:rPr>
    </w:lvl>
  </w:abstractNum>
  <w:abstractNum w:abstractNumId="32" w15:restartNumberingAfterBreak="0">
    <w:nsid w:val="2B0930C0"/>
    <w:multiLevelType w:val="hybridMultilevel"/>
    <w:tmpl w:val="D33654AC"/>
    <w:lvl w:ilvl="0" w:tplc="08090005">
      <w:start w:val="1"/>
      <w:numFmt w:val="bullet"/>
      <w:lvlText w:val=""/>
      <w:lvlJc w:val="left"/>
      <w:pPr>
        <w:ind w:left="720" w:hanging="360"/>
      </w:pPr>
      <w:rPr>
        <w:rFonts w:ascii="Wingdings" w:hAnsi="Wingdings" w:hint="default"/>
        <w:color w:val="auto"/>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2BB87CBD"/>
    <w:multiLevelType w:val="hybridMultilevel"/>
    <w:tmpl w:val="560A25E2"/>
    <w:lvl w:ilvl="0" w:tplc="93127EE2">
      <w:start w:val="1"/>
      <w:numFmt w:val="decimal"/>
      <w:pStyle w:val="HeadingSG"/>
      <w:lvlText w:val="%1."/>
      <w:lvlJc w:val="left"/>
      <w:pPr>
        <w:ind w:left="720" w:hanging="360"/>
      </w:pPr>
      <w:rPr>
        <w:rFonts w:ascii="Arial" w:hAnsi="Arial" w:cs="Arial" w:hint="default"/>
        <w:b/>
        <w:sz w:val="24"/>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2BF21191"/>
    <w:multiLevelType w:val="hybridMultilevel"/>
    <w:tmpl w:val="05D62874"/>
    <w:lvl w:ilvl="0" w:tplc="65D043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2C601395"/>
    <w:multiLevelType w:val="hybridMultilevel"/>
    <w:tmpl w:val="A1A486B4"/>
    <w:lvl w:ilvl="0" w:tplc="08090001">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2E2A4B35"/>
    <w:multiLevelType w:val="hybridMultilevel"/>
    <w:tmpl w:val="DEE44DD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EE13397"/>
    <w:multiLevelType w:val="hybridMultilevel"/>
    <w:tmpl w:val="84645B80"/>
    <w:lvl w:ilvl="0" w:tplc="08090005">
      <w:start w:val="1"/>
      <w:numFmt w:val="bullet"/>
      <w:lvlText w:val=""/>
      <w:lvlJc w:val="left"/>
      <w:pPr>
        <w:ind w:left="720" w:hanging="360"/>
      </w:pPr>
      <w:rPr>
        <w:rFonts w:ascii="Wingdings" w:hAnsi="Wingdings" w:hint="default"/>
        <w:color w:val="auto"/>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31D16B27"/>
    <w:multiLevelType w:val="hybridMultilevel"/>
    <w:tmpl w:val="F614FAA2"/>
    <w:lvl w:ilvl="0" w:tplc="DFDEC292">
      <w:start w:val="1"/>
      <w:numFmt w:val="bullet"/>
      <w:lvlText w:val="•"/>
      <w:lvlJc w:val="left"/>
      <w:pPr>
        <w:ind w:left="7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0A4D7A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F5E6DE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4DA19C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778169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2C8DC9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75C1AF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502856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3609B5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31FB1ABE"/>
    <w:multiLevelType w:val="hybridMultilevel"/>
    <w:tmpl w:val="D1040CDC"/>
    <w:lvl w:ilvl="0" w:tplc="08090005">
      <w:start w:val="1"/>
      <w:numFmt w:val="bullet"/>
      <w:lvlText w:val=""/>
      <w:lvlJc w:val="left"/>
      <w:pPr>
        <w:ind w:left="794" w:hanging="360"/>
      </w:pPr>
      <w:rPr>
        <w:rFonts w:ascii="Wingdings" w:hAnsi="Wingdings" w:hint="default"/>
        <w:color w:val="auto"/>
      </w:rPr>
    </w:lvl>
    <w:lvl w:ilvl="1" w:tplc="08090003" w:tentative="1">
      <w:start w:val="1"/>
      <w:numFmt w:val="bullet"/>
      <w:lvlText w:val="o"/>
      <w:lvlJc w:val="left"/>
      <w:pPr>
        <w:ind w:left="1514" w:hanging="360"/>
      </w:pPr>
      <w:rPr>
        <w:rFonts w:ascii="Courier New" w:hAnsi="Courier New" w:cs="Courier New" w:hint="default"/>
      </w:rPr>
    </w:lvl>
    <w:lvl w:ilvl="2" w:tplc="08090005" w:tentative="1">
      <w:start w:val="1"/>
      <w:numFmt w:val="bullet"/>
      <w:lvlText w:val=""/>
      <w:lvlJc w:val="left"/>
      <w:pPr>
        <w:ind w:left="2234" w:hanging="360"/>
      </w:pPr>
      <w:rPr>
        <w:rFonts w:ascii="Wingdings" w:hAnsi="Wingdings" w:hint="default"/>
      </w:rPr>
    </w:lvl>
    <w:lvl w:ilvl="3" w:tplc="08090001" w:tentative="1">
      <w:start w:val="1"/>
      <w:numFmt w:val="bullet"/>
      <w:lvlText w:val=""/>
      <w:lvlJc w:val="left"/>
      <w:pPr>
        <w:ind w:left="2954" w:hanging="360"/>
      </w:pPr>
      <w:rPr>
        <w:rFonts w:ascii="Symbol" w:hAnsi="Symbol" w:hint="default"/>
      </w:rPr>
    </w:lvl>
    <w:lvl w:ilvl="4" w:tplc="08090003" w:tentative="1">
      <w:start w:val="1"/>
      <w:numFmt w:val="bullet"/>
      <w:lvlText w:val="o"/>
      <w:lvlJc w:val="left"/>
      <w:pPr>
        <w:ind w:left="3674" w:hanging="360"/>
      </w:pPr>
      <w:rPr>
        <w:rFonts w:ascii="Courier New" w:hAnsi="Courier New" w:cs="Courier New" w:hint="default"/>
      </w:rPr>
    </w:lvl>
    <w:lvl w:ilvl="5" w:tplc="08090005" w:tentative="1">
      <w:start w:val="1"/>
      <w:numFmt w:val="bullet"/>
      <w:lvlText w:val=""/>
      <w:lvlJc w:val="left"/>
      <w:pPr>
        <w:ind w:left="4394" w:hanging="360"/>
      </w:pPr>
      <w:rPr>
        <w:rFonts w:ascii="Wingdings" w:hAnsi="Wingdings" w:hint="default"/>
      </w:rPr>
    </w:lvl>
    <w:lvl w:ilvl="6" w:tplc="08090001" w:tentative="1">
      <w:start w:val="1"/>
      <w:numFmt w:val="bullet"/>
      <w:lvlText w:val=""/>
      <w:lvlJc w:val="left"/>
      <w:pPr>
        <w:ind w:left="5114" w:hanging="360"/>
      </w:pPr>
      <w:rPr>
        <w:rFonts w:ascii="Symbol" w:hAnsi="Symbol" w:hint="default"/>
      </w:rPr>
    </w:lvl>
    <w:lvl w:ilvl="7" w:tplc="08090003" w:tentative="1">
      <w:start w:val="1"/>
      <w:numFmt w:val="bullet"/>
      <w:lvlText w:val="o"/>
      <w:lvlJc w:val="left"/>
      <w:pPr>
        <w:ind w:left="5834" w:hanging="360"/>
      </w:pPr>
      <w:rPr>
        <w:rFonts w:ascii="Courier New" w:hAnsi="Courier New" w:cs="Courier New" w:hint="default"/>
      </w:rPr>
    </w:lvl>
    <w:lvl w:ilvl="8" w:tplc="08090005" w:tentative="1">
      <w:start w:val="1"/>
      <w:numFmt w:val="bullet"/>
      <w:lvlText w:val=""/>
      <w:lvlJc w:val="left"/>
      <w:pPr>
        <w:ind w:left="6554" w:hanging="360"/>
      </w:pPr>
      <w:rPr>
        <w:rFonts w:ascii="Wingdings" w:hAnsi="Wingdings" w:hint="default"/>
      </w:rPr>
    </w:lvl>
  </w:abstractNum>
  <w:abstractNum w:abstractNumId="40" w15:restartNumberingAfterBreak="0">
    <w:nsid w:val="327458C9"/>
    <w:multiLevelType w:val="multilevel"/>
    <w:tmpl w:val="C082F1B2"/>
    <w:lvl w:ilvl="0">
      <w:start w:val="1"/>
      <w:numFmt w:val="decimal"/>
      <w:pStyle w:val="Heading2"/>
      <w:lvlText w:val="%1."/>
      <w:lvlJc w:val="left"/>
      <w:pPr>
        <w:tabs>
          <w:tab w:val="num" w:pos="1429"/>
        </w:tabs>
        <w:ind w:left="1429"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1" w15:restartNumberingAfterBreak="0">
    <w:nsid w:val="337C59C9"/>
    <w:multiLevelType w:val="hybridMultilevel"/>
    <w:tmpl w:val="64DCB214"/>
    <w:lvl w:ilvl="0" w:tplc="28E2DE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3823C7C"/>
    <w:multiLevelType w:val="hybridMultilevel"/>
    <w:tmpl w:val="4DECA65C"/>
    <w:lvl w:ilvl="0" w:tplc="E1EE093A">
      <w:start w:val="1"/>
      <w:numFmt w:val="bullet"/>
      <w:lvlText w:val="-"/>
      <w:lvlJc w:val="left"/>
      <w:pPr>
        <w:ind w:left="360" w:hanging="360"/>
      </w:pPr>
      <w:rPr>
        <w:rFonts w:ascii="Courier New" w:hAnsi="Courier New" w:hint="default"/>
        <w:color w:val="auto"/>
      </w:rPr>
    </w:lvl>
    <w:lvl w:ilvl="1" w:tplc="08090005">
      <w:start w:val="1"/>
      <w:numFmt w:val="bullet"/>
      <w:lvlText w:val=""/>
      <w:lvlJc w:val="left"/>
      <w:pPr>
        <w:ind w:left="1080" w:hanging="360"/>
      </w:pPr>
      <w:rPr>
        <w:rFonts w:ascii="Wingdings" w:hAnsi="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3626213C"/>
    <w:multiLevelType w:val="multilevel"/>
    <w:tmpl w:val="069038C4"/>
    <w:lvl w:ilvl="0">
      <w:start w:val="1"/>
      <w:numFmt w:val="bullet"/>
      <w:lvlText w:val=""/>
      <w:lvlJc w:val="left"/>
      <w:pPr>
        <w:ind w:left="720" w:hanging="360"/>
      </w:pPr>
      <w:rPr>
        <w:rFonts w:ascii="Wingdings" w:hAnsi="Wingdings" w:hint="default"/>
        <w:sz w:val="20"/>
        <w:szCs w:val="20"/>
      </w:rPr>
    </w:lvl>
    <w:lvl w:ilvl="1">
      <w:start w:val="1"/>
      <w:numFmt w:val="bullet"/>
      <w:lvlText w:val="-"/>
      <w:lvlJc w:val="left"/>
      <w:pPr>
        <w:ind w:left="1440" w:hanging="360"/>
      </w:pPr>
      <w:rPr>
        <w:rFonts w:ascii="Courier New" w:hAnsi="Courier New" w:hint="default"/>
        <w:color w:val="auto"/>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4" w15:restartNumberingAfterBreak="0">
    <w:nsid w:val="3894547E"/>
    <w:multiLevelType w:val="multilevel"/>
    <w:tmpl w:val="6A26B266"/>
    <w:lvl w:ilvl="0">
      <w:start w:val="1"/>
      <w:numFmt w:val="bullet"/>
      <w:lvlText w:val=""/>
      <w:lvlJc w:val="left"/>
      <w:pPr>
        <w:ind w:left="720" w:hanging="360"/>
      </w:pPr>
      <w:rPr>
        <w:rFonts w:ascii="Wingdings" w:hAnsi="Wingdings" w:hint="default"/>
        <w:sz w:val="20"/>
        <w:szCs w:val="20"/>
      </w:rPr>
    </w:lvl>
    <w:lvl w:ilvl="1">
      <w:start w:val="1"/>
      <w:numFmt w:val="bullet"/>
      <w:lvlText w:val="-"/>
      <w:lvlJc w:val="left"/>
      <w:pPr>
        <w:ind w:left="1440" w:hanging="360"/>
      </w:pPr>
      <w:rPr>
        <w:rFonts w:ascii="Courier New" w:hAnsi="Courier New" w:hint="default"/>
        <w:color w:val="auto"/>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5" w15:restartNumberingAfterBreak="0">
    <w:nsid w:val="3BEA4057"/>
    <w:multiLevelType w:val="hybridMultilevel"/>
    <w:tmpl w:val="16F0757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3C263619"/>
    <w:multiLevelType w:val="multilevel"/>
    <w:tmpl w:val="421C820E"/>
    <w:lvl w:ilvl="0">
      <w:start w:val="1"/>
      <w:numFmt w:val="bullet"/>
      <w:lvlText w:val=""/>
      <w:lvlJc w:val="left"/>
      <w:pPr>
        <w:ind w:left="720" w:hanging="360"/>
      </w:pPr>
      <w:rPr>
        <w:rFonts w:ascii="Wingdings" w:hAnsi="Wingdings" w:hint="default"/>
        <w:color w:val="auto"/>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7" w15:restartNumberingAfterBreak="0">
    <w:nsid w:val="3CBF1BE2"/>
    <w:multiLevelType w:val="multilevel"/>
    <w:tmpl w:val="A1E66D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3D133E73"/>
    <w:multiLevelType w:val="hybridMultilevel"/>
    <w:tmpl w:val="1772E73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3D4B1575"/>
    <w:multiLevelType w:val="hybridMultilevel"/>
    <w:tmpl w:val="C614706C"/>
    <w:lvl w:ilvl="0" w:tplc="71A2CA56">
      <w:start w:val="1"/>
      <w:numFmt w:val="bullet"/>
      <w:pStyle w:val="ListParagraph"/>
      <w:lvlText w:val=""/>
      <w:lvlJc w:val="left"/>
      <w:pPr>
        <w:ind w:left="726" w:hanging="360"/>
      </w:pPr>
      <w:rPr>
        <w:rFonts w:ascii="Symbol" w:hAnsi="Symbol" w:hint="default"/>
      </w:rPr>
    </w:lvl>
    <w:lvl w:ilvl="1" w:tplc="08090003" w:tentative="1">
      <w:start w:val="1"/>
      <w:numFmt w:val="bullet"/>
      <w:lvlText w:val="o"/>
      <w:lvlJc w:val="left"/>
      <w:pPr>
        <w:ind w:left="1446" w:hanging="360"/>
      </w:pPr>
      <w:rPr>
        <w:rFonts w:ascii="Courier New" w:hAnsi="Courier New" w:cs="Courier New" w:hint="default"/>
      </w:rPr>
    </w:lvl>
    <w:lvl w:ilvl="2" w:tplc="08090005" w:tentative="1">
      <w:start w:val="1"/>
      <w:numFmt w:val="bullet"/>
      <w:lvlText w:val=""/>
      <w:lvlJc w:val="left"/>
      <w:pPr>
        <w:ind w:left="2166" w:hanging="360"/>
      </w:pPr>
      <w:rPr>
        <w:rFonts w:ascii="Wingdings" w:hAnsi="Wingdings" w:hint="default"/>
      </w:rPr>
    </w:lvl>
    <w:lvl w:ilvl="3" w:tplc="08090001" w:tentative="1">
      <w:start w:val="1"/>
      <w:numFmt w:val="bullet"/>
      <w:lvlText w:val=""/>
      <w:lvlJc w:val="left"/>
      <w:pPr>
        <w:ind w:left="2886" w:hanging="360"/>
      </w:pPr>
      <w:rPr>
        <w:rFonts w:ascii="Symbol" w:hAnsi="Symbol" w:hint="default"/>
      </w:rPr>
    </w:lvl>
    <w:lvl w:ilvl="4" w:tplc="08090003" w:tentative="1">
      <w:start w:val="1"/>
      <w:numFmt w:val="bullet"/>
      <w:lvlText w:val="o"/>
      <w:lvlJc w:val="left"/>
      <w:pPr>
        <w:ind w:left="3606" w:hanging="360"/>
      </w:pPr>
      <w:rPr>
        <w:rFonts w:ascii="Courier New" w:hAnsi="Courier New" w:cs="Courier New" w:hint="default"/>
      </w:rPr>
    </w:lvl>
    <w:lvl w:ilvl="5" w:tplc="08090005" w:tentative="1">
      <w:start w:val="1"/>
      <w:numFmt w:val="bullet"/>
      <w:lvlText w:val=""/>
      <w:lvlJc w:val="left"/>
      <w:pPr>
        <w:ind w:left="4326" w:hanging="360"/>
      </w:pPr>
      <w:rPr>
        <w:rFonts w:ascii="Wingdings" w:hAnsi="Wingdings" w:hint="default"/>
      </w:rPr>
    </w:lvl>
    <w:lvl w:ilvl="6" w:tplc="08090001" w:tentative="1">
      <w:start w:val="1"/>
      <w:numFmt w:val="bullet"/>
      <w:lvlText w:val=""/>
      <w:lvlJc w:val="left"/>
      <w:pPr>
        <w:ind w:left="5046" w:hanging="360"/>
      </w:pPr>
      <w:rPr>
        <w:rFonts w:ascii="Symbol" w:hAnsi="Symbol" w:hint="default"/>
      </w:rPr>
    </w:lvl>
    <w:lvl w:ilvl="7" w:tplc="08090003" w:tentative="1">
      <w:start w:val="1"/>
      <w:numFmt w:val="bullet"/>
      <w:lvlText w:val="o"/>
      <w:lvlJc w:val="left"/>
      <w:pPr>
        <w:ind w:left="5766" w:hanging="360"/>
      </w:pPr>
      <w:rPr>
        <w:rFonts w:ascii="Courier New" w:hAnsi="Courier New" w:cs="Courier New" w:hint="default"/>
      </w:rPr>
    </w:lvl>
    <w:lvl w:ilvl="8" w:tplc="08090005" w:tentative="1">
      <w:start w:val="1"/>
      <w:numFmt w:val="bullet"/>
      <w:lvlText w:val=""/>
      <w:lvlJc w:val="left"/>
      <w:pPr>
        <w:ind w:left="6486" w:hanging="360"/>
      </w:pPr>
      <w:rPr>
        <w:rFonts w:ascii="Wingdings" w:hAnsi="Wingdings" w:hint="default"/>
      </w:rPr>
    </w:lvl>
  </w:abstractNum>
  <w:abstractNum w:abstractNumId="50" w15:restartNumberingAfterBreak="0">
    <w:nsid w:val="3EFC0028"/>
    <w:multiLevelType w:val="hybridMultilevel"/>
    <w:tmpl w:val="5B4AC0BA"/>
    <w:lvl w:ilvl="0" w:tplc="0FF231F2">
      <w:start w:val="1"/>
      <w:numFmt w:val="bullet"/>
      <w:lvlText w:val="•"/>
      <w:lvlJc w:val="left"/>
      <w:pPr>
        <w:ind w:left="7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FA4305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208A9A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ADA66A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78CA99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40CDAD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F0AD18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626858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3EA307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1" w15:restartNumberingAfterBreak="0">
    <w:nsid w:val="3F112444"/>
    <w:multiLevelType w:val="hybridMultilevel"/>
    <w:tmpl w:val="C05C39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3F3F1AF8"/>
    <w:multiLevelType w:val="hybridMultilevel"/>
    <w:tmpl w:val="89E81908"/>
    <w:lvl w:ilvl="0" w:tplc="E1EE093A">
      <w:start w:val="1"/>
      <w:numFmt w:val="bullet"/>
      <w:lvlText w:val="-"/>
      <w:lvlJc w:val="left"/>
      <w:pPr>
        <w:ind w:left="720" w:hanging="360"/>
      </w:pPr>
      <w:rPr>
        <w:rFonts w:ascii="Courier New" w:hAnsi="Courier New" w:hint="default"/>
        <w:color w:val="auto"/>
      </w:rPr>
    </w:lvl>
    <w:lvl w:ilvl="1" w:tplc="08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06D5786"/>
    <w:multiLevelType w:val="hybridMultilevel"/>
    <w:tmpl w:val="34BA11E2"/>
    <w:lvl w:ilvl="0" w:tplc="08090005">
      <w:start w:val="1"/>
      <w:numFmt w:val="bullet"/>
      <w:lvlText w:val=""/>
      <w:lvlJc w:val="left"/>
      <w:pPr>
        <w:ind w:left="1080" w:hanging="360"/>
      </w:pPr>
      <w:rPr>
        <w:rFonts w:ascii="Wingdings" w:hAnsi="Wingdings"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4" w15:restartNumberingAfterBreak="0">
    <w:nsid w:val="410353E2"/>
    <w:multiLevelType w:val="hybridMultilevel"/>
    <w:tmpl w:val="963E3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413562BA"/>
    <w:multiLevelType w:val="hybridMultilevel"/>
    <w:tmpl w:val="39A6F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250494B"/>
    <w:multiLevelType w:val="hybridMultilevel"/>
    <w:tmpl w:val="1610AEA6"/>
    <w:lvl w:ilvl="0" w:tplc="BB1E0080">
      <w:start w:val="205"/>
      <w:numFmt w:val="decimal"/>
      <w:lvlText w:val="%1."/>
      <w:lvlJc w:val="left"/>
      <w:pPr>
        <w:ind w:left="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74E250A">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01E0A04">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5285892">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D26334A">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6BADB4C">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E20A0DA">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214635C">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C108000">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7" w15:restartNumberingAfterBreak="0">
    <w:nsid w:val="435E28B8"/>
    <w:multiLevelType w:val="hybridMultilevel"/>
    <w:tmpl w:val="90E88EAC"/>
    <w:lvl w:ilvl="0" w:tplc="B524CD00">
      <w:start w:val="1"/>
      <w:numFmt w:val="bullet"/>
      <w:lvlText w:val="ü"/>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8" w15:restartNumberingAfterBreak="0">
    <w:nsid w:val="445E1BEA"/>
    <w:multiLevelType w:val="hybridMultilevel"/>
    <w:tmpl w:val="D6D098A0"/>
    <w:lvl w:ilvl="0" w:tplc="FFFFFFFF">
      <w:start w:val="1"/>
      <w:numFmt w:val="bullet"/>
      <w:lvlText w:val=""/>
      <w:lvlJc w:val="left"/>
      <w:pPr>
        <w:ind w:left="360" w:hanging="360"/>
      </w:pPr>
      <w:rPr>
        <w:rFonts w:ascii="Symbol" w:hAnsi="Symbol" w:hint="default"/>
        <w:color w:val="auto"/>
      </w:rPr>
    </w:lvl>
    <w:lvl w:ilvl="1" w:tplc="E1EE093A">
      <w:start w:val="1"/>
      <w:numFmt w:val="bullet"/>
      <w:lvlText w:val="-"/>
      <w:lvlJc w:val="left"/>
      <w:pPr>
        <w:ind w:left="360" w:hanging="360"/>
      </w:pPr>
      <w:rPr>
        <w:rFonts w:ascii="Courier New" w:hAnsi="Courier New" w:hint="default"/>
        <w:color w:val="auto"/>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9" w15:restartNumberingAfterBreak="0">
    <w:nsid w:val="45B56F46"/>
    <w:multiLevelType w:val="multilevel"/>
    <w:tmpl w:val="3C423808"/>
    <w:lvl w:ilvl="0">
      <w:start w:val="1"/>
      <w:numFmt w:val="bullet"/>
      <w:lvlText w:val=""/>
      <w:lvlJc w:val="left"/>
      <w:pPr>
        <w:ind w:left="720" w:hanging="360"/>
      </w:pPr>
      <w:rPr>
        <w:rFonts w:ascii="Wingdings" w:hAnsi="Wingdings" w:hint="default"/>
        <w:color w:val="auto"/>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0" w15:restartNumberingAfterBreak="0">
    <w:nsid w:val="464E5FAA"/>
    <w:multiLevelType w:val="hybridMultilevel"/>
    <w:tmpl w:val="546C0382"/>
    <w:lvl w:ilvl="0" w:tplc="08090005">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465F710C"/>
    <w:multiLevelType w:val="hybridMultilevel"/>
    <w:tmpl w:val="4538C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47F55255"/>
    <w:multiLevelType w:val="multilevel"/>
    <w:tmpl w:val="77E64FF4"/>
    <w:lvl w:ilvl="0">
      <w:start w:val="1"/>
      <w:numFmt w:val="bullet"/>
      <w:lvlText w:val=""/>
      <w:lvlJc w:val="left"/>
      <w:pPr>
        <w:ind w:left="720" w:hanging="360"/>
      </w:pPr>
      <w:rPr>
        <w:rFonts w:ascii="Wingdings" w:hAnsi="Wingdings" w:hint="default"/>
        <w:color w:val="auto"/>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3" w15:restartNumberingAfterBreak="0">
    <w:nsid w:val="4AC11630"/>
    <w:multiLevelType w:val="hybridMultilevel"/>
    <w:tmpl w:val="71AAE366"/>
    <w:lvl w:ilvl="0" w:tplc="08090011">
      <w:start w:val="1"/>
      <w:numFmt w:val="decimal"/>
      <w:lvlText w:val="%1)"/>
      <w:lvlJc w:val="left"/>
      <w:pPr>
        <w:ind w:left="1146" w:hanging="360"/>
      </w:pPr>
      <w:rPr>
        <w:rFonts w:hint="default"/>
      </w:rPr>
    </w:lvl>
    <w:lvl w:ilvl="1" w:tplc="FFFFFFFF">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64" w15:restartNumberingAfterBreak="0">
    <w:nsid w:val="4B9D0AE6"/>
    <w:multiLevelType w:val="multilevel"/>
    <w:tmpl w:val="9A4821DC"/>
    <w:lvl w:ilvl="0">
      <w:start w:val="1"/>
      <w:numFmt w:val="bullet"/>
      <w:lvlText w:val=""/>
      <w:lvlJc w:val="left"/>
      <w:pPr>
        <w:ind w:left="720" w:hanging="360"/>
      </w:pPr>
      <w:rPr>
        <w:rFonts w:ascii="Wingdings" w:hAnsi="Wingdings" w:hint="default"/>
        <w:color w:val="auto"/>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5" w15:restartNumberingAfterBreak="0">
    <w:nsid w:val="4BCD3DCD"/>
    <w:multiLevelType w:val="multilevel"/>
    <w:tmpl w:val="7096877A"/>
    <w:lvl w:ilvl="0">
      <w:start w:val="1"/>
      <w:numFmt w:val="bullet"/>
      <w:lvlText w:val=""/>
      <w:lvlJc w:val="left"/>
      <w:pPr>
        <w:ind w:left="720" w:hanging="360"/>
      </w:pPr>
      <w:rPr>
        <w:rFonts w:ascii="Wingdings" w:hAnsi="Wingdings" w:hint="default"/>
        <w:color w:val="auto"/>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6" w15:restartNumberingAfterBreak="0">
    <w:nsid w:val="50602656"/>
    <w:multiLevelType w:val="hybridMultilevel"/>
    <w:tmpl w:val="37E00AC2"/>
    <w:lvl w:ilvl="0" w:tplc="30EAE6D0">
      <w:start w:val="1"/>
      <w:numFmt w:val="bullet"/>
      <w:pStyle w:val="3Bulletedcopyblue"/>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67" w15:restartNumberingAfterBreak="0">
    <w:nsid w:val="53047C76"/>
    <w:multiLevelType w:val="multilevel"/>
    <w:tmpl w:val="D8223042"/>
    <w:lvl w:ilvl="0">
      <w:start w:val="1"/>
      <w:numFmt w:val="bullet"/>
      <w:lvlText w:val=""/>
      <w:lvlJc w:val="left"/>
      <w:pPr>
        <w:ind w:left="720" w:hanging="360"/>
      </w:pPr>
      <w:rPr>
        <w:rFonts w:ascii="Wingdings" w:hAnsi="Wingdings" w:hint="default"/>
        <w:color w:val="auto"/>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8" w15:restartNumberingAfterBreak="0">
    <w:nsid w:val="56E679D0"/>
    <w:multiLevelType w:val="hybridMultilevel"/>
    <w:tmpl w:val="EA185764"/>
    <w:lvl w:ilvl="0" w:tplc="B524CD00">
      <w:start w:val="1"/>
      <w:numFmt w:val="bullet"/>
      <w:lvlText w:val="ü"/>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9" w15:restartNumberingAfterBreak="0">
    <w:nsid w:val="56FD6753"/>
    <w:multiLevelType w:val="hybridMultilevel"/>
    <w:tmpl w:val="5712C3B2"/>
    <w:lvl w:ilvl="0" w:tplc="08090005">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57C156BE"/>
    <w:multiLevelType w:val="hybridMultilevel"/>
    <w:tmpl w:val="20829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58156EC4"/>
    <w:multiLevelType w:val="hybridMultilevel"/>
    <w:tmpl w:val="C12C654C"/>
    <w:lvl w:ilvl="0" w:tplc="08090005">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72" w15:restartNumberingAfterBreak="0">
    <w:nsid w:val="59D93316"/>
    <w:multiLevelType w:val="hybridMultilevel"/>
    <w:tmpl w:val="1E24CE14"/>
    <w:lvl w:ilvl="0" w:tplc="725C9F26">
      <w:start w:val="1"/>
      <w:numFmt w:val="bullet"/>
      <w:lvlText w:val="•"/>
      <w:lvlJc w:val="left"/>
      <w:pPr>
        <w:ind w:left="7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01462A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A4C581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48EAA7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EEEE5D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880D88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BE466D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9D6FB8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348605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3" w15:restartNumberingAfterBreak="0">
    <w:nsid w:val="5B8F55BF"/>
    <w:multiLevelType w:val="hybridMultilevel"/>
    <w:tmpl w:val="E03ACCDE"/>
    <w:lvl w:ilvl="0" w:tplc="FFFFFFFF">
      <w:start w:val="1"/>
      <w:numFmt w:val="bullet"/>
      <w:lvlText w:val=""/>
      <w:lvlJc w:val="left"/>
      <w:pPr>
        <w:ind w:left="720" w:hanging="360"/>
      </w:pPr>
      <w:rPr>
        <w:rFonts w:ascii="Symbol" w:hAnsi="Symbol" w:hint="default"/>
      </w:rPr>
    </w:lvl>
    <w:lvl w:ilvl="1" w:tplc="B524CD00">
      <w:start w:val="1"/>
      <w:numFmt w:val="bullet"/>
      <w:lvlText w:val="ü"/>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4" w15:restartNumberingAfterBreak="0">
    <w:nsid w:val="5CE0435F"/>
    <w:multiLevelType w:val="hybridMultilevel"/>
    <w:tmpl w:val="EC7843E8"/>
    <w:lvl w:ilvl="0" w:tplc="08090001">
      <w:start w:val="1"/>
      <w:numFmt w:val="bullet"/>
      <w:lvlText w:val=""/>
      <w:lvlJc w:val="left"/>
      <w:pPr>
        <w:ind w:left="1074" w:hanging="360"/>
      </w:pPr>
      <w:rPr>
        <w:rFonts w:ascii="Symbol" w:hAnsi="Symbol" w:hint="default"/>
        <w:b/>
        <w:sz w:val="24"/>
        <w:szCs w:val="28"/>
      </w:rPr>
    </w:lvl>
    <w:lvl w:ilvl="1" w:tplc="FFFFFFFF">
      <w:start w:val="1"/>
      <w:numFmt w:val="lowerLetter"/>
      <w:lvlText w:val="%2."/>
      <w:lvlJc w:val="left"/>
      <w:pPr>
        <w:ind w:left="1794" w:hanging="360"/>
      </w:pPr>
    </w:lvl>
    <w:lvl w:ilvl="2" w:tplc="FFFFFFFF" w:tentative="1">
      <w:start w:val="1"/>
      <w:numFmt w:val="lowerRoman"/>
      <w:lvlText w:val="%3."/>
      <w:lvlJc w:val="right"/>
      <w:pPr>
        <w:ind w:left="2514" w:hanging="180"/>
      </w:pPr>
    </w:lvl>
    <w:lvl w:ilvl="3" w:tplc="FFFFFFFF" w:tentative="1">
      <w:start w:val="1"/>
      <w:numFmt w:val="decimal"/>
      <w:lvlText w:val="%4."/>
      <w:lvlJc w:val="left"/>
      <w:pPr>
        <w:ind w:left="3234" w:hanging="360"/>
      </w:pPr>
    </w:lvl>
    <w:lvl w:ilvl="4" w:tplc="FFFFFFFF" w:tentative="1">
      <w:start w:val="1"/>
      <w:numFmt w:val="lowerLetter"/>
      <w:lvlText w:val="%5."/>
      <w:lvlJc w:val="left"/>
      <w:pPr>
        <w:ind w:left="3954" w:hanging="360"/>
      </w:pPr>
    </w:lvl>
    <w:lvl w:ilvl="5" w:tplc="FFFFFFFF" w:tentative="1">
      <w:start w:val="1"/>
      <w:numFmt w:val="lowerRoman"/>
      <w:lvlText w:val="%6."/>
      <w:lvlJc w:val="right"/>
      <w:pPr>
        <w:ind w:left="4674" w:hanging="180"/>
      </w:pPr>
    </w:lvl>
    <w:lvl w:ilvl="6" w:tplc="FFFFFFFF" w:tentative="1">
      <w:start w:val="1"/>
      <w:numFmt w:val="decimal"/>
      <w:lvlText w:val="%7."/>
      <w:lvlJc w:val="left"/>
      <w:pPr>
        <w:ind w:left="5394" w:hanging="360"/>
      </w:pPr>
    </w:lvl>
    <w:lvl w:ilvl="7" w:tplc="FFFFFFFF" w:tentative="1">
      <w:start w:val="1"/>
      <w:numFmt w:val="lowerLetter"/>
      <w:lvlText w:val="%8."/>
      <w:lvlJc w:val="left"/>
      <w:pPr>
        <w:ind w:left="6114" w:hanging="360"/>
      </w:pPr>
    </w:lvl>
    <w:lvl w:ilvl="8" w:tplc="FFFFFFFF" w:tentative="1">
      <w:start w:val="1"/>
      <w:numFmt w:val="lowerRoman"/>
      <w:lvlText w:val="%9."/>
      <w:lvlJc w:val="right"/>
      <w:pPr>
        <w:ind w:left="6834" w:hanging="180"/>
      </w:pPr>
    </w:lvl>
  </w:abstractNum>
  <w:abstractNum w:abstractNumId="75" w15:restartNumberingAfterBreak="0">
    <w:nsid w:val="5F503DB7"/>
    <w:multiLevelType w:val="hybridMultilevel"/>
    <w:tmpl w:val="B4A2402E"/>
    <w:lvl w:ilvl="0" w:tplc="A76E9ED4">
      <w:start w:val="1"/>
      <w:numFmt w:val="bullet"/>
      <w:lvlText w:val="•"/>
      <w:lvlJc w:val="left"/>
      <w:pPr>
        <w:ind w:left="7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7D0E73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BD6184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E9A297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DDC6F0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B98AE3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886DDB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458C5A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CD6C26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6" w15:restartNumberingAfterBreak="0">
    <w:nsid w:val="601B23F4"/>
    <w:multiLevelType w:val="hybridMultilevel"/>
    <w:tmpl w:val="0BD64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61956D60"/>
    <w:multiLevelType w:val="hybridMultilevel"/>
    <w:tmpl w:val="F3F82A44"/>
    <w:lvl w:ilvl="0" w:tplc="08090005">
      <w:start w:val="1"/>
      <w:numFmt w:val="bullet"/>
      <w:lvlText w:val=""/>
      <w:lvlJc w:val="left"/>
      <w:pPr>
        <w:ind w:left="1080" w:hanging="360"/>
      </w:pPr>
      <w:rPr>
        <w:rFonts w:ascii="Wingdings" w:hAnsi="Wingdings"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8" w15:restartNumberingAfterBreak="0">
    <w:nsid w:val="6347561F"/>
    <w:multiLevelType w:val="hybridMultilevel"/>
    <w:tmpl w:val="733C4B18"/>
    <w:lvl w:ilvl="0" w:tplc="2A6E1102">
      <w:start w:val="1"/>
      <w:numFmt w:val="bullet"/>
      <w:lvlText w:val="•"/>
      <w:lvlJc w:val="left"/>
      <w:pPr>
        <w:ind w:left="7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8BCF8A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DE6891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3BC230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310A29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D9A82F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BF2558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BA457C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AC0416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9" w15:restartNumberingAfterBreak="0">
    <w:nsid w:val="63F90F14"/>
    <w:multiLevelType w:val="hybridMultilevel"/>
    <w:tmpl w:val="92DED402"/>
    <w:lvl w:ilvl="0" w:tplc="08090005">
      <w:start w:val="1"/>
      <w:numFmt w:val="bullet"/>
      <w:lvlText w:val=""/>
      <w:lvlJc w:val="left"/>
      <w:pPr>
        <w:ind w:left="787" w:hanging="360"/>
      </w:pPr>
      <w:rPr>
        <w:rFonts w:ascii="Wingdings" w:hAnsi="Wingdings" w:hint="default"/>
        <w:color w:val="auto"/>
      </w:rPr>
    </w:lvl>
    <w:lvl w:ilvl="1" w:tplc="FFFFFFFF" w:tentative="1">
      <w:start w:val="1"/>
      <w:numFmt w:val="bullet"/>
      <w:lvlText w:val="o"/>
      <w:lvlJc w:val="left"/>
      <w:pPr>
        <w:ind w:left="1507" w:hanging="360"/>
      </w:pPr>
      <w:rPr>
        <w:rFonts w:ascii="Courier New" w:hAnsi="Courier New" w:cs="Courier New" w:hint="default"/>
      </w:rPr>
    </w:lvl>
    <w:lvl w:ilvl="2" w:tplc="FFFFFFFF" w:tentative="1">
      <w:start w:val="1"/>
      <w:numFmt w:val="bullet"/>
      <w:lvlText w:val=""/>
      <w:lvlJc w:val="left"/>
      <w:pPr>
        <w:ind w:left="2227" w:hanging="360"/>
      </w:pPr>
      <w:rPr>
        <w:rFonts w:ascii="Wingdings" w:hAnsi="Wingdings" w:hint="default"/>
      </w:rPr>
    </w:lvl>
    <w:lvl w:ilvl="3" w:tplc="FFFFFFFF" w:tentative="1">
      <w:start w:val="1"/>
      <w:numFmt w:val="bullet"/>
      <w:lvlText w:val=""/>
      <w:lvlJc w:val="left"/>
      <w:pPr>
        <w:ind w:left="2947" w:hanging="360"/>
      </w:pPr>
      <w:rPr>
        <w:rFonts w:ascii="Symbol" w:hAnsi="Symbol" w:hint="default"/>
      </w:rPr>
    </w:lvl>
    <w:lvl w:ilvl="4" w:tplc="FFFFFFFF" w:tentative="1">
      <w:start w:val="1"/>
      <w:numFmt w:val="bullet"/>
      <w:lvlText w:val="o"/>
      <w:lvlJc w:val="left"/>
      <w:pPr>
        <w:ind w:left="3667" w:hanging="360"/>
      </w:pPr>
      <w:rPr>
        <w:rFonts w:ascii="Courier New" w:hAnsi="Courier New" w:cs="Courier New" w:hint="default"/>
      </w:rPr>
    </w:lvl>
    <w:lvl w:ilvl="5" w:tplc="FFFFFFFF" w:tentative="1">
      <w:start w:val="1"/>
      <w:numFmt w:val="bullet"/>
      <w:lvlText w:val=""/>
      <w:lvlJc w:val="left"/>
      <w:pPr>
        <w:ind w:left="4387" w:hanging="360"/>
      </w:pPr>
      <w:rPr>
        <w:rFonts w:ascii="Wingdings" w:hAnsi="Wingdings" w:hint="default"/>
      </w:rPr>
    </w:lvl>
    <w:lvl w:ilvl="6" w:tplc="FFFFFFFF" w:tentative="1">
      <w:start w:val="1"/>
      <w:numFmt w:val="bullet"/>
      <w:lvlText w:val=""/>
      <w:lvlJc w:val="left"/>
      <w:pPr>
        <w:ind w:left="5107" w:hanging="360"/>
      </w:pPr>
      <w:rPr>
        <w:rFonts w:ascii="Symbol" w:hAnsi="Symbol" w:hint="default"/>
      </w:rPr>
    </w:lvl>
    <w:lvl w:ilvl="7" w:tplc="FFFFFFFF" w:tentative="1">
      <w:start w:val="1"/>
      <w:numFmt w:val="bullet"/>
      <w:lvlText w:val="o"/>
      <w:lvlJc w:val="left"/>
      <w:pPr>
        <w:ind w:left="5827" w:hanging="360"/>
      </w:pPr>
      <w:rPr>
        <w:rFonts w:ascii="Courier New" w:hAnsi="Courier New" w:cs="Courier New" w:hint="default"/>
      </w:rPr>
    </w:lvl>
    <w:lvl w:ilvl="8" w:tplc="FFFFFFFF" w:tentative="1">
      <w:start w:val="1"/>
      <w:numFmt w:val="bullet"/>
      <w:lvlText w:val=""/>
      <w:lvlJc w:val="left"/>
      <w:pPr>
        <w:ind w:left="6547" w:hanging="360"/>
      </w:pPr>
      <w:rPr>
        <w:rFonts w:ascii="Wingdings" w:hAnsi="Wingdings" w:hint="default"/>
      </w:rPr>
    </w:lvl>
  </w:abstractNum>
  <w:abstractNum w:abstractNumId="80" w15:restartNumberingAfterBreak="0">
    <w:nsid w:val="66AA50DA"/>
    <w:multiLevelType w:val="hybridMultilevel"/>
    <w:tmpl w:val="8FA6782C"/>
    <w:lvl w:ilvl="0" w:tplc="B524CD00">
      <w:start w:val="1"/>
      <w:numFmt w:val="bullet"/>
      <w:lvlText w:val="ü"/>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6AC97FA9"/>
    <w:multiLevelType w:val="hybridMultilevel"/>
    <w:tmpl w:val="E86C121E"/>
    <w:lvl w:ilvl="0" w:tplc="8AD23AE6">
      <w:start w:val="1"/>
      <w:numFmt w:val="decimal"/>
      <w:lvlText w:val="%1."/>
      <w:lvlJc w:val="left"/>
      <w:pPr>
        <w:ind w:left="360" w:hanging="360"/>
      </w:pPr>
      <w:rPr>
        <w:rFonts w:ascii="Tahoma" w:hAnsi="Tahoma" w:hint="default"/>
        <w:b/>
        <w:i w:val="0"/>
        <w:sz w:val="24"/>
        <w:szCs w:val="32"/>
      </w:rPr>
    </w:lvl>
    <w:lvl w:ilvl="1" w:tplc="08090005">
      <w:start w:val="1"/>
      <w:numFmt w:val="bullet"/>
      <w:lvlText w:val=""/>
      <w:lvlJc w:val="left"/>
      <w:pPr>
        <w:ind w:left="1080" w:hanging="360"/>
      </w:pPr>
      <w:rPr>
        <w:rFonts w:ascii="Wingdings" w:hAnsi="Wingdings"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2" w15:restartNumberingAfterBreak="0">
    <w:nsid w:val="6C710389"/>
    <w:multiLevelType w:val="multilevel"/>
    <w:tmpl w:val="ABE034CC"/>
    <w:lvl w:ilvl="0">
      <w:start w:val="1"/>
      <w:numFmt w:val="bullet"/>
      <w:lvlText w:val=""/>
      <w:lvlJc w:val="left"/>
      <w:pPr>
        <w:ind w:left="720" w:hanging="360"/>
      </w:pPr>
      <w:rPr>
        <w:rFonts w:ascii="Wingdings" w:hAnsi="Wingdings" w:hint="default"/>
        <w:b/>
        <w:i w:val="0"/>
        <w:sz w:val="20"/>
        <w:szCs w:val="20"/>
      </w:rPr>
    </w:lvl>
    <w:lvl w:ilvl="1">
      <w:start w:val="1"/>
      <w:numFmt w:val="bullet"/>
      <w:lvlText w:val="-"/>
      <w:lvlJc w:val="left"/>
      <w:pPr>
        <w:ind w:left="1440" w:hanging="360"/>
      </w:pPr>
      <w:rPr>
        <w:rFonts w:ascii="Courier New" w:hAnsi="Courier New" w:hint="default"/>
        <w:color w:val="auto"/>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3" w15:restartNumberingAfterBreak="0">
    <w:nsid w:val="6D9A0459"/>
    <w:multiLevelType w:val="hybridMultilevel"/>
    <w:tmpl w:val="D58AB9BC"/>
    <w:lvl w:ilvl="0" w:tplc="08090005">
      <w:start w:val="1"/>
      <w:numFmt w:val="bullet"/>
      <w:lvlText w:val=""/>
      <w:lvlJc w:val="left"/>
      <w:pPr>
        <w:ind w:left="794" w:hanging="360"/>
      </w:pPr>
      <w:rPr>
        <w:rFonts w:ascii="Wingdings" w:hAnsi="Wingdings" w:hint="default"/>
        <w:color w:val="auto"/>
      </w:rPr>
    </w:lvl>
    <w:lvl w:ilvl="1" w:tplc="FFFFFFFF" w:tentative="1">
      <w:start w:val="1"/>
      <w:numFmt w:val="bullet"/>
      <w:lvlText w:val="o"/>
      <w:lvlJc w:val="left"/>
      <w:pPr>
        <w:ind w:left="1514" w:hanging="360"/>
      </w:pPr>
      <w:rPr>
        <w:rFonts w:ascii="Courier New" w:hAnsi="Courier New" w:cs="Courier New" w:hint="default"/>
      </w:rPr>
    </w:lvl>
    <w:lvl w:ilvl="2" w:tplc="FFFFFFFF" w:tentative="1">
      <w:start w:val="1"/>
      <w:numFmt w:val="bullet"/>
      <w:lvlText w:val=""/>
      <w:lvlJc w:val="left"/>
      <w:pPr>
        <w:ind w:left="2234" w:hanging="360"/>
      </w:pPr>
      <w:rPr>
        <w:rFonts w:ascii="Wingdings" w:hAnsi="Wingdings" w:hint="default"/>
      </w:rPr>
    </w:lvl>
    <w:lvl w:ilvl="3" w:tplc="FFFFFFFF" w:tentative="1">
      <w:start w:val="1"/>
      <w:numFmt w:val="bullet"/>
      <w:lvlText w:val=""/>
      <w:lvlJc w:val="left"/>
      <w:pPr>
        <w:ind w:left="2954" w:hanging="360"/>
      </w:pPr>
      <w:rPr>
        <w:rFonts w:ascii="Symbol" w:hAnsi="Symbol" w:hint="default"/>
      </w:rPr>
    </w:lvl>
    <w:lvl w:ilvl="4" w:tplc="FFFFFFFF" w:tentative="1">
      <w:start w:val="1"/>
      <w:numFmt w:val="bullet"/>
      <w:lvlText w:val="o"/>
      <w:lvlJc w:val="left"/>
      <w:pPr>
        <w:ind w:left="3674" w:hanging="360"/>
      </w:pPr>
      <w:rPr>
        <w:rFonts w:ascii="Courier New" w:hAnsi="Courier New" w:cs="Courier New" w:hint="default"/>
      </w:rPr>
    </w:lvl>
    <w:lvl w:ilvl="5" w:tplc="FFFFFFFF" w:tentative="1">
      <w:start w:val="1"/>
      <w:numFmt w:val="bullet"/>
      <w:lvlText w:val=""/>
      <w:lvlJc w:val="left"/>
      <w:pPr>
        <w:ind w:left="4394" w:hanging="360"/>
      </w:pPr>
      <w:rPr>
        <w:rFonts w:ascii="Wingdings" w:hAnsi="Wingdings" w:hint="default"/>
      </w:rPr>
    </w:lvl>
    <w:lvl w:ilvl="6" w:tplc="FFFFFFFF" w:tentative="1">
      <w:start w:val="1"/>
      <w:numFmt w:val="bullet"/>
      <w:lvlText w:val=""/>
      <w:lvlJc w:val="left"/>
      <w:pPr>
        <w:ind w:left="5114" w:hanging="360"/>
      </w:pPr>
      <w:rPr>
        <w:rFonts w:ascii="Symbol" w:hAnsi="Symbol" w:hint="default"/>
      </w:rPr>
    </w:lvl>
    <w:lvl w:ilvl="7" w:tplc="FFFFFFFF" w:tentative="1">
      <w:start w:val="1"/>
      <w:numFmt w:val="bullet"/>
      <w:lvlText w:val="o"/>
      <w:lvlJc w:val="left"/>
      <w:pPr>
        <w:ind w:left="5834" w:hanging="360"/>
      </w:pPr>
      <w:rPr>
        <w:rFonts w:ascii="Courier New" w:hAnsi="Courier New" w:cs="Courier New" w:hint="default"/>
      </w:rPr>
    </w:lvl>
    <w:lvl w:ilvl="8" w:tplc="FFFFFFFF" w:tentative="1">
      <w:start w:val="1"/>
      <w:numFmt w:val="bullet"/>
      <w:lvlText w:val=""/>
      <w:lvlJc w:val="left"/>
      <w:pPr>
        <w:ind w:left="6554" w:hanging="360"/>
      </w:pPr>
      <w:rPr>
        <w:rFonts w:ascii="Wingdings" w:hAnsi="Wingdings" w:hint="default"/>
      </w:rPr>
    </w:lvl>
  </w:abstractNum>
  <w:abstractNum w:abstractNumId="84" w15:restartNumberingAfterBreak="0">
    <w:nsid w:val="6ED07E78"/>
    <w:multiLevelType w:val="hybridMultilevel"/>
    <w:tmpl w:val="AD48344E"/>
    <w:lvl w:ilvl="0" w:tplc="E1EE093A">
      <w:start w:val="1"/>
      <w:numFmt w:val="bullet"/>
      <w:lvlText w:val="-"/>
      <w:lvlJc w:val="left"/>
      <w:pPr>
        <w:ind w:left="720" w:hanging="360"/>
      </w:pPr>
      <w:rPr>
        <w:rFonts w:ascii="Courier New" w:hAnsi="Courier New"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713B3DC6"/>
    <w:multiLevelType w:val="hybridMultilevel"/>
    <w:tmpl w:val="17264E70"/>
    <w:lvl w:ilvl="0" w:tplc="CCA8F7B8">
      <w:start w:val="1"/>
      <w:numFmt w:val="bullet"/>
      <w:pStyle w:val="Bullet2"/>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6" w15:restartNumberingAfterBreak="0">
    <w:nsid w:val="72B42116"/>
    <w:multiLevelType w:val="hybridMultilevel"/>
    <w:tmpl w:val="7C985608"/>
    <w:lvl w:ilvl="0" w:tplc="08090005">
      <w:start w:val="1"/>
      <w:numFmt w:val="bullet"/>
      <w:lvlText w:val=""/>
      <w:lvlJc w:val="left"/>
      <w:pPr>
        <w:ind w:left="720" w:hanging="360"/>
      </w:pPr>
      <w:rPr>
        <w:rFonts w:ascii="Wingdings" w:hAnsi="Wingding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7" w15:restartNumberingAfterBreak="0">
    <w:nsid w:val="77FE11B4"/>
    <w:multiLevelType w:val="hybridMultilevel"/>
    <w:tmpl w:val="95869924"/>
    <w:lvl w:ilvl="0" w:tplc="FFFFFFFF">
      <w:start w:val="1"/>
      <w:numFmt w:val="bullet"/>
      <w:lvlText w:val=""/>
      <w:lvlJc w:val="left"/>
      <w:pPr>
        <w:ind w:left="720" w:hanging="360"/>
      </w:pPr>
      <w:rPr>
        <w:rFonts w:ascii="Symbol" w:hAnsi="Symbol" w:hint="default"/>
        <w:b/>
        <w:sz w:val="24"/>
        <w:szCs w:val="28"/>
      </w:rPr>
    </w:lvl>
    <w:lvl w:ilvl="1" w:tplc="08090005">
      <w:start w:val="1"/>
      <w:numFmt w:val="bullet"/>
      <w:lvlText w:val=""/>
      <w:lvlJc w:val="left"/>
      <w:pPr>
        <w:ind w:left="1440" w:hanging="360"/>
      </w:pPr>
      <w:rPr>
        <w:rFonts w:ascii="Wingdings" w:hAnsi="Wingdings" w:hint="default"/>
        <w:color w:val="auto"/>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8" w15:restartNumberingAfterBreak="0">
    <w:nsid w:val="7B954DBA"/>
    <w:multiLevelType w:val="hybridMultilevel"/>
    <w:tmpl w:val="4A36582A"/>
    <w:lvl w:ilvl="0" w:tplc="C6DCA38C">
      <w:start w:val="1"/>
      <w:numFmt w:val="decimal"/>
      <w:lvlText w:val="%1."/>
      <w:lvlJc w:val="left"/>
      <w:pPr>
        <w:ind w:left="454" w:hanging="454"/>
      </w:pPr>
      <w:rPr>
        <w:rFonts w:hint="default"/>
        <w:b/>
        <w:sz w:val="24"/>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9" w15:restartNumberingAfterBreak="0">
    <w:nsid w:val="7C326248"/>
    <w:multiLevelType w:val="hybridMultilevel"/>
    <w:tmpl w:val="52C48566"/>
    <w:lvl w:ilvl="0" w:tplc="E1EE093A">
      <w:start w:val="1"/>
      <w:numFmt w:val="bullet"/>
      <w:lvlText w:val="-"/>
      <w:lvlJc w:val="left"/>
      <w:pPr>
        <w:ind w:left="360" w:hanging="360"/>
      </w:pPr>
      <w:rPr>
        <w:rFonts w:ascii="Courier New" w:hAnsi="Courier New" w:hint="default"/>
        <w:color w:val="auto"/>
      </w:rPr>
    </w:lvl>
    <w:lvl w:ilvl="1" w:tplc="08090005">
      <w:start w:val="1"/>
      <w:numFmt w:val="bullet"/>
      <w:lvlText w:val=""/>
      <w:lvlJc w:val="left"/>
      <w:pPr>
        <w:ind w:left="1080" w:hanging="360"/>
      </w:pPr>
      <w:rPr>
        <w:rFonts w:ascii="Wingdings" w:hAnsi="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0" w15:restartNumberingAfterBreak="0">
    <w:nsid w:val="7C395FF5"/>
    <w:multiLevelType w:val="hybridMultilevel"/>
    <w:tmpl w:val="DE6EA514"/>
    <w:lvl w:ilvl="0" w:tplc="08090005">
      <w:start w:val="1"/>
      <w:numFmt w:val="bullet"/>
      <w:lvlText w:val=""/>
      <w:lvlJc w:val="left"/>
      <w:pPr>
        <w:ind w:left="720" w:hanging="360"/>
      </w:pPr>
      <w:rPr>
        <w:rFonts w:ascii="Wingdings" w:hAnsi="Wingding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1" w15:restartNumberingAfterBreak="0">
    <w:nsid w:val="7C577690"/>
    <w:multiLevelType w:val="hybridMultilevel"/>
    <w:tmpl w:val="D38A113E"/>
    <w:lvl w:ilvl="0" w:tplc="E1EE093A">
      <w:start w:val="1"/>
      <w:numFmt w:val="bullet"/>
      <w:lvlText w:val="-"/>
      <w:lvlJc w:val="left"/>
      <w:pPr>
        <w:ind w:left="1080" w:hanging="360"/>
      </w:pPr>
      <w:rPr>
        <w:rFonts w:ascii="Courier New" w:hAnsi="Courier New" w:hint="default"/>
        <w:color w:val="auto"/>
      </w:rPr>
    </w:lvl>
    <w:lvl w:ilvl="1" w:tplc="FFFFFFFF">
      <w:start w:val="1"/>
      <w:numFmt w:val="bullet"/>
      <w:lvlText w:val="-"/>
      <w:lvlJc w:val="left"/>
      <w:pPr>
        <w:ind w:left="1800" w:hanging="360"/>
      </w:pPr>
      <w:rPr>
        <w:rFonts w:ascii="Courier New" w:hAnsi="Courier New" w:hint="default"/>
        <w:color w:val="auto"/>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92" w15:restartNumberingAfterBreak="0">
    <w:nsid w:val="7EDE5F86"/>
    <w:multiLevelType w:val="hybridMultilevel"/>
    <w:tmpl w:val="E8D24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0"/>
  </w:num>
  <w:num w:numId="2">
    <w:abstractNumId w:val="66"/>
  </w:num>
  <w:num w:numId="3">
    <w:abstractNumId w:val="47"/>
  </w:num>
  <w:num w:numId="4">
    <w:abstractNumId w:val="25"/>
  </w:num>
  <w:num w:numId="5">
    <w:abstractNumId w:val="8"/>
  </w:num>
  <w:num w:numId="6">
    <w:abstractNumId w:val="59"/>
  </w:num>
  <w:num w:numId="7">
    <w:abstractNumId w:val="1"/>
  </w:num>
  <w:num w:numId="8">
    <w:abstractNumId w:val="81"/>
  </w:num>
  <w:num w:numId="9">
    <w:abstractNumId w:val="43"/>
  </w:num>
  <w:num w:numId="10">
    <w:abstractNumId w:val="82"/>
  </w:num>
  <w:num w:numId="11">
    <w:abstractNumId w:val="36"/>
  </w:num>
  <w:num w:numId="12">
    <w:abstractNumId w:val="21"/>
  </w:num>
  <w:num w:numId="13">
    <w:abstractNumId w:val="49"/>
  </w:num>
  <w:num w:numId="14">
    <w:abstractNumId w:val="80"/>
  </w:num>
  <w:num w:numId="15">
    <w:abstractNumId w:val="88"/>
  </w:num>
  <w:num w:numId="16">
    <w:abstractNumId w:val="85"/>
  </w:num>
  <w:num w:numId="17">
    <w:abstractNumId w:val="28"/>
  </w:num>
  <w:num w:numId="18">
    <w:abstractNumId w:val="29"/>
  </w:num>
  <w:num w:numId="19">
    <w:abstractNumId w:val="74"/>
  </w:num>
  <w:num w:numId="20">
    <w:abstractNumId w:val="92"/>
  </w:num>
  <w:num w:numId="21">
    <w:abstractNumId w:val="87"/>
  </w:num>
  <w:num w:numId="22">
    <w:abstractNumId w:val="11"/>
  </w:num>
  <w:num w:numId="23">
    <w:abstractNumId w:val="55"/>
  </w:num>
  <w:num w:numId="24">
    <w:abstractNumId w:val="61"/>
  </w:num>
  <w:num w:numId="25">
    <w:abstractNumId w:val="34"/>
  </w:num>
  <w:num w:numId="26">
    <w:abstractNumId w:val="70"/>
  </w:num>
  <w:num w:numId="27">
    <w:abstractNumId w:val="14"/>
  </w:num>
  <w:num w:numId="28">
    <w:abstractNumId w:val="24"/>
  </w:num>
  <w:num w:numId="29">
    <w:abstractNumId w:val="15"/>
  </w:num>
  <w:num w:numId="30">
    <w:abstractNumId w:val="76"/>
  </w:num>
  <w:num w:numId="31">
    <w:abstractNumId w:val="41"/>
  </w:num>
  <w:num w:numId="32">
    <w:abstractNumId w:val="35"/>
  </w:num>
  <w:num w:numId="33">
    <w:abstractNumId w:val="52"/>
  </w:num>
  <w:num w:numId="34">
    <w:abstractNumId w:val="42"/>
  </w:num>
  <w:num w:numId="35">
    <w:abstractNumId w:val="89"/>
  </w:num>
  <w:num w:numId="36">
    <w:abstractNumId w:val="31"/>
  </w:num>
  <w:num w:numId="37">
    <w:abstractNumId w:val="5"/>
  </w:num>
  <w:num w:numId="38">
    <w:abstractNumId w:val="0"/>
  </w:num>
  <w:num w:numId="39">
    <w:abstractNumId w:val="63"/>
  </w:num>
  <w:num w:numId="40">
    <w:abstractNumId w:val="26"/>
  </w:num>
  <w:num w:numId="41">
    <w:abstractNumId w:val="22"/>
  </w:num>
  <w:num w:numId="42">
    <w:abstractNumId w:val="48"/>
  </w:num>
  <w:num w:numId="43">
    <w:abstractNumId w:val="20"/>
  </w:num>
  <w:num w:numId="44">
    <w:abstractNumId w:val="58"/>
  </w:num>
  <w:num w:numId="45">
    <w:abstractNumId w:val="54"/>
  </w:num>
  <w:num w:numId="46">
    <w:abstractNumId w:val="53"/>
  </w:num>
  <w:num w:numId="47">
    <w:abstractNumId w:val="13"/>
  </w:num>
  <w:num w:numId="48">
    <w:abstractNumId w:val="33"/>
  </w:num>
  <w:num w:numId="49">
    <w:abstractNumId w:val="64"/>
  </w:num>
  <w:num w:numId="50">
    <w:abstractNumId w:val="77"/>
  </w:num>
  <w:num w:numId="51">
    <w:abstractNumId w:val="12"/>
  </w:num>
  <w:num w:numId="52">
    <w:abstractNumId w:val="84"/>
  </w:num>
  <w:num w:numId="53">
    <w:abstractNumId w:val="2"/>
  </w:num>
  <w:num w:numId="54">
    <w:abstractNumId w:val="67"/>
  </w:num>
  <w:num w:numId="55">
    <w:abstractNumId w:val="83"/>
  </w:num>
  <w:num w:numId="56">
    <w:abstractNumId w:val="79"/>
  </w:num>
  <w:num w:numId="57">
    <w:abstractNumId w:val="46"/>
  </w:num>
  <w:num w:numId="58">
    <w:abstractNumId w:val="23"/>
  </w:num>
  <w:num w:numId="59">
    <w:abstractNumId w:val="39"/>
  </w:num>
  <w:num w:numId="60">
    <w:abstractNumId w:val="86"/>
  </w:num>
  <w:num w:numId="61">
    <w:abstractNumId w:val="37"/>
  </w:num>
  <w:num w:numId="62">
    <w:abstractNumId w:val="4"/>
  </w:num>
  <w:num w:numId="63">
    <w:abstractNumId w:val="32"/>
  </w:num>
  <w:num w:numId="64">
    <w:abstractNumId w:val="10"/>
  </w:num>
  <w:num w:numId="65">
    <w:abstractNumId w:val="73"/>
  </w:num>
  <w:num w:numId="66">
    <w:abstractNumId w:val="57"/>
  </w:num>
  <w:num w:numId="67">
    <w:abstractNumId w:val="68"/>
  </w:num>
  <w:num w:numId="68">
    <w:abstractNumId w:val="60"/>
  </w:num>
  <w:num w:numId="69">
    <w:abstractNumId w:val="69"/>
  </w:num>
  <w:num w:numId="70">
    <w:abstractNumId w:val="18"/>
  </w:num>
  <w:num w:numId="71">
    <w:abstractNumId w:val="62"/>
  </w:num>
  <w:num w:numId="72">
    <w:abstractNumId w:val="65"/>
  </w:num>
  <w:num w:numId="73">
    <w:abstractNumId w:val="16"/>
  </w:num>
  <w:num w:numId="74">
    <w:abstractNumId w:val="3"/>
  </w:num>
  <w:num w:numId="75">
    <w:abstractNumId w:val="19"/>
  </w:num>
  <w:num w:numId="76">
    <w:abstractNumId w:val="90"/>
  </w:num>
  <w:num w:numId="77">
    <w:abstractNumId w:val="6"/>
  </w:num>
  <w:num w:numId="78">
    <w:abstractNumId w:val="9"/>
  </w:num>
  <w:num w:numId="79">
    <w:abstractNumId w:val="44"/>
  </w:num>
  <w:num w:numId="80">
    <w:abstractNumId w:val="30"/>
  </w:num>
  <w:num w:numId="81">
    <w:abstractNumId w:val="51"/>
  </w:num>
  <w:num w:numId="82">
    <w:abstractNumId w:val="91"/>
  </w:num>
  <w:num w:numId="83">
    <w:abstractNumId w:val="71"/>
  </w:num>
  <w:num w:numId="84">
    <w:abstractNumId w:val="27"/>
  </w:num>
  <w:num w:numId="85">
    <w:abstractNumId w:val="45"/>
  </w:num>
  <w:num w:numId="86">
    <w:abstractNumId w:val="7"/>
  </w:num>
  <w:num w:numId="87">
    <w:abstractNumId w:val="72"/>
  </w:num>
  <w:num w:numId="88">
    <w:abstractNumId w:val="78"/>
  </w:num>
  <w:num w:numId="89">
    <w:abstractNumId w:val="50"/>
  </w:num>
  <w:num w:numId="90">
    <w:abstractNumId w:val="38"/>
  </w:num>
  <w:num w:numId="91">
    <w:abstractNumId w:val="75"/>
  </w:num>
  <w:num w:numId="92">
    <w:abstractNumId w:val="56"/>
  </w:num>
  <w:num w:numId="93">
    <w:abstractNumId w:val="17"/>
  </w:num>
  <w:num w:numId="94">
    <w:abstractNumId w:val="49"/>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2721"/>
    <w:rsid w:val="0000010F"/>
    <w:rsid w:val="000001AE"/>
    <w:rsid w:val="00002A7E"/>
    <w:rsid w:val="00004B1F"/>
    <w:rsid w:val="00011BEF"/>
    <w:rsid w:val="0001299A"/>
    <w:rsid w:val="00014613"/>
    <w:rsid w:val="00015297"/>
    <w:rsid w:val="00020D52"/>
    <w:rsid w:val="00020F9F"/>
    <w:rsid w:val="000223F8"/>
    <w:rsid w:val="00022610"/>
    <w:rsid w:val="00023ED5"/>
    <w:rsid w:val="00024173"/>
    <w:rsid w:val="000258E0"/>
    <w:rsid w:val="00027B8F"/>
    <w:rsid w:val="00030D05"/>
    <w:rsid w:val="00031EFA"/>
    <w:rsid w:val="0003234E"/>
    <w:rsid w:val="000340F5"/>
    <w:rsid w:val="0003683C"/>
    <w:rsid w:val="000416A3"/>
    <w:rsid w:val="0005141D"/>
    <w:rsid w:val="0005170D"/>
    <w:rsid w:val="00054D74"/>
    <w:rsid w:val="00056767"/>
    <w:rsid w:val="00061FE2"/>
    <w:rsid w:val="00063D3D"/>
    <w:rsid w:val="0006400B"/>
    <w:rsid w:val="0006590A"/>
    <w:rsid w:val="00067BB9"/>
    <w:rsid w:val="000703CD"/>
    <w:rsid w:val="00071F65"/>
    <w:rsid w:val="00074A37"/>
    <w:rsid w:val="0007691C"/>
    <w:rsid w:val="00080F75"/>
    <w:rsid w:val="000822A1"/>
    <w:rsid w:val="00086607"/>
    <w:rsid w:val="00093CF7"/>
    <w:rsid w:val="00094859"/>
    <w:rsid w:val="000A03EC"/>
    <w:rsid w:val="000A1FA4"/>
    <w:rsid w:val="000A36C0"/>
    <w:rsid w:val="000A38F0"/>
    <w:rsid w:val="000A39D2"/>
    <w:rsid w:val="000A4B50"/>
    <w:rsid w:val="000A6AC1"/>
    <w:rsid w:val="000B13F3"/>
    <w:rsid w:val="000B1765"/>
    <w:rsid w:val="000B7032"/>
    <w:rsid w:val="000C0FFE"/>
    <w:rsid w:val="000C13D3"/>
    <w:rsid w:val="000C20D5"/>
    <w:rsid w:val="000C3AD6"/>
    <w:rsid w:val="000C59CF"/>
    <w:rsid w:val="000C74CA"/>
    <w:rsid w:val="000D759A"/>
    <w:rsid w:val="000D7E5B"/>
    <w:rsid w:val="000E1B6C"/>
    <w:rsid w:val="000E1D05"/>
    <w:rsid w:val="000E2125"/>
    <w:rsid w:val="000E2332"/>
    <w:rsid w:val="000E5DC5"/>
    <w:rsid w:val="000F1FEC"/>
    <w:rsid w:val="000F3A9F"/>
    <w:rsid w:val="000F7B8F"/>
    <w:rsid w:val="001000C4"/>
    <w:rsid w:val="0010184D"/>
    <w:rsid w:val="001022F9"/>
    <w:rsid w:val="001033D3"/>
    <w:rsid w:val="00105283"/>
    <w:rsid w:val="0010791F"/>
    <w:rsid w:val="00107F33"/>
    <w:rsid w:val="00112C9B"/>
    <w:rsid w:val="00114630"/>
    <w:rsid w:val="00117BF9"/>
    <w:rsid w:val="00120000"/>
    <w:rsid w:val="00121323"/>
    <w:rsid w:val="00131E5D"/>
    <w:rsid w:val="001378CF"/>
    <w:rsid w:val="00141294"/>
    <w:rsid w:val="00143329"/>
    <w:rsid w:val="00144224"/>
    <w:rsid w:val="001478C5"/>
    <w:rsid w:val="00147C80"/>
    <w:rsid w:val="00151084"/>
    <w:rsid w:val="001518C0"/>
    <w:rsid w:val="00153D92"/>
    <w:rsid w:val="00155099"/>
    <w:rsid w:val="001554C9"/>
    <w:rsid w:val="00155DA1"/>
    <w:rsid w:val="00156227"/>
    <w:rsid w:val="00161EA9"/>
    <w:rsid w:val="00163992"/>
    <w:rsid w:val="00164431"/>
    <w:rsid w:val="00171368"/>
    <w:rsid w:val="001746A4"/>
    <w:rsid w:val="001757C3"/>
    <w:rsid w:val="001819FB"/>
    <w:rsid w:val="00182A70"/>
    <w:rsid w:val="001830D2"/>
    <w:rsid w:val="001841F8"/>
    <w:rsid w:val="0018516E"/>
    <w:rsid w:val="00194F95"/>
    <w:rsid w:val="00196149"/>
    <w:rsid w:val="00196202"/>
    <w:rsid w:val="00196502"/>
    <w:rsid w:val="00196C20"/>
    <w:rsid w:val="00197DB9"/>
    <w:rsid w:val="001A10C5"/>
    <w:rsid w:val="001A61E6"/>
    <w:rsid w:val="001A627A"/>
    <w:rsid w:val="001B41AB"/>
    <w:rsid w:val="001B6E9E"/>
    <w:rsid w:val="001B72C5"/>
    <w:rsid w:val="001C11C0"/>
    <w:rsid w:val="001C56C5"/>
    <w:rsid w:val="001D1AC9"/>
    <w:rsid w:val="001D464A"/>
    <w:rsid w:val="001D77C7"/>
    <w:rsid w:val="001E04A1"/>
    <w:rsid w:val="001E1621"/>
    <w:rsid w:val="001E2014"/>
    <w:rsid w:val="001E439E"/>
    <w:rsid w:val="001E46E6"/>
    <w:rsid w:val="001E4966"/>
    <w:rsid w:val="001E4B6A"/>
    <w:rsid w:val="001E6E22"/>
    <w:rsid w:val="001E6E6C"/>
    <w:rsid w:val="001F0C68"/>
    <w:rsid w:val="001F48FB"/>
    <w:rsid w:val="001F5000"/>
    <w:rsid w:val="001F62F6"/>
    <w:rsid w:val="002016C5"/>
    <w:rsid w:val="0020314D"/>
    <w:rsid w:val="00203A1E"/>
    <w:rsid w:val="00204761"/>
    <w:rsid w:val="002057B0"/>
    <w:rsid w:val="00205A95"/>
    <w:rsid w:val="00205F05"/>
    <w:rsid w:val="0020607A"/>
    <w:rsid w:val="002071FC"/>
    <w:rsid w:val="0020739B"/>
    <w:rsid w:val="00207EF3"/>
    <w:rsid w:val="00210727"/>
    <w:rsid w:val="0021091D"/>
    <w:rsid w:val="00211068"/>
    <w:rsid w:val="0021401B"/>
    <w:rsid w:val="00216463"/>
    <w:rsid w:val="00216673"/>
    <w:rsid w:val="00221FB8"/>
    <w:rsid w:val="0022232E"/>
    <w:rsid w:val="002241DC"/>
    <w:rsid w:val="002247B3"/>
    <w:rsid w:val="0022508D"/>
    <w:rsid w:val="00226326"/>
    <w:rsid w:val="0023582A"/>
    <w:rsid w:val="00235F6D"/>
    <w:rsid w:val="002368B3"/>
    <w:rsid w:val="00237E42"/>
    <w:rsid w:val="00242926"/>
    <w:rsid w:val="00244721"/>
    <w:rsid w:val="00245934"/>
    <w:rsid w:val="002470F4"/>
    <w:rsid w:val="00250576"/>
    <w:rsid w:val="0025121B"/>
    <w:rsid w:val="00253C74"/>
    <w:rsid w:val="0025494B"/>
    <w:rsid w:val="00256A26"/>
    <w:rsid w:val="00256F6B"/>
    <w:rsid w:val="00257024"/>
    <w:rsid w:val="002572E2"/>
    <w:rsid w:val="00257713"/>
    <w:rsid w:val="00260278"/>
    <w:rsid w:val="0026088B"/>
    <w:rsid w:val="0026170F"/>
    <w:rsid w:val="00261E19"/>
    <w:rsid w:val="00264EA6"/>
    <w:rsid w:val="00265138"/>
    <w:rsid w:val="002653B1"/>
    <w:rsid w:val="00270138"/>
    <w:rsid w:val="002812E3"/>
    <w:rsid w:val="00281D37"/>
    <w:rsid w:val="00290166"/>
    <w:rsid w:val="002912F1"/>
    <w:rsid w:val="00291AAE"/>
    <w:rsid w:val="00292734"/>
    <w:rsid w:val="002936B6"/>
    <w:rsid w:val="0029584B"/>
    <w:rsid w:val="002A25DA"/>
    <w:rsid w:val="002A3F3F"/>
    <w:rsid w:val="002A504E"/>
    <w:rsid w:val="002A7BA9"/>
    <w:rsid w:val="002B3BFC"/>
    <w:rsid w:val="002C05C1"/>
    <w:rsid w:val="002C5D64"/>
    <w:rsid w:val="002D2084"/>
    <w:rsid w:val="002D28A9"/>
    <w:rsid w:val="002D5432"/>
    <w:rsid w:val="002E09A0"/>
    <w:rsid w:val="002E2ED4"/>
    <w:rsid w:val="002F4D22"/>
    <w:rsid w:val="003041B5"/>
    <w:rsid w:val="00312716"/>
    <w:rsid w:val="00313886"/>
    <w:rsid w:val="00313916"/>
    <w:rsid w:val="00315476"/>
    <w:rsid w:val="00315777"/>
    <w:rsid w:val="0031589B"/>
    <w:rsid w:val="00316445"/>
    <w:rsid w:val="003217BD"/>
    <w:rsid w:val="003269AD"/>
    <w:rsid w:val="00332B01"/>
    <w:rsid w:val="003340FB"/>
    <w:rsid w:val="003342F3"/>
    <w:rsid w:val="003441AE"/>
    <w:rsid w:val="00344723"/>
    <w:rsid w:val="003502B6"/>
    <w:rsid w:val="00351844"/>
    <w:rsid w:val="00361383"/>
    <w:rsid w:val="00363789"/>
    <w:rsid w:val="0036601D"/>
    <w:rsid w:val="0037134C"/>
    <w:rsid w:val="003744AF"/>
    <w:rsid w:val="00376925"/>
    <w:rsid w:val="0038032A"/>
    <w:rsid w:val="00382B3D"/>
    <w:rsid w:val="00383603"/>
    <w:rsid w:val="003932BC"/>
    <w:rsid w:val="003938B3"/>
    <w:rsid w:val="00395E4C"/>
    <w:rsid w:val="003964A7"/>
    <w:rsid w:val="00396B1B"/>
    <w:rsid w:val="003975FA"/>
    <w:rsid w:val="00397C0C"/>
    <w:rsid w:val="003A14CC"/>
    <w:rsid w:val="003A19D2"/>
    <w:rsid w:val="003A24FC"/>
    <w:rsid w:val="003A3769"/>
    <w:rsid w:val="003A6A4E"/>
    <w:rsid w:val="003B1699"/>
    <w:rsid w:val="003B263C"/>
    <w:rsid w:val="003B4FEA"/>
    <w:rsid w:val="003C01C3"/>
    <w:rsid w:val="003C103E"/>
    <w:rsid w:val="003C15B6"/>
    <w:rsid w:val="003C1A19"/>
    <w:rsid w:val="003D1838"/>
    <w:rsid w:val="003D3EFA"/>
    <w:rsid w:val="003E53F4"/>
    <w:rsid w:val="003F3836"/>
    <w:rsid w:val="003F45D5"/>
    <w:rsid w:val="003F6361"/>
    <w:rsid w:val="00400FB4"/>
    <w:rsid w:val="004010A9"/>
    <w:rsid w:val="004024C4"/>
    <w:rsid w:val="004079FE"/>
    <w:rsid w:val="00407C92"/>
    <w:rsid w:val="004115B4"/>
    <w:rsid w:val="00420388"/>
    <w:rsid w:val="00422627"/>
    <w:rsid w:val="00422748"/>
    <w:rsid w:val="00424BCE"/>
    <w:rsid w:val="0042527F"/>
    <w:rsid w:val="00426394"/>
    <w:rsid w:val="004309D8"/>
    <w:rsid w:val="004309FC"/>
    <w:rsid w:val="004350D0"/>
    <w:rsid w:val="004353EE"/>
    <w:rsid w:val="0043629C"/>
    <w:rsid w:val="0043648A"/>
    <w:rsid w:val="00444484"/>
    <w:rsid w:val="00447614"/>
    <w:rsid w:val="00451BFC"/>
    <w:rsid w:val="0045228C"/>
    <w:rsid w:val="00452B0F"/>
    <w:rsid w:val="00454C12"/>
    <w:rsid w:val="00454CC1"/>
    <w:rsid w:val="00456D4D"/>
    <w:rsid w:val="004618CE"/>
    <w:rsid w:val="00463D17"/>
    <w:rsid w:val="004651FB"/>
    <w:rsid w:val="00470994"/>
    <w:rsid w:val="0047303A"/>
    <w:rsid w:val="00477453"/>
    <w:rsid w:val="004810FD"/>
    <w:rsid w:val="00481EC1"/>
    <w:rsid w:val="004828E6"/>
    <w:rsid w:val="00483603"/>
    <w:rsid w:val="004848F2"/>
    <w:rsid w:val="00487ADE"/>
    <w:rsid w:val="00492B78"/>
    <w:rsid w:val="0049386A"/>
    <w:rsid w:val="004965FD"/>
    <w:rsid w:val="004A524F"/>
    <w:rsid w:val="004A5687"/>
    <w:rsid w:val="004B0603"/>
    <w:rsid w:val="004B0F04"/>
    <w:rsid w:val="004B498F"/>
    <w:rsid w:val="004B5477"/>
    <w:rsid w:val="004B5A9F"/>
    <w:rsid w:val="004D73B3"/>
    <w:rsid w:val="004E0FB3"/>
    <w:rsid w:val="004E2549"/>
    <w:rsid w:val="004E478B"/>
    <w:rsid w:val="004F1F60"/>
    <w:rsid w:val="004F5C5C"/>
    <w:rsid w:val="004F5F2D"/>
    <w:rsid w:val="004F67AC"/>
    <w:rsid w:val="004F6FEB"/>
    <w:rsid w:val="0050203F"/>
    <w:rsid w:val="005025DF"/>
    <w:rsid w:val="00503D75"/>
    <w:rsid w:val="0050783D"/>
    <w:rsid w:val="00510C69"/>
    <w:rsid w:val="00512B21"/>
    <w:rsid w:val="00513AA5"/>
    <w:rsid w:val="0051427D"/>
    <w:rsid w:val="00514296"/>
    <w:rsid w:val="00514EC8"/>
    <w:rsid w:val="00515399"/>
    <w:rsid w:val="005166CA"/>
    <w:rsid w:val="00516832"/>
    <w:rsid w:val="00517912"/>
    <w:rsid w:val="0051792E"/>
    <w:rsid w:val="005202BC"/>
    <w:rsid w:val="00522564"/>
    <w:rsid w:val="00522878"/>
    <w:rsid w:val="00526708"/>
    <w:rsid w:val="00527560"/>
    <w:rsid w:val="00530387"/>
    <w:rsid w:val="005303FF"/>
    <w:rsid w:val="00542860"/>
    <w:rsid w:val="00542919"/>
    <w:rsid w:val="00542946"/>
    <w:rsid w:val="00544EC3"/>
    <w:rsid w:val="00546E00"/>
    <w:rsid w:val="00555F4B"/>
    <w:rsid w:val="00563EB9"/>
    <w:rsid w:val="00565F97"/>
    <w:rsid w:val="00566120"/>
    <w:rsid w:val="005666A3"/>
    <w:rsid w:val="00566EBF"/>
    <w:rsid w:val="00567AEA"/>
    <w:rsid w:val="0057055E"/>
    <w:rsid w:val="0057122C"/>
    <w:rsid w:val="005736C6"/>
    <w:rsid w:val="005802F4"/>
    <w:rsid w:val="00581F39"/>
    <w:rsid w:val="005846FD"/>
    <w:rsid w:val="00590C45"/>
    <w:rsid w:val="005A16EB"/>
    <w:rsid w:val="005A295A"/>
    <w:rsid w:val="005A3605"/>
    <w:rsid w:val="005A3731"/>
    <w:rsid w:val="005A3A90"/>
    <w:rsid w:val="005A6189"/>
    <w:rsid w:val="005A7200"/>
    <w:rsid w:val="005B20A7"/>
    <w:rsid w:val="005B66B0"/>
    <w:rsid w:val="005B691D"/>
    <w:rsid w:val="005C1C71"/>
    <w:rsid w:val="005C4FBF"/>
    <w:rsid w:val="005C5135"/>
    <w:rsid w:val="005C6FB6"/>
    <w:rsid w:val="005D41FA"/>
    <w:rsid w:val="005D6998"/>
    <w:rsid w:val="005D7035"/>
    <w:rsid w:val="005E0FEA"/>
    <w:rsid w:val="005E14F9"/>
    <w:rsid w:val="005E24D0"/>
    <w:rsid w:val="005E7A7F"/>
    <w:rsid w:val="005F0EDC"/>
    <w:rsid w:val="005F1601"/>
    <w:rsid w:val="005F7592"/>
    <w:rsid w:val="005F7C5F"/>
    <w:rsid w:val="00604441"/>
    <w:rsid w:val="006112DC"/>
    <w:rsid w:val="006125B2"/>
    <w:rsid w:val="006157B8"/>
    <w:rsid w:val="00616A15"/>
    <w:rsid w:val="00616B1C"/>
    <w:rsid w:val="0062170D"/>
    <w:rsid w:val="0062246C"/>
    <w:rsid w:val="006229FE"/>
    <w:rsid w:val="00625564"/>
    <w:rsid w:val="00631DB2"/>
    <w:rsid w:val="00633D10"/>
    <w:rsid w:val="00634538"/>
    <w:rsid w:val="006353BF"/>
    <w:rsid w:val="00635BD5"/>
    <w:rsid w:val="00642A67"/>
    <w:rsid w:val="00644289"/>
    <w:rsid w:val="00644403"/>
    <w:rsid w:val="006462E0"/>
    <w:rsid w:val="00650A28"/>
    <w:rsid w:val="00651C3F"/>
    <w:rsid w:val="00651F46"/>
    <w:rsid w:val="00652721"/>
    <w:rsid w:val="00653DDD"/>
    <w:rsid w:val="00663E13"/>
    <w:rsid w:val="00666DD0"/>
    <w:rsid w:val="00670B35"/>
    <w:rsid w:val="0067305D"/>
    <w:rsid w:val="00674C0B"/>
    <w:rsid w:val="00677135"/>
    <w:rsid w:val="006779F2"/>
    <w:rsid w:val="00677C4A"/>
    <w:rsid w:val="006801DC"/>
    <w:rsid w:val="00691510"/>
    <w:rsid w:val="00692000"/>
    <w:rsid w:val="00694C23"/>
    <w:rsid w:val="006953D9"/>
    <w:rsid w:val="0069752C"/>
    <w:rsid w:val="00697CC5"/>
    <w:rsid w:val="006A015B"/>
    <w:rsid w:val="006A1E75"/>
    <w:rsid w:val="006A3131"/>
    <w:rsid w:val="006A37D7"/>
    <w:rsid w:val="006A3EEB"/>
    <w:rsid w:val="006A5B9F"/>
    <w:rsid w:val="006A5FD3"/>
    <w:rsid w:val="006A6443"/>
    <w:rsid w:val="006B06AF"/>
    <w:rsid w:val="006B3AB2"/>
    <w:rsid w:val="006B62F2"/>
    <w:rsid w:val="006B6F5D"/>
    <w:rsid w:val="006C01FE"/>
    <w:rsid w:val="006C0713"/>
    <w:rsid w:val="006C0777"/>
    <w:rsid w:val="006C2B7A"/>
    <w:rsid w:val="006C58B8"/>
    <w:rsid w:val="006C61EA"/>
    <w:rsid w:val="006C755A"/>
    <w:rsid w:val="006C76E0"/>
    <w:rsid w:val="006D6A36"/>
    <w:rsid w:val="006D6B9E"/>
    <w:rsid w:val="006D78CE"/>
    <w:rsid w:val="006D7EC2"/>
    <w:rsid w:val="006E2416"/>
    <w:rsid w:val="006E2B32"/>
    <w:rsid w:val="006F1C40"/>
    <w:rsid w:val="006F2CCC"/>
    <w:rsid w:val="006F443A"/>
    <w:rsid w:val="006F6796"/>
    <w:rsid w:val="0070482F"/>
    <w:rsid w:val="00704E47"/>
    <w:rsid w:val="0070659A"/>
    <w:rsid w:val="00707C4D"/>
    <w:rsid w:val="00712B54"/>
    <w:rsid w:val="00717303"/>
    <w:rsid w:val="007305F6"/>
    <w:rsid w:val="00730996"/>
    <w:rsid w:val="00733908"/>
    <w:rsid w:val="00733FEC"/>
    <w:rsid w:val="00734463"/>
    <w:rsid w:val="0074107A"/>
    <w:rsid w:val="007432F2"/>
    <w:rsid w:val="00744B75"/>
    <w:rsid w:val="00744C46"/>
    <w:rsid w:val="00753D4C"/>
    <w:rsid w:val="00756063"/>
    <w:rsid w:val="00756396"/>
    <w:rsid w:val="00756738"/>
    <w:rsid w:val="00756DF1"/>
    <w:rsid w:val="00756E3D"/>
    <w:rsid w:val="00761911"/>
    <w:rsid w:val="007632F0"/>
    <w:rsid w:val="00764696"/>
    <w:rsid w:val="00770DDA"/>
    <w:rsid w:val="00772A1F"/>
    <w:rsid w:val="00775085"/>
    <w:rsid w:val="0077727A"/>
    <w:rsid w:val="00777A78"/>
    <w:rsid w:val="007805B1"/>
    <w:rsid w:val="00784A21"/>
    <w:rsid w:val="00787539"/>
    <w:rsid w:val="00787C5F"/>
    <w:rsid w:val="00790D07"/>
    <w:rsid w:val="00790F21"/>
    <w:rsid w:val="00792A8C"/>
    <w:rsid w:val="007939D1"/>
    <w:rsid w:val="007942D0"/>
    <w:rsid w:val="0079457D"/>
    <w:rsid w:val="0079518E"/>
    <w:rsid w:val="00795EA9"/>
    <w:rsid w:val="00797D0A"/>
    <w:rsid w:val="007A08A9"/>
    <w:rsid w:val="007A2C95"/>
    <w:rsid w:val="007A337A"/>
    <w:rsid w:val="007A433C"/>
    <w:rsid w:val="007A5B28"/>
    <w:rsid w:val="007B36D8"/>
    <w:rsid w:val="007B41F5"/>
    <w:rsid w:val="007B79E8"/>
    <w:rsid w:val="007B7E22"/>
    <w:rsid w:val="007B7F01"/>
    <w:rsid w:val="007C3E34"/>
    <w:rsid w:val="007C417F"/>
    <w:rsid w:val="007C4DB0"/>
    <w:rsid w:val="007C4E19"/>
    <w:rsid w:val="007D1C65"/>
    <w:rsid w:val="007E16BB"/>
    <w:rsid w:val="007E2683"/>
    <w:rsid w:val="007E32FA"/>
    <w:rsid w:val="007E3B98"/>
    <w:rsid w:val="007E481B"/>
    <w:rsid w:val="007E56AF"/>
    <w:rsid w:val="007E659E"/>
    <w:rsid w:val="007E6D24"/>
    <w:rsid w:val="007E7051"/>
    <w:rsid w:val="007E7E39"/>
    <w:rsid w:val="007F0459"/>
    <w:rsid w:val="007F45AA"/>
    <w:rsid w:val="007F61D3"/>
    <w:rsid w:val="008001BF"/>
    <w:rsid w:val="008027E7"/>
    <w:rsid w:val="00803359"/>
    <w:rsid w:val="00803DA1"/>
    <w:rsid w:val="00804AB5"/>
    <w:rsid w:val="008060D5"/>
    <w:rsid w:val="00806B86"/>
    <w:rsid w:val="008128FB"/>
    <w:rsid w:val="00813449"/>
    <w:rsid w:val="00813E3D"/>
    <w:rsid w:val="00815BD7"/>
    <w:rsid w:val="00816470"/>
    <w:rsid w:val="008205BA"/>
    <w:rsid w:val="00821281"/>
    <w:rsid w:val="00824E03"/>
    <w:rsid w:val="0082634B"/>
    <w:rsid w:val="00832A6D"/>
    <w:rsid w:val="0083398D"/>
    <w:rsid w:val="008351F5"/>
    <w:rsid w:val="008362A2"/>
    <w:rsid w:val="00843849"/>
    <w:rsid w:val="008454B2"/>
    <w:rsid w:val="00846FA2"/>
    <w:rsid w:val="00847735"/>
    <w:rsid w:val="00856907"/>
    <w:rsid w:val="00857DA0"/>
    <w:rsid w:val="008661EF"/>
    <w:rsid w:val="00867D0E"/>
    <w:rsid w:val="008704EA"/>
    <w:rsid w:val="00876B7C"/>
    <w:rsid w:val="0088016D"/>
    <w:rsid w:val="0088369C"/>
    <w:rsid w:val="008859AB"/>
    <w:rsid w:val="00886AB8"/>
    <w:rsid w:val="00887352"/>
    <w:rsid w:val="008941EA"/>
    <w:rsid w:val="008A0096"/>
    <w:rsid w:val="008A3037"/>
    <w:rsid w:val="008A4111"/>
    <w:rsid w:val="008A4B67"/>
    <w:rsid w:val="008A666E"/>
    <w:rsid w:val="008A69C4"/>
    <w:rsid w:val="008B1FF3"/>
    <w:rsid w:val="008B429C"/>
    <w:rsid w:val="008B4340"/>
    <w:rsid w:val="008B6E62"/>
    <w:rsid w:val="008C020E"/>
    <w:rsid w:val="008C1378"/>
    <w:rsid w:val="008C4F41"/>
    <w:rsid w:val="008D0438"/>
    <w:rsid w:val="008D2840"/>
    <w:rsid w:val="008D6D0B"/>
    <w:rsid w:val="008E008C"/>
    <w:rsid w:val="008E0AEB"/>
    <w:rsid w:val="008F0460"/>
    <w:rsid w:val="008F2024"/>
    <w:rsid w:val="008F4600"/>
    <w:rsid w:val="008F57D9"/>
    <w:rsid w:val="0090235E"/>
    <w:rsid w:val="009044E3"/>
    <w:rsid w:val="0090612D"/>
    <w:rsid w:val="00910B83"/>
    <w:rsid w:val="00913B43"/>
    <w:rsid w:val="00916D10"/>
    <w:rsid w:val="00920451"/>
    <w:rsid w:val="00921282"/>
    <w:rsid w:val="00921FB4"/>
    <w:rsid w:val="00922B0C"/>
    <w:rsid w:val="00923AFF"/>
    <w:rsid w:val="009257D5"/>
    <w:rsid w:val="00926216"/>
    <w:rsid w:val="009330A2"/>
    <w:rsid w:val="009413F7"/>
    <w:rsid w:val="00941EEC"/>
    <w:rsid w:val="009439CB"/>
    <w:rsid w:val="00946F24"/>
    <w:rsid w:val="0095379A"/>
    <w:rsid w:val="00954942"/>
    <w:rsid w:val="009555CB"/>
    <w:rsid w:val="00960197"/>
    <w:rsid w:val="00961570"/>
    <w:rsid w:val="00961767"/>
    <w:rsid w:val="00961A88"/>
    <w:rsid w:val="00961C0F"/>
    <w:rsid w:val="00964BAA"/>
    <w:rsid w:val="00966403"/>
    <w:rsid w:val="00966611"/>
    <w:rsid w:val="00966851"/>
    <w:rsid w:val="009755C2"/>
    <w:rsid w:val="009765EA"/>
    <w:rsid w:val="009773BC"/>
    <w:rsid w:val="00982128"/>
    <w:rsid w:val="00982FAF"/>
    <w:rsid w:val="009845A5"/>
    <w:rsid w:val="00984868"/>
    <w:rsid w:val="009849CC"/>
    <w:rsid w:val="00986BF4"/>
    <w:rsid w:val="0099264F"/>
    <w:rsid w:val="00992C03"/>
    <w:rsid w:val="00996995"/>
    <w:rsid w:val="009A7A7A"/>
    <w:rsid w:val="009A7F1A"/>
    <w:rsid w:val="009B046E"/>
    <w:rsid w:val="009B0B99"/>
    <w:rsid w:val="009B1DCA"/>
    <w:rsid w:val="009B40BD"/>
    <w:rsid w:val="009B499C"/>
    <w:rsid w:val="009C1C7A"/>
    <w:rsid w:val="009C4125"/>
    <w:rsid w:val="009C4193"/>
    <w:rsid w:val="009C4B2B"/>
    <w:rsid w:val="009C50C5"/>
    <w:rsid w:val="009C5410"/>
    <w:rsid w:val="009C578B"/>
    <w:rsid w:val="009C5F5A"/>
    <w:rsid w:val="009C6B04"/>
    <w:rsid w:val="009D0046"/>
    <w:rsid w:val="009D29B3"/>
    <w:rsid w:val="009D2A4B"/>
    <w:rsid w:val="009D4845"/>
    <w:rsid w:val="009D51B1"/>
    <w:rsid w:val="009D760D"/>
    <w:rsid w:val="009E0379"/>
    <w:rsid w:val="009E2FA9"/>
    <w:rsid w:val="009E40C8"/>
    <w:rsid w:val="009F2800"/>
    <w:rsid w:val="009F3A02"/>
    <w:rsid w:val="00A0187E"/>
    <w:rsid w:val="00A04995"/>
    <w:rsid w:val="00A07C01"/>
    <w:rsid w:val="00A102E5"/>
    <w:rsid w:val="00A109F2"/>
    <w:rsid w:val="00A1625F"/>
    <w:rsid w:val="00A17A1B"/>
    <w:rsid w:val="00A20157"/>
    <w:rsid w:val="00A219D5"/>
    <w:rsid w:val="00A2355A"/>
    <w:rsid w:val="00A25E35"/>
    <w:rsid w:val="00A3243C"/>
    <w:rsid w:val="00A33174"/>
    <w:rsid w:val="00A365A9"/>
    <w:rsid w:val="00A3675D"/>
    <w:rsid w:val="00A36968"/>
    <w:rsid w:val="00A37AEB"/>
    <w:rsid w:val="00A428AC"/>
    <w:rsid w:val="00A43B9F"/>
    <w:rsid w:val="00A45D42"/>
    <w:rsid w:val="00A4708A"/>
    <w:rsid w:val="00A5253C"/>
    <w:rsid w:val="00A52D9D"/>
    <w:rsid w:val="00A544E4"/>
    <w:rsid w:val="00A550A9"/>
    <w:rsid w:val="00A55C8B"/>
    <w:rsid w:val="00A713CC"/>
    <w:rsid w:val="00A72657"/>
    <w:rsid w:val="00A72D1C"/>
    <w:rsid w:val="00A8033C"/>
    <w:rsid w:val="00A80DBC"/>
    <w:rsid w:val="00A8589B"/>
    <w:rsid w:val="00A85C3F"/>
    <w:rsid w:val="00A85EDC"/>
    <w:rsid w:val="00A91D51"/>
    <w:rsid w:val="00A941D6"/>
    <w:rsid w:val="00A9484B"/>
    <w:rsid w:val="00A94A17"/>
    <w:rsid w:val="00A94FB8"/>
    <w:rsid w:val="00A95B84"/>
    <w:rsid w:val="00A9604C"/>
    <w:rsid w:val="00A962C9"/>
    <w:rsid w:val="00A972D1"/>
    <w:rsid w:val="00AA34BC"/>
    <w:rsid w:val="00AB3F32"/>
    <w:rsid w:val="00AC2F15"/>
    <w:rsid w:val="00AD04DA"/>
    <w:rsid w:val="00AD1FDC"/>
    <w:rsid w:val="00AD3127"/>
    <w:rsid w:val="00AD7BB6"/>
    <w:rsid w:val="00AE1114"/>
    <w:rsid w:val="00AE6792"/>
    <w:rsid w:val="00AE7AEA"/>
    <w:rsid w:val="00AF0AD1"/>
    <w:rsid w:val="00AF17BA"/>
    <w:rsid w:val="00AF4394"/>
    <w:rsid w:val="00AF5057"/>
    <w:rsid w:val="00AF507F"/>
    <w:rsid w:val="00AF570C"/>
    <w:rsid w:val="00AF5B17"/>
    <w:rsid w:val="00AF6545"/>
    <w:rsid w:val="00B00D1A"/>
    <w:rsid w:val="00B01AEC"/>
    <w:rsid w:val="00B111BD"/>
    <w:rsid w:val="00B1423F"/>
    <w:rsid w:val="00B152C0"/>
    <w:rsid w:val="00B15757"/>
    <w:rsid w:val="00B20725"/>
    <w:rsid w:val="00B2193C"/>
    <w:rsid w:val="00B21942"/>
    <w:rsid w:val="00B21D99"/>
    <w:rsid w:val="00B270C0"/>
    <w:rsid w:val="00B338D4"/>
    <w:rsid w:val="00B365A7"/>
    <w:rsid w:val="00B367B2"/>
    <w:rsid w:val="00B438CF"/>
    <w:rsid w:val="00B45478"/>
    <w:rsid w:val="00B50246"/>
    <w:rsid w:val="00B50EB4"/>
    <w:rsid w:val="00B515FC"/>
    <w:rsid w:val="00B5180E"/>
    <w:rsid w:val="00B52147"/>
    <w:rsid w:val="00B5332C"/>
    <w:rsid w:val="00B55251"/>
    <w:rsid w:val="00B56C88"/>
    <w:rsid w:val="00B66B64"/>
    <w:rsid w:val="00B66C25"/>
    <w:rsid w:val="00B71DB0"/>
    <w:rsid w:val="00B7200C"/>
    <w:rsid w:val="00B726F8"/>
    <w:rsid w:val="00B744D5"/>
    <w:rsid w:val="00B75773"/>
    <w:rsid w:val="00B77415"/>
    <w:rsid w:val="00B941C0"/>
    <w:rsid w:val="00BA0E7B"/>
    <w:rsid w:val="00BA26CF"/>
    <w:rsid w:val="00BA2DF3"/>
    <w:rsid w:val="00BA2E8E"/>
    <w:rsid w:val="00BA46B8"/>
    <w:rsid w:val="00BA49A9"/>
    <w:rsid w:val="00BA5ADE"/>
    <w:rsid w:val="00BB0815"/>
    <w:rsid w:val="00BB501B"/>
    <w:rsid w:val="00BB632B"/>
    <w:rsid w:val="00BC09E6"/>
    <w:rsid w:val="00BC22E5"/>
    <w:rsid w:val="00BC508E"/>
    <w:rsid w:val="00BC6110"/>
    <w:rsid w:val="00BC79B0"/>
    <w:rsid w:val="00BD14C3"/>
    <w:rsid w:val="00BD16B9"/>
    <w:rsid w:val="00BD41F0"/>
    <w:rsid w:val="00BE2A06"/>
    <w:rsid w:val="00BE3B53"/>
    <w:rsid w:val="00BE3F5F"/>
    <w:rsid w:val="00BE4F4A"/>
    <w:rsid w:val="00BE6844"/>
    <w:rsid w:val="00BE7CD8"/>
    <w:rsid w:val="00BF21AF"/>
    <w:rsid w:val="00BF2E47"/>
    <w:rsid w:val="00BF4599"/>
    <w:rsid w:val="00BF776D"/>
    <w:rsid w:val="00BF785E"/>
    <w:rsid w:val="00BF7E9E"/>
    <w:rsid w:val="00C01085"/>
    <w:rsid w:val="00C04AC7"/>
    <w:rsid w:val="00C053B9"/>
    <w:rsid w:val="00C0695B"/>
    <w:rsid w:val="00C06FF2"/>
    <w:rsid w:val="00C0707E"/>
    <w:rsid w:val="00C12A08"/>
    <w:rsid w:val="00C139D6"/>
    <w:rsid w:val="00C2310C"/>
    <w:rsid w:val="00C237F3"/>
    <w:rsid w:val="00C240B0"/>
    <w:rsid w:val="00C26901"/>
    <w:rsid w:val="00C27069"/>
    <w:rsid w:val="00C3397F"/>
    <w:rsid w:val="00C3442B"/>
    <w:rsid w:val="00C356FC"/>
    <w:rsid w:val="00C4100E"/>
    <w:rsid w:val="00C45896"/>
    <w:rsid w:val="00C47CA3"/>
    <w:rsid w:val="00C500DD"/>
    <w:rsid w:val="00C5020E"/>
    <w:rsid w:val="00C51189"/>
    <w:rsid w:val="00C53B6C"/>
    <w:rsid w:val="00C53F4A"/>
    <w:rsid w:val="00C577A2"/>
    <w:rsid w:val="00C637B6"/>
    <w:rsid w:val="00C64B92"/>
    <w:rsid w:val="00C70D8A"/>
    <w:rsid w:val="00C713C3"/>
    <w:rsid w:val="00C7251E"/>
    <w:rsid w:val="00C73118"/>
    <w:rsid w:val="00C77865"/>
    <w:rsid w:val="00C81A52"/>
    <w:rsid w:val="00C83061"/>
    <w:rsid w:val="00C838E9"/>
    <w:rsid w:val="00C86378"/>
    <w:rsid w:val="00C872D6"/>
    <w:rsid w:val="00C9783D"/>
    <w:rsid w:val="00CA4E56"/>
    <w:rsid w:val="00CA5EE3"/>
    <w:rsid w:val="00CA7D86"/>
    <w:rsid w:val="00CB5AD2"/>
    <w:rsid w:val="00CB7E21"/>
    <w:rsid w:val="00CC05FC"/>
    <w:rsid w:val="00CC326C"/>
    <w:rsid w:val="00CC421C"/>
    <w:rsid w:val="00CC43E1"/>
    <w:rsid w:val="00CC6243"/>
    <w:rsid w:val="00CD113E"/>
    <w:rsid w:val="00CD1D8F"/>
    <w:rsid w:val="00CD522A"/>
    <w:rsid w:val="00CD57D7"/>
    <w:rsid w:val="00CD5CB9"/>
    <w:rsid w:val="00CD7566"/>
    <w:rsid w:val="00CD7F5B"/>
    <w:rsid w:val="00CE1101"/>
    <w:rsid w:val="00CE3965"/>
    <w:rsid w:val="00CE54CA"/>
    <w:rsid w:val="00CF1221"/>
    <w:rsid w:val="00CF5AC2"/>
    <w:rsid w:val="00D012C9"/>
    <w:rsid w:val="00D03313"/>
    <w:rsid w:val="00D1486E"/>
    <w:rsid w:val="00D14D32"/>
    <w:rsid w:val="00D209C9"/>
    <w:rsid w:val="00D21363"/>
    <w:rsid w:val="00D24076"/>
    <w:rsid w:val="00D2431C"/>
    <w:rsid w:val="00D24FDA"/>
    <w:rsid w:val="00D36E1D"/>
    <w:rsid w:val="00D37F50"/>
    <w:rsid w:val="00D419CA"/>
    <w:rsid w:val="00D42DCE"/>
    <w:rsid w:val="00D43742"/>
    <w:rsid w:val="00D44BED"/>
    <w:rsid w:val="00D466AD"/>
    <w:rsid w:val="00D5293C"/>
    <w:rsid w:val="00D61A95"/>
    <w:rsid w:val="00D6531B"/>
    <w:rsid w:val="00D71D95"/>
    <w:rsid w:val="00D71EF3"/>
    <w:rsid w:val="00D720E2"/>
    <w:rsid w:val="00D77202"/>
    <w:rsid w:val="00D808E8"/>
    <w:rsid w:val="00D81132"/>
    <w:rsid w:val="00D83E60"/>
    <w:rsid w:val="00D846EF"/>
    <w:rsid w:val="00D84D2C"/>
    <w:rsid w:val="00D85514"/>
    <w:rsid w:val="00D91D0A"/>
    <w:rsid w:val="00D91DE8"/>
    <w:rsid w:val="00D9201E"/>
    <w:rsid w:val="00D9457B"/>
    <w:rsid w:val="00D95459"/>
    <w:rsid w:val="00D95DD9"/>
    <w:rsid w:val="00DA20D0"/>
    <w:rsid w:val="00DA4C08"/>
    <w:rsid w:val="00DA4C68"/>
    <w:rsid w:val="00DA52EE"/>
    <w:rsid w:val="00DA648D"/>
    <w:rsid w:val="00DA6C83"/>
    <w:rsid w:val="00DB1A4F"/>
    <w:rsid w:val="00DB1C16"/>
    <w:rsid w:val="00DB2E55"/>
    <w:rsid w:val="00DB7153"/>
    <w:rsid w:val="00DB7C81"/>
    <w:rsid w:val="00DC009A"/>
    <w:rsid w:val="00DC5E3C"/>
    <w:rsid w:val="00DC5F20"/>
    <w:rsid w:val="00DC6B0E"/>
    <w:rsid w:val="00DD3B98"/>
    <w:rsid w:val="00DD697D"/>
    <w:rsid w:val="00DE01A2"/>
    <w:rsid w:val="00DE0930"/>
    <w:rsid w:val="00DE1EFF"/>
    <w:rsid w:val="00DE7CCD"/>
    <w:rsid w:val="00DE7E33"/>
    <w:rsid w:val="00DF2C90"/>
    <w:rsid w:val="00DF3308"/>
    <w:rsid w:val="00DF6479"/>
    <w:rsid w:val="00E006CF"/>
    <w:rsid w:val="00E014F2"/>
    <w:rsid w:val="00E02583"/>
    <w:rsid w:val="00E0398E"/>
    <w:rsid w:val="00E048B0"/>
    <w:rsid w:val="00E107B2"/>
    <w:rsid w:val="00E1264B"/>
    <w:rsid w:val="00E12C7F"/>
    <w:rsid w:val="00E15317"/>
    <w:rsid w:val="00E16F70"/>
    <w:rsid w:val="00E21DFF"/>
    <w:rsid w:val="00E233DE"/>
    <w:rsid w:val="00E2389E"/>
    <w:rsid w:val="00E25898"/>
    <w:rsid w:val="00E27C80"/>
    <w:rsid w:val="00E27D6F"/>
    <w:rsid w:val="00E302BE"/>
    <w:rsid w:val="00E30E16"/>
    <w:rsid w:val="00E34E7A"/>
    <w:rsid w:val="00E36EC1"/>
    <w:rsid w:val="00E40544"/>
    <w:rsid w:val="00E440DF"/>
    <w:rsid w:val="00E44B41"/>
    <w:rsid w:val="00E44E77"/>
    <w:rsid w:val="00E46AF0"/>
    <w:rsid w:val="00E51A57"/>
    <w:rsid w:val="00E52E7B"/>
    <w:rsid w:val="00E54207"/>
    <w:rsid w:val="00E554B1"/>
    <w:rsid w:val="00E55906"/>
    <w:rsid w:val="00E56A3F"/>
    <w:rsid w:val="00E56F54"/>
    <w:rsid w:val="00E6416A"/>
    <w:rsid w:val="00E710C2"/>
    <w:rsid w:val="00E716A8"/>
    <w:rsid w:val="00E7567C"/>
    <w:rsid w:val="00E76AB5"/>
    <w:rsid w:val="00E80F34"/>
    <w:rsid w:val="00E81F25"/>
    <w:rsid w:val="00E82DE5"/>
    <w:rsid w:val="00E9092E"/>
    <w:rsid w:val="00E909A5"/>
    <w:rsid w:val="00E965A0"/>
    <w:rsid w:val="00E970BA"/>
    <w:rsid w:val="00E97CE5"/>
    <w:rsid w:val="00EA5AB3"/>
    <w:rsid w:val="00EA5AD4"/>
    <w:rsid w:val="00EA5DBD"/>
    <w:rsid w:val="00EA61D0"/>
    <w:rsid w:val="00EA63FA"/>
    <w:rsid w:val="00EA76B6"/>
    <w:rsid w:val="00EB02B7"/>
    <w:rsid w:val="00EB04C0"/>
    <w:rsid w:val="00EB1B7F"/>
    <w:rsid w:val="00EB234E"/>
    <w:rsid w:val="00EB3676"/>
    <w:rsid w:val="00EB4A07"/>
    <w:rsid w:val="00EB4DBF"/>
    <w:rsid w:val="00EB54DD"/>
    <w:rsid w:val="00EB7C3D"/>
    <w:rsid w:val="00EC4F93"/>
    <w:rsid w:val="00ED4531"/>
    <w:rsid w:val="00EE428F"/>
    <w:rsid w:val="00EE4FE7"/>
    <w:rsid w:val="00EE6031"/>
    <w:rsid w:val="00EF0670"/>
    <w:rsid w:val="00EF14BD"/>
    <w:rsid w:val="00EF319C"/>
    <w:rsid w:val="00EF3E72"/>
    <w:rsid w:val="00EF57B4"/>
    <w:rsid w:val="00EF6A57"/>
    <w:rsid w:val="00F021BE"/>
    <w:rsid w:val="00F03DF5"/>
    <w:rsid w:val="00F04475"/>
    <w:rsid w:val="00F049DE"/>
    <w:rsid w:val="00F07805"/>
    <w:rsid w:val="00F11F98"/>
    <w:rsid w:val="00F131BE"/>
    <w:rsid w:val="00F13800"/>
    <w:rsid w:val="00F14738"/>
    <w:rsid w:val="00F14751"/>
    <w:rsid w:val="00F15D39"/>
    <w:rsid w:val="00F17281"/>
    <w:rsid w:val="00F217EE"/>
    <w:rsid w:val="00F21973"/>
    <w:rsid w:val="00F229D6"/>
    <w:rsid w:val="00F23B33"/>
    <w:rsid w:val="00F26751"/>
    <w:rsid w:val="00F361CF"/>
    <w:rsid w:val="00F36C71"/>
    <w:rsid w:val="00F43828"/>
    <w:rsid w:val="00F45D10"/>
    <w:rsid w:val="00F46729"/>
    <w:rsid w:val="00F50895"/>
    <w:rsid w:val="00F51721"/>
    <w:rsid w:val="00F6004C"/>
    <w:rsid w:val="00F60D7F"/>
    <w:rsid w:val="00F62DF9"/>
    <w:rsid w:val="00F632EB"/>
    <w:rsid w:val="00F64674"/>
    <w:rsid w:val="00F65648"/>
    <w:rsid w:val="00F701B6"/>
    <w:rsid w:val="00F73A85"/>
    <w:rsid w:val="00F73FFA"/>
    <w:rsid w:val="00F740C8"/>
    <w:rsid w:val="00F75E17"/>
    <w:rsid w:val="00F76412"/>
    <w:rsid w:val="00F777EC"/>
    <w:rsid w:val="00F77DDE"/>
    <w:rsid w:val="00F83AAC"/>
    <w:rsid w:val="00F86FEA"/>
    <w:rsid w:val="00F90052"/>
    <w:rsid w:val="00F918C5"/>
    <w:rsid w:val="00F92AB1"/>
    <w:rsid w:val="00F94953"/>
    <w:rsid w:val="00F9563B"/>
    <w:rsid w:val="00F961B1"/>
    <w:rsid w:val="00F9718F"/>
    <w:rsid w:val="00F974A8"/>
    <w:rsid w:val="00F976C2"/>
    <w:rsid w:val="00F976EC"/>
    <w:rsid w:val="00FA07AF"/>
    <w:rsid w:val="00FA117D"/>
    <w:rsid w:val="00FA4171"/>
    <w:rsid w:val="00FA5B56"/>
    <w:rsid w:val="00FB2582"/>
    <w:rsid w:val="00FC0360"/>
    <w:rsid w:val="00FC0EA4"/>
    <w:rsid w:val="00FC3D74"/>
    <w:rsid w:val="00FC3DB8"/>
    <w:rsid w:val="00FC6C70"/>
    <w:rsid w:val="00FD1EDA"/>
    <w:rsid w:val="00FD6864"/>
    <w:rsid w:val="00FE10A7"/>
    <w:rsid w:val="00FE1F36"/>
    <w:rsid w:val="00FE2D5B"/>
    <w:rsid w:val="00FE5A28"/>
    <w:rsid w:val="00FF58B3"/>
    <w:rsid w:val="00FF5A97"/>
    <w:rsid w:val="00FF6EEE"/>
    <w:rsid w:val="00FF7FC6"/>
    <w:rsid w:val="029F0C73"/>
    <w:rsid w:val="031DF469"/>
    <w:rsid w:val="049D5BE5"/>
    <w:rsid w:val="06869C67"/>
    <w:rsid w:val="07ADD8FD"/>
    <w:rsid w:val="085F624F"/>
    <w:rsid w:val="088E5A6B"/>
    <w:rsid w:val="08A765E0"/>
    <w:rsid w:val="08CF2BC4"/>
    <w:rsid w:val="08F88CF3"/>
    <w:rsid w:val="09427C9A"/>
    <w:rsid w:val="09AFBFC7"/>
    <w:rsid w:val="0D96E8E8"/>
    <w:rsid w:val="0EA245E4"/>
    <w:rsid w:val="100CC577"/>
    <w:rsid w:val="10666E54"/>
    <w:rsid w:val="10EE9488"/>
    <w:rsid w:val="12C7F2F7"/>
    <w:rsid w:val="1460587B"/>
    <w:rsid w:val="14684B0A"/>
    <w:rsid w:val="148F3575"/>
    <w:rsid w:val="165CFBB4"/>
    <w:rsid w:val="17AFE9DD"/>
    <w:rsid w:val="1B3A6279"/>
    <w:rsid w:val="1B64B444"/>
    <w:rsid w:val="1C3F5D8B"/>
    <w:rsid w:val="1C51B4DE"/>
    <w:rsid w:val="1C8D2D4E"/>
    <w:rsid w:val="1CFE8C09"/>
    <w:rsid w:val="1DCA74AD"/>
    <w:rsid w:val="1E61E293"/>
    <w:rsid w:val="1EAB8E19"/>
    <w:rsid w:val="1EDF0E3C"/>
    <w:rsid w:val="1F6A487B"/>
    <w:rsid w:val="21A7346A"/>
    <w:rsid w:val="2415A43E"/>
    <w:rsid w:val="24FCA4B2"/>
    <w:rsid w:val="26495001"/>
    <w:rsid w:val="265251A0"/>
    <w:rsid w:val="26E5CF87"/>
    <w:rsid w:val="2759B6B2"/>
    <w:rsid w:val="27A51CD4"/>
    <w:rsid w:val="2AD18889"/>
    <w:rsid w:val="2AF53C9D"/>
    <w:rsid w:val="2B377283"/>
    <w:rsid w:val="2C1B4166"/>
    <w:rsid w:val="2CA60F30"/>
    <w:rsid w:val="2CD31A86"/>
    <w:rsid w:val="2E48610A"/>
    <w:rsid w:val="2E4B85D0"/>
    <w:rsid w:val="2F53CAF1"/>
    <w:rsid w:val="2FE2D6FD"/>
    <w:rsid w:val="2FEAFA1C"/>
    <w:rsid w:val="3059E1C8"/>
    <w:rsid w:val="32E331DF"/>
    <w:rsid w:val="34A33DBF"/>
    <w:rsid w:val="37108430"/>
    <w:rsid w:val="3749CFC1"/>
    <w:rsid w:val="376A8B35"/>
    <w:rsid w:val="38EA6948"/>
    <w:rsid w:val="391C5DB4"/>
    <w:rsid w:val="3959E836"/>
    <w:rsid w:val="3964B388"/>
    <w:rsid w:val="39A48EF4"/>
    <w:rsid w:val="3BEB9872"/>
    <w:rsid w:val="3C76F7AF"/>
    <w:rsid w:val="3D65ED0E"/>
    <w:rsid w:val="3F697C2C"/>
    <w:rsid w:val="3FB09339"/>
    <w:rsid w:val="40B9CD61"/>
    <w:rsid w:val="41352918"/>
    <w:rsid w:val="41453075"/>
    <w:rsid w:val="424FC1D2"/>
    <w:rsid w:val="42530962"/>
    <w:rsid w:val="433ACBC8"/>
    <w:rsid w:val="438AF716"/>
    <w:rsid w:val="43A15F58"/>
    <w:rsid w:val="4411541B"/>
    <w:rsid w:val="45DB6178"/>
    <w:rsid w:val="46F3F19E"/>
    <w:rsid w:val="47344DDC"/>
    <w:rsid w:val="47F8EFD1"/>
    <w:rsid w:val="49AF68BE"/>
    <w:rsid w:val="4B097AF9"/>
    <w:rsid w:val="4B3764D0"/>
    <w:rsid w:val="4BFE2D8B"/>
    <w:rsid w:val="4CF3CD4A"/>
    <w:rsid w:val="4D12FFD1"/>
    <w:rsid w:val="4E06CE7B"/>
    <w:rsid w:val="4E682754"/>
    <w:rsid w:val="4F19CE1C"/>
    <w:rsid w:val="4FDB10B4"/>
    <w:rsid w:val="4FE8174C"/>
    <w:rsid w:val="50DA3E28"/>
    <w:rsid w:val="522E712E"/>
    <w:rsid w:val="534F8A4C"/>
    <w:rsid w:val="535FE044"/>
    <w:rsid w:val="539B005F"/>
    <w:rsid w:val="55D8BE78"/>
    <w:rsid w:val="581CE64B"/>
    <w:rsid w:val="58D9D6B0"/>
    <w:rsid w:val="5931138A"/>
    <w:rsid w:val="593D094D"/>
    <w:rsid w:val="59DB7483"/>
    <w:rsid w:val="5A46354B"/>
    <w:rsid w:val="5B1C1091"/>
    <w:rsid w:val="5B4DBF02"/>
    <w:rsid w:val="5B584244"/>
    <w:rsid w:val="5EEE4ADA"/>
    <w:rsid w:val="5FBFDB09"/>
    <w:rsid w:val="60D8FE51"/>
    <w:rsid w:val="612CEC09"/>
    <w:rsid w:val="6641A5C2"/>
    <w:rsid w:val="673BBA40"/>
    <w:rsid w:val="673F94B5"/>
    <w:rsid w:val="6772D4AB"/>
    <w:rsid w:val="6901D4F9"/>
    <w:rsid w:val="69E4840F"/>
    <w:rsid w:val="6A42555C"/>
    <w:rsid w:val="6AD156B2"/>
    <w:rsid w:val="6B8BDAFA"/>
    <w:rsid w:val="6C4A0895"/>
    <w:rsid w:val="6C4AEB5A"/>
    <w:rsid w:val="6CB4A5F9"/>
    <w:rsid w:val="6CC59320"/>
    <w:rsid w:val="6CF5777C"/>
    <w:rsid w:val="6DD4CF4F"/>
    <w:rsid w:val="6EBF6F85"/>
    <w:rsid w:val="70DBFADD"/>
    <w:rsid w:val="717DD4FF"/>
    <w:rsid w:val="71D0A0E6"/>
    <w:rsid w:val="7272C1A2"/>
    <w:rsid w:val="735C8E2A"/>
    <w:rsid w:val="73B9ACF2"/>
    <w:rsid w:val="73E9BD37"/>
    <w:rsid w:val="75D57BD4"/>
    <w:rsid w:val="76ACF7DD"/>
    <w:rsid w:val="76C504F8"/>
    <w:rsid w:val="76DA46BD"/>
    <w:rsid w:val="7738930C"/>
    <w:rsid w:val="778E464C"/>
    <w:rsid w:val="7834DA02"/>
    <w:rsid w:val="78A34A1F"/>
    <w:rsid w:val="78A4B974"/>
    <w:rsid w:val="78DA4CBB"/>
    <w:rsid w:val="7A7220EF"/>
    <w:rsid w:val="7AF4093F"/>
    <w:rsid w:val="7B45EC1B"/>
    <w:rsid w:val="7B66EB34"/>
    <w:rsid w:val="7DD15019"/>
    <w:rsid w:val="7E0B6896"/>
    <w:rsid w:val="7ECEABBB"/>
    <w:rsid w:val="7ED29B59"/>
    <w:rsid w:val="7F51C5E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F40912"/>
  <w15:chartTrackingRefBased/>
  <w15:docId w15:val="{315CD256-5A3D-412F-BC7E-2DBD633CF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10C69"/>
    <w:rPr>
      <w:rFonts w:ascii="Gill Sans MT" w:hAnsi="Gill Sans MT"/>
      <w:sz w:val="24"/>
    </w:rPr>
  </w:style>
  <w:style w:type="paragraph" w:styleId="Heading1">
    <w:name w:val="heading 1"/>
    <w:basedOn w:val="Normal"/>
    <w:next w:val="Normal"/>
    <w:link w:val="Heading1Char"/>
    <w:qFormat/>
    <w:rsid w:val="005A3731"/>
    <w:pPr>
      <w:keepNext/>
      <w:keepLines/>
      <w:spacing w:before="240"/>
      <w:outlineLvl w:val="0"/>
    </w:pPr>
    <w:rPr>
      <w:rFonts w:eastAsiaTheme="majorEastAsia" w:cstheme="majorBidi"/>
      <w:b/>
      <w:color w:val="6753A0"/>
      <w:sz w:val="32"/>
      <w:szCs w:val="32"/>
    </w:rPr>
  </w:style>
  <w:style w:type="paragraph" w:styleId="Heading2">
    <w:name w:val="heading 2"/>
    <w:basedOn w:val="Normal"/>
    <w:next w:val="Normal"/>
    <w:link w:val="Heading2Char"/>
    <w:unhideWhenUsed/>
    <w:qFormat/>
    <w:rsid w:val="00BE2A06"/>
    <w:pPr>
      <w:keepNext/>
      <w:keepLines/>
      <w:numPr>
        <w:numId w:val="1"/>
      </w:numPr>
      <w:tabs>
        <w:tab w:val="left" w:pos="357"/>
      </w:tabs>
      <w:spacing w:before="240" w:after="120"/>
      <w:ind w:left="567" w:hanging="567"/>
      <w:outlineLvl w:val="1"/>
    </w:pPr>
    <w:rPr>
      <w:rFonts w:eastAsiaTheme="majorEastAsia" w:cstheme="majorBidi"/>
      <w:b/>
      <w:color w:val="2E74B5" w:themeColor="accent1" w:themeShade="BF"/>
      <w:szCs w:val="26"/>
    </w:rPr>
  </w:style>
  <w:style w:type="paragraph" w:styleId="Heading3">
    <w:name w:val="heading 3"/>
    <w:aliases w:val="sub heading"/>
    <w:basedOn w:val="Normal"/>
    <w:next w:val="Normal"/>
    <w:link w:val="Heading3Char"/>
    <w:autoRedefine/>
    <w:unhideWhenUsed/>
    <w:qFormat/>
    <w:rsid w:val="00BC22E5"/>
    <w:pPr>
      <w:keepNext/>
      <w:keepLines/>
      <w:spacing w:before="180" w:after="60"/>
      <w:ind w:left="74" w:right="425"/>
      <w:outlineLvl w:val="2"/>
    </w:pPr>
    <w:rPr>
      <w:rFonts w:eastAsiaTheme="majorEastAsia" w:cstheme="majorBidi"/>
      <w:b/>
      <w:szCs w:val="24"/>
    </w:rPr>
  </w:style>
  <w:style w:type="paragraph" w:styleId="Heading4">
    <w:name w:val="heading 4"/>
    <w:basedOn w:val="Normal"/>
    <w:next w:val="Normal"/>
    <w:link w:val="Heading4Char"/>
    <w:unhideWhenUsed/>
    <w:qFormat/>
    <w:rsid w:val="00BC22E5"/>
    <w:pPr>
      <w:keepNext/>
      <w:keepLines/>
      <w:spacing w:before="480" w:after="40"/>
      <w:outlineLvl w:val="3"/>
    </w:pPr>
    <w:rPr>
      <w:rFonts w:eastAsia="Calibri" w:cs="Calibri"/>
      <w:b/>
      <w:szCs w:val="24"/>
      <w:lang w:eastAsia="en-GB"/>
    </w:rPr>
  </w:style>
  <w:style w:type="paragraph" w:styleId="Heading5">
    <w:name w:val="heading 5"/>
    <w:basedOn w:val="Normal"/>
    <w:next w:val="Normal"/>
    <w:link w:val="Heading5Char"/>
    <w:unhideWhenUsed/>
    <w:qFormat/>
    <w:rsid w:val="00567AEA"/>
    <w:pPr>
      <w:keepNext/>
      <w:keepLines/>
      <w:spacing w:before="220" w:after="40"/>
      <w:outlineLvl w:val="4"/>
    </w:pPr>
    <w:rPr>
      <w:rFonts w:eastAsia="Calibri" w:cs="Calibri"/>
      <w:b/>
      <w:lang w:eastAsia="en-GB"/>
    </w:rPr>
  </w:style>
  <w:style w:type="paragraph" w:styleId="Heading6">
    <w:name w:val="heading 6"/>
    <w:basedOn w:val="Normal"/>
    <w:next w:val="Normal"/>
    <w:link w:val="Heading6Char"/>
    <w:unhideWhenUsed/>
    <w:qFormat/>
    <w:rsid w:val="00567AEA"/>
    <w:pPr>
      <w:keepNext/>
      <w:keepLines/>
      <w:spacing w:before="200" w:after="40"/>
      <w:outlineLvl w:val="5"/>
    </w:pPr>
    <w:rPr>
      <w:rFonts w:eastAsia="Calibri" w:cs="Calibri"/>
      <w:b/>
      <w:sz w:val="20"/>
      <w:szCs w:val="20"/>
      <w:lang w:eastAsia="en-GB"/>
    </w:rPr>
  </w:style>
  <w:style w:type="paragraph" w:styleId="Heading7">
    <w:name w:val="heading 7"/>
    <w:basedOn w:val="Normal"/>
    <w:next w:val="Normal"/>
    <w:link w:val="Heading7Char"/>
    <w:qFormat/>
    <w:rsid w:val="00BE7CD8"/>
    <w:pPr>
      <w:keepNext/>
      <w:jc w:val="center"/>
      <w:outlineLvl w:val="6"/>
    </w:pPr>
    <w:rPr>
      <w:rFonts w:ascii="Arial" w:eastAsia="Times New Roman" w:hAnsi="Arial" w:cs="Times New Roman"/>
      <w:b/>
      <w:sz w:val="48"/>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A3731"/>
    <w:rPr>
      <w:rFonts w:ascii="Gill Sans MT" w:eastAsiaTheme="majorEastAsia" w:hAnsi="Gill Sans MT" w:cstheme="majorBidi"/>
      <w:b/>
      <w:color w:val="6753A0"/>
      <w:sz w:val="32"/>
      <w:szCs w:val="32"/>
    </w:rPr>
  </w:style>
  <w:style w:type="character" w:customStyle="1" w:styleId="Heading2Char">
    <w:name w:val="Heading 2 Char"/>
    <w:basedOn w:val="DefaultParagraphFont"/>
    <w:link w:val="Heading2"/>
    <w:rsid w:val="00BE2A06"/>
    <w:rPr>
      <w:rFonts w:ascii="Tahoma" w:eastAsiaTheme="majorEastAsia" w:hAnsi="Tahoma" w:cstheme="majorBidi"/>
      <w:b/>
      <w:color w:val="2E74B5" w:themeColor="accent1" w:themeShade="BF"/>
      <w:sz w:val="24"/>
      <w:szCs w:val="26"/>
    </w:rPr>
  </w:style>
  <w:style w:type="character" w:customStyle="1" w:styleId="Heading3Char">
    <w:name w:val="Heading 3 Char"/>
    <w:aliases w:val="sub heading Char"/>
    <w:basedOn w:val="DefaultParagraphFont"/>
    <w:link w:val="Heading3"/>
    <w:rsid w:val="00BC22E5"/>
    <w:rPr>
      <w:rFonts w:ascii="Gill Sans MT" w:eastAsiaTheme="majorEastAsia" w:hAnsi="Gill Sans MT" w:cstheme="majorBidi"/>
      <w:b/>
      <w:sz w:val="24"/>
      <w:szCs w:val="24"/>
    </w:rPr>
  </w:style>
  <w:style w:type="paragraph" w:styleId="NoSpacing">
    <w:name w:val="No Spacing"/>
    <w:link w:val="NoSpacingChar"/>
    <w:uiPriority w:val="1"/>
    <w:qFormat/>
    <w:rsid w:val="005A3731"/>
    <w:rPr>
      <w:rFonts w:ascii="Gill Sans MT" w:eastAsiaTheme="minorEastAsia" w:hAnsi="Gill Sans MT"/>
      <w:lang w:val="en-US"/>
    </w:rPr>
  </w:style>
  <w:style w:type="character" w:customStyle="1" w:styleId="NoSpacingChar">
    <w:name w:val="No Spacing Char"/>
    <w:basedOn w:val="DefaultParagraphFont"/>
    <w:link w:val="NoSpacing"/>
    <w:uiPriority w:val="1"/>
    <w:rsid w:val="005A3731"/>
    <w:rPr>
      <w:rFonts w:ascii="Gill Sans MT" w:eastAsiaTheme="minorEastAsia" w:hAnsi="Gill Sans MT"/>
      <w:lang w:val="en-US"/>
    </w:rPr>
  </w:style>
  <w:style w:type="table" w:styleId="TableGrid">
    <w:name w:val="Table Grid"/>
    <w:basedOn w:val="TableNormal"/>
    <w:uiPriority w:val="39"/>
    <w:rsid w:val="006527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A3731"/>
    <w:pPr>
      <w:spacing w:line="259" w:lineRule="auto"/>
      <w:outlineLvl w:val="9"/>
    </w:pPr>
    <w:rPr>
      <w:rFonts w:asciiTheme="majorHAnsi" w:hAnsiTheme="majorHAnsi"/>
      <w:b w:val="0"/>
      <w:lang w:val="en-US"/>
    </w:rPr>
  </w:style>
  <w:style w:type="paragraph" w:styleId="Header">
    <w:name w:val="header"/>
    <w:basedOn w:val="Normal"/>
    <w:link w:val="HeaderChar"/>
    <w:uiPriority w:val="99"/>
    <w:unhideWhenUsed/>
    <w:rsid w:val="005A3731"/>
    <w:pPr>
      <w:tabs>
        <w:tab w:val="center" w:pos="4513"/>
        <w:tab w:val="right" w:pos="9026"/>
      </w:tabs>
    </w:pPr>
  </w:style>
  <w:style w:type="character" w:customStyle="1" w:styleId="HeaderChar">
    <w:name w:val="Header Char"/>
    <w:basedOn w:val="DefaultParagraphFont"/>
    <w:link w:val="Header"/>
    <w:uiPriority w:val="99"/>
    <w:rsid w:val="005A3731"/>
  </w:style>
  <w:style w:type="paragraph" w:styleId="Footer">
    <w:name w:val="footer"/>
    <w:basedOn w:val="Normal"/>
    <w:link w:val="FooterChar"/>
    <w:uiPriority w:val="99"/>
    <w:unhideWhenUsed/>
    <w:rsid w:val="005A3731"/>
    <w:pPr>
      <w:tabs>
        <w:tab w:val="center" w:pos="4513"/>
        <w:tab w:val="right" w:pos="9026"/>
      </w:tabs>
    </w:pPr>
  </w:style>
  <w:style w:type="character" w:customStyle="1" w:styleId="FooterChar">
    <w:name w:val="Footer Char"/>
    <w:basedOn w:val="DefaultParagraphFont"/>
    <w:link w:val="Footer"/>
    <w:uiPriority w:val="99"/>
    <w:rsid w:val="005A3731"/>
  </w:style>
  <w:style w:type="character" w:styleId="Hyperlink">
    <w:name w:val="Hyperlink"/>
    <w:basedOn w:val="DefaultParagraphFont"/>
    <w:uiPriority w:val="99"/>
    <w:unhideWhenUsed/>
    <w:rsid w:val="0088016D"/>
    <w:rPr>
      <w:color w:val="0000FF"/>
      <w:u w:val="single"/>
    </w:rPr>
  </w:style>
  <w:style w:type="paragraph" w:styleId="ListParagraph">
    <w:name w:val="List Paragraph"/>
    <w:basedOn w:val="Normal"/>
    <w:uiPriority w:val="34"/>
    <w:qFormat/>
    <w:rsid w:val="00514296"/>
    <w:pPr>
      <w:numPr>
        <w:numId w:val="13"/>
      </w:numPr>
    </w:pPr>
  </w:style>
  <w:style w:type="paragraph" w:customStyle="1" w:styleId="1bodycopy">
    <w:name w:val="1 body copy"/>
    <w:basedOn w:val="Normal"/>
    <w:link w:val="1bodycopyChar"/>
    <w:qFormat/>
    <w:rsid w:val="0088016D"/>
    <w:pPr>
      <w:spacing w:after="120"/>
      <w:ind w:right="284"/>
    </w:pPr>
    <w:rPr>
      <w:rFonts w:ascii="Arial" w:eastAsia="MS Mincho" w:hAnsi="Arial" w:cs="Times New Roman"/>
      <w:sz w:val="20"/>
      <w:szCs w:val="24"/>
      <w:lang w:val="en-US"/>
    </w:rPr>
  </w:style>
  <w:style w:type="paragraph" w:customStyle="1" w:styleId="3Bulletedcopyblue">
    <w:name w:val="3 Bulleted copy blue"/>
    <w:basedOn w:val="Normal"/>
    <w:qFormat/>
    <w:rsid w:val="0088016D"/>
    <w:pPr>
      <w:numPr>
        <w:numId w:val="2"/>
      </w:numPr>
      <w:spacing w:after="120"/>
      <w:ind w:right="284"/>
    </w:pPr>
    <w:rPr>
      <w:rFonts w:ascii="Arial" w:eastAsia="MS Mincho" w:hAnsi="Arial" w:cs="Arial"/>
      <w:sz w:val="20"/>
      <w:szCs w:val="20"/>
      <w:lang w:val="en-US"/>
    </w:rPr>
  </w:style>
  <w:style w:type="character" w:customStyle="1" w:styleId="1bodycopyChar">
    <w:name w:val="1 body copy Char"/>
    <w:link w:val="1bodycopy"/>
    <w:rsid w:val="0088016D"/>
    <w:rPr>
      <w:rFonts w:ascii="Arial" w:eastAsia="MS Mincho" w:hAnsi="Arial" w:cs="Times New Roman"/>
      <w:sz w:val="20"/>
      <w:szCs w:val="24"/>
      <w:lang w:val="en-US"/>
    </w:rPr>
  </w:style>
  <w:style w:type="paragraph" w:styleId="NormalWeb">
    <w:name w:val="Normal (Web)"/>
    <w:basedOn w:val="Normal"/>
    <w:uiPriority w:val="99"/>
    <w:unhideWhenUsed/>
    <w:rsid w:val="00770DDA"/>
    <w:pPr>
      <w:spacing w:before="100" w:beforeAutospacing="1" w:after="100" w:afterAutospacing="1"/>
    </w:pPr>
    <w:rPr>
      <w:rFonts w:ascii="Times New Roman" w:eastAsia="Times New Roman" w:hAnsi="Times New Roman" w:cs="Times New Roman"/>
      <w:szCs w:val="24"/>
      <w:lang w:eastAsia="en-GB"/>
    </w:rPr>
  </w:style>
  <w:style w:type="character" w:styleId="FollowedHyperlink">
    <w:name w:val="FollowedHyperlink"/>
    <w:basedOn w:val="DefaultParagraphFont"/>
    <w:unhideWhenUsed/>
    <w:rsid w:val="00756738"/>
    <w:rPr>
      <w:color w:val="954F72" w:themeColor="followedHyperlink"/>
      <w:u w:val="single"/>
    </w:rPr>
  </w:style>
  <w:style w:type="paragraph" w:styleId="TOC1">
    <w:name w:val="toc 1"/>
    <w:basedOn w:val="Normal"/>
    <w:next w:val="Normal"/>
    <w:autoRedefine/>
    <w:uiPriority w:val="39"/>
    <w:unhideWhenUsed/>
    <w:rsid w:val="00642A67"/>
    <w:pPr>
      <w:tabs>
        <w:tab w:val="left" w:pos="567"/>
        <w:tab w:val="left" w:pos="720"/>
        <w:tab w:val="right" w:leader="dot" w:pos="9016"/>
      </w:tabs>
      <w:spacing w:before="120"/>
    </w:pPr>
    <w:rPr>
      <w:rFonts w:cstheme="minorHAnsi"/>
      <w:bCs/>
      <w:iCs/>
      <w:sz w:val="22"/>
      <w:szCs w:val="24"/>
    </w:rPr>
  </w:style>
  <w:style w:type="paragraph" w:styleId="TOC2">
    <w:name w:val="toc 2"/>
    <w:basedOn w:val="Normal"/>
    <w:next w:val="Normal"/>
    <w:autoRedefine/>
    <w:uiPriority w:val="39"/>
    <w:unhideWhenUsed/>
    <w:rsid w:val="00E36EC1"/>
    <w:pPr>
      <w:spacing w:before="120"/>
      <w:ind w:left="240"/>
    </w:pPr>
    <w:rPr>
      <w:rFonts w:asciiTheme="minorHAnsi" w:hAnsiTheme="minorHAnsi" w:cstheme="minorHAnsi"/>
      <w:b/>
      <w:bCs/>
      <w:sz w:val="22"/>
    </w:rPr>
  </w:style>
  <w:style w:type="paragraph" w:customStyle="1" w:styleId="paragraph">
    <w:name w:val="paragraph"/>
    <w:basedOn w:val="Normal"/>
    <w:rsid w:val="0021401B"/>
    <w:pPr>
      <w:spacing w:before="100" w:beforeAutospacing="1" w:after="100" w:afterAutospacing="1"/>
    </w:pPr>
    <w:rPr>
      <w:rFonts w:ascii="Times New Roman" w:eastAsia="Times New Roman" w:hAnsi="Times New Roman" w:cs="Times New Roman"/>
      <w:szCs w:val="24"/>
      <w:lang w:eastAsia="en-GB"/>
    </w:rPr>
  </w:style>
  <w:style w:type="character" w:customStyle="1" w:styleId="normaltextrun">
    <w:name w:val="normaltextrun"/>
    <w:basedOn w:val="DefaultParagraphFont"/>
    <w:rsid w:val="0021401B"/>
  </w:style>
  <w:style w:type="character" w:customStyle="1" w:styleId="eop">
    <w:name w:val="eop"/>
    <w:basedOn w:val="DefaultParagraphFont"/>
    <w:rsid w:val="0021401B"/>
  </w:style>
  <w:style w:type="character" w:customStyle="1" w:styleId="scxw260937564">
    <w:name w:val="scxw260937564"/>
    <w:basedOn w:val="DefaultParagraphFont"/>
    <w:rsid w:val="0021401B"/>
  </w:style>
  <w:style w:type="character" w:customStyle="1" w:styleId="tabchar">
    <w:name w:val="tabchar"/>
    <w:basedOn w:val="DefaultParagraphFont"/>
    <w:rsid w:val="0021401B"/>
  </w:style>
  <w:style w:type="character" w:customStyle="1" w:styleId="Heading4Char">
    <w:name w:val="Heading 4 Char"/>
    <w:basedOn w:val="DefaultParagraphFont"/>
    <w:link w:val="Heading4"/>
    <w:rsid w:val="00BC22E5"/>
    <w:rPr>
      <w:rFonts w:ascii="Tahoma" w:eastAsia="Calibri" w:hAnsi="Tahoma" w:cs="Calibri"/>
      <w:b/>
      <w:sz w:val="24"/>
      <w:szCs w:val="24"/>
      <w:lang w:eastAsia="en-GB"/>
    </w:rPr>
  </w:style>
  <w:style w:type="character" w:customStyle="1" w:styleId="Heading5Char">
    <w:name w:val="Heading 5 Char"/>
    <w:basedOn w:val="DefaultParagraphFont"/>
    <w:link w:val="Heading5"/>
    <w:uiPriority w:val="9"/>
    <w:semiHidden/>
    <w:rsid w:val="00567AEA"/>
    <w:rPr>
      <w:rFonts w:ascii="Tahoma" w:eastAsia="Calibri" w:hAnsi="Tahoma" w:cs="Calibri"/>
      <w:b/>
      <w:lang w:eastAsia="en-GB"/>
    </w:rPr>
  </w:style>
  <w:style w:type="character" w:customStyle="1" w:styleId="Heading6Char">
    <w:name w:val="Heading 6 Char"/>
    <w:basedOn w:val="DefaultParagraphFont"/>
    <w:link w:val="Heading6"/>
    <w:uiPriority w:val="9"/>
    <w:semiHidden/>
    <w:rsid w:val="00567AEA"/>
    <w:rPr>
      <w:rFonts w:ascii="Tahoma" w:eastAsia="Calibri" w:hAnsi="Tahoma" w:cs="Calibri"/>
      <w:b/>
      <w:sz w:val="20"/>
      <w:szCs w:val="20"/>
      <w:lang w:eastAsia="en-GB"/>
    </w:rPr>
  </w:style>
  <w:style w:type="paragraph" w:styleId="Title">
    <w:name w:val="Title"/>
    <w:basedOn w:val="Normal"/>
    <w:next w:val="Normal"/>
    <w:link w:val="TitleChar"/>
    <w:uiPriority w:val="10"/>
    <w:qFormat/>
    <w:rsid w:val="00A941D6"/>
    <w:pPr>
      <w:keepNext/>
      <w:keepLines/>
      <w:framePr w:wrap="around" w:vAnchor="text" w:hAnchor="text" w:y="1"/>
      <w:spacing w:before="240" w:after="240"/>
      <w:jc w:val="center"/>
    </w:pPr>
    <w:rPr>
      <w:rFonts w:eastAsia="Calibri" w:cs="Calibri"/>
      <w:b/>
      <w:szCs w:val="72"/>
      <w:lang w:eastAsia="en-GB"/>
    </w:rPr>
  </w:style>
  <w:style w:type="character" w:customStyle="1" w:styleId="TitleChar">
    <w:name w:val="Title Char"/>
    <w:basedOn w:val="DefaultParagraphFont"/>
    <w:link w:val="Title"/>
    <w:uiPriority w:val="10"/>
    <w:rsid w:val="00A941D6"/>
    <w:rPr>
      <w:rFonts w:ascii="Tahoma" w:eastAsia="Calibri" w:hAnsi="Tahoma" w:cs="Calibri"/>
      <w:b/>
      <w:sz w:val="24"/>
      <w:szCs w:val="72"/>
      <w:lang w:eastAsia="en-GB"/>
    </w:rPr>
  </w:style>
  <w:style w:type="paragraph" w:styleId="Subtitle">
    <w:name w:val="Subtitle"/>
    <w:basedOn w:val="Normal"/>
    <w:next w:val="Normal"/>
    <w:link w:val="SubtitleChar"/>
    <w:uiPriority w:val="11"/>
    <w:qFormat/>
    <w:rsid w:val="00567AEA"/>
    <w:pPr>
      <w:keepNext/>
      <w:keepLines/>
      <w:spacing w:before="360" w:after="80"/>
    </w:pPr>
    <w:rPr>
      <w:rFonts w:ascii="Georgia" w:eastAsia="Georgia" w:hAnsi="Georgia" w:cs="Georgia"/>
      <w:i/>
      <w:color w:val="666666"/>
      <w:sz w:val="48"/>
      <w:szCs w:val="48"/>
      <w:lang w:eastAsia="en-GB"/>
    </w:rPr>
  </w:style>
  <w:style w:type="character" w:customStyle="1" w:styleId="SubtitleChar">
    <w:name w:val="Subtitle Char"/>
    <w:basedOn w:val="DefaultParagraphFont"/>
    <w:link w:val="Subtitle"/>
    <w:uiPriority w:val="11"/>
    <w:rsid w:val="00567AEA"/>
    <w:rPr>
      <w:rFonts w:ascii="Georgia" w:eastAsia="Georgia" w:hAnsi="Georgia" w:cs="Georgia"/>
      <w:i/>
      <w:color w:val="666666"/>
      <w:sz w:val="48"/>
      <w:szCs w:val="48"/>
      <w:lang w:eastAsia="en-GB"/>
    </w:rPr>
  </w:style>
  <w:style w:type="paragraph" w:customStyle="1" w:styleId="Default">
    <w:name w:val="Default"/>
    <w:link w:val="DefaultChar"/>
    <w:rsid w:val="00567AEA"/>
    <w:pPr>
      <w:autoSpaceDE w:val="0"/>
      <w:autoSpaceDN w:val="0"/>
      <w:adjustRightInd w:val="0"/>
    </w:pPr>
    <w:rPr>
      <w:rFonts w:ascii="Barmeno" w:eastAsia="Calibri" w:hAnsi="Barmeno" w:cs="Barmeno"/>
      <w:color w:val="000000"/>
      <w:sz w:val="24"/>
      <w:szCs w:val="24"/>
      <w:lang w:eastAsia="en-GB"/>
    </w:rPr>
  </w:style>
  <w:style w:type="paragraph" w:customStyle="1" w:styleId="Caption1">
    <w:name w:val="Caption 1"/>
    <w:basedOn w:val="Normal"/>
    <w:qFormat/>
    <w:rsid w:val="00567AEA"/>
    <w:pPr>
      <w:spacing w:before="120" w:after="120"/>
    </w:pPr>
    <w:rPr>
      <w:rFonts w:ascii="Arial" w:eastAsia="MS Mincho" w:hAnsi="Arial" w:cs="Times New Roman"/>
      <w:i/>
      <w:color w:val="F15F22"/>
      <w:sz w:val="20"/>
      <w:szCs w:val="24"/>
    </w:rPr>
  </w:style>
  <w:style w:type="character" w:customStyle="1" w:styleId="UnresolvedMention1">
    <w:name w:val="Unresolved Mention1"/>
    <w:uiPriority w:val="99"/>
    <w:semiHidden/>
    <w:unhideWhenUsed/>
    <w:rsid w:val="00BE7CD8"/>
    <w:rPr>
      <w:color w:val="808080"/>
      <w:shd w:val="clear" w:color="auto" w:fill="E6E6E6"/>
    </w:rPr>
  </w:style>
  <w:style w:type="paragraph" w:customStyle="1" w:styleId="HeadingSG">
    <w:name w:val="Heading SG"/>
    <w:basedOn w:val="Normal"/>
    <w:link w:val="HeadingSGChar"/>
    <w:rsid w:val="00567AEA"/>
    <w:pPr>
      <w:numPr>
        <w:numId w:val="48"/>
      </w:numPr>
    </w:pPr>
    <w:rPr>
      <w:rFonts w:eastAsia="Calibri" w:cs="Calibri"/>
      <w:lang w:eastAsia="en-GB"/>
    </w:rPr>
  </w:style>
  <w:style w:type="paragraph" w:customStyle="1" w:styleId="Numberedparagraph">
    <w:name w:val="Numbered paragraph"/>
    <w:basedOn w:val="Normal"/>
    <w:rsid w:val="00567AEA"/>
    <w:pPr>
      <w:spacing w:after="240"/>
      <w:jc w:val="both"/>
    </w:pPr>
    <w:rPr>
      <w:rFonts w:eastAsia="Times New Roman" w:cs="Times New Roman"/>
      <w:szCs w:val="24"/>
      <w:lang w:eastAsia="en-GB"/>
    </w:rPr>
  </w:style>
  <w:style w:type="paragraph" w:styleId="Revision">
    <w:name w:val="Revision"/>
    <w:hidden/>
    <w:uiPriority w:val="99"/>
    <w:semiHidden/>
    <w:rsid w:val="00567AEA"/>
    <w:rPr>
      <w:rFonts w:ascii="Tahoma" w:eastAsia="Calibri" w:hAnsi="Tahoma" w:cs="Calibri"/>
      <w:lang w:eastAsia="en-GB"/>
    </w:rPr>
  </w:style>
  <w:style w:type="character" w:styleId="CommentReference">
    <w:name w:val="annotation reference"/>
    <w:basedOn w:val="DefaultParagraphFont"/>
    <w:uiPriority w:val="99"/>
    <w:unhideWhenUsed/>
    <w:rsid w:val="00567AEA"/>
    <w:rPr>
      <w:sz w:val="16"/>
      <w:szCs w:val="16"/>
    </w:rPr>
  </w:style>
  <w:style w:type="paragraph" w:styleId="CommentText">
    <w:name w:val="annotation text"/>
    <w:basedOn w:val="Normal"/>
    <w:link w:val="CommentTextChar"/>
    <w:uiPriority w:val="99"/>
    <w:unhideWhenUsed/>
    <w:rsid w:val="00567AEA"/>
    <w:rPr>
      <w:rFonts w:eastAsia="Calibri" w:cs="Calibri"/>
      <w:sz w:val="20"/>
      <w:szCs w:val="20"/>
      <w:lang w:eastAsia="en-GB"/>
    </w:rPr>
  </w:style>
  <w:style w:type="character" w:customStyle="1" w:styleId="CommentTextChar">
    <w:name w:val="Comment Text Char"/>
    <w:basedOn w:val="DefaultParagraphFont"/>
    <w:link w:val="CommentText"/>
    <w:uiPriority w:val="99"/>
    <w:rsid w:val="00567AEA"/>
    <w:rPr>
      <w:rFonts w:ascii="Tahoma" w:eastAsia="Calibri" w:hAnsi="Tahoma" w:cs="Calibri"/>
      <w:sz w:val="20"/>
      <w:szCs w:val="20"/>
      <w:lang w:eastAsia="en-GB"/>
    </w:rPr>
  </w:style>
  <w:style w:type="paragraph" w:styleId="CommentSubject">
    <w:name w:val="annotation subject"/>
    <w:basedOn w:val="CommentText"/>
    <w:next w:val="CommentText"/>
    <w:link w:val="CommentSubjectChar"/>
    <w:unhideWhenUsed/>
    <w:rsid w:val="00567AEA"/>
    <w:rPr>
      <w:b/>
      <w:bCs/>
    </w:rPr>
  </w:style>
  <w:style w:type="character" w:customStyle="1" w:styleId="CommentSubjectChar">
    <w:name w:val="Comment Subject Char"/>
    <w:basedOn w:val="CommentTextChar"/>
    <w:link w:val="CommentSubject"/>
    <w:rsid w:val="00567AEA"/>
    <w:rPr>
      <w:rFonts w:ascii="Tahoma" w:eastAsia="Calibri" w:hAnsi="Tahoma" w:cs="Calibri"/>
      <w:b/>
      <w:bCs/>
      <w:sz w:val="20"/>
      <w:szCs w:val="20"/>
      <w:lang w:eastAsia="en-GB"/>
    </w:rPr>
  </w:style>
  <w:style w:type="paragraph" w:customStyle="1" w:styleId="Style1">
    <w:name w:val="Style1"/>
    <w:basedOn w:val="Heading2"/>
    <w:link w:val="Style1Char"/>
    <w:qFormat/>
    <w:rsid w:val="00567AEA"/>
    <w:pPr>
      <w:numPr>
        <w:numId w:val="0"/>
      </w:numPr>
      <w:pBdr>
        <w:top w:val="single" w:sz="12" w:space="4" w:color="000000"/>
        <w:bottom w:val="single" w:sz="12" w:space="4" w:color="000000"/>
      </w:pBdr>
      <w:tabs>
        <w:tab w:val="left" w:pos="426"/>
      </w:tabs>
      <w:spacing w:before="360"/>
    </w:pPr>
    <w:rPr>
      <w:rFonts w:eastAsia="Calibri" w:cs="Calibri"/>
      <w:szCs w:val="36"/>
      <w:lang w:eastAsia="en-GB"/>
    </w:rPr>
  </w:style>
  <w:style w:type="paragraph" w:customStyle="1" w:styleId="Bullet0">
    <w:name w:val="Bullet 0"/>
    <w:basedOn w:val="Normal"/>
    <w:next w:val="Numberedparagraph"/>
    <w:link w:val="Bullet0Char"/>
    <w:qFormat/>
    <w:rsid w:val="00B00D1A"/>
    <w:pPr>
      <w:spacing w:after="120"/>
    </w:pPr>
    <w:rPr>
      <w:rFonts w:eastAsia="Times New Roman" w:cs="Arial"/>
      <w:lang w:eastAsia="en-GB"/>
    </w:rPr>
  </w:style>
  <w:style w:type="character" w:customStyle="1" w:styleId="Style1Char">
    <w:name w:val="Style1 Char"/>
    <w:basedOn w:val="Heading2Char"/>
    <w:link w:val="Style1"/>
    <w:rsid w:val="00567AEA"/>
    <w:rPr>
      <w:rFonts w:ascii="Tahoma" w:eastAsia="Calibri" w:hAnsi="Tahoma" w:cs="Calibri"/>
      <w:b/>
      <w:color w:val="2E74B5" w:themeColor="accent1" w:themeShade="BF"/>
      <w:sz w:val="24"/>
      <w:szCs w:val="36"/>
      <w:lang w:eastAsia="en-GB"/>
    </w:rPr>
  </w:style>
  <w:style w:type="character" w:customStyle="1" w:styleId="Bullet0Char">
    <w:name w:val="Bullet 0 Char"/>
    <w:basedOn w:val="DefaultParagraphFont"/>
    <w:link w:val="Bullet0"/>
    <w:rsid w:val="00B00D1A"/>
    <w:rPr>
      <w:rFonts w:ascii="Tahoma" w:eastAsia="Times New Roman" w:hAnsi="Tahoma" w:cs="Arial"/>
      <w:sz w:val="24"/>
      <w:lang w:eastAsia="en-GB"/>
    </w:rPr>
  </w:style>
  <w:style w:type="paragraph" w:styleId="TOC3">
    <w:name w:val="toc 3"/>
    <w:basedOn w:val="Normal"/>
    <w:next w:val="Normal"/>
    <w:autoRedefine/>
    <w:uiPriority w:val="39"/>
    <w:unhideWhenUsed/>
    <w:rsid w:val="00922B0C"/>
    <w:pPr>
      <w:tabs>
        <w:tab w:val="right" w:leader="dot" w:pos="9016"/>
      </w:tabs>
      <w:ind w:left="480"/>
    </w:pPr>
    <w:rPr>
      <w:rFonts w:asciiTheme="minorHAnsi" w:hAnsiTheme="minorHAnsi" w:cstheme="minorHAnsi"/>
      <w:sz w:val="20"/>
      <w:szCs w:val="20"/>
    </w:rPr>
  </w:style>
  <w:style w:type="numbering" w:customStyle="1" w:styleId="CurrentList1">
    <w:name w:val="Current List1"/>
    <w:uiPriority w:val="99"/>
    <w:rsid w:val="00D1486E"/>
    <w:pPr>
      <w:numPr>
        <w:numId w:val="12"/>
      </w:numPr>
    </w:pPr>
  </w:style>
  <w:style w:type="paragraph" w:customStyle="1" w:styleId="Head1">
    <w:name w:val="Head1"/>
    <w:basedOn w:val="HeadingSG"/>
    <w:link w:val="Head1Char"/>
    <w:autoRedefine/>
    <w:qFormat/>
    <w:rsid w:val="00510C69"/>
    <w:pPr>
      <w:numPr>
        <w:numId w:val="0"/>
      </w:numPr>
      <w:spacing w:before="240" w:after="60"/>
    </w:pPr>
    <w:rPr>
      <w:rFonts w:eastAsia="Times New Roman" w:cs="Arial"/>
      <w:b/>
      <w:bCs/>
      <w:color w:val="000000"/>
      <w:szCs w:val="24"/>
      <w:lang w:eastAsia="en-US"/>
    </w:rPr>
  </w:style>
  <w:style w:type="character" w:customStyle="1" w:styleId="Head1Char">
    <w:name w:val="Head1 Char"/>
    <w:basedOn w:val="DefaultParagraphFont"/>
    <w:link w:val="Head1"/>
    <w:rsid w:val="00510C69"/>
    <w:rPr>
      <w:rFonts w:ascii="Gill Sans MT" w:eastAsia="Times New Roman" w:hAnsi="Gill Sans MT" w:cs="Arial"/>
      <w:b/>
      <w:bCs/>
      <w:color w:val="000000"/>
      <w:sz w:val="24"/>
      <w:szCs w:val="24"/>
    </w:rPr>
  </w:style>
  <w:style w:type="paragraph" w:customStyle="1" w:styleId="Bullet2">
    <w:name w:val="Bullet 2"/>
    <w:basedOn w:val="Normal"/>
    <w:qFormat/>
    <w:rsid w:val="00FA07AF"/>
    <w:pPr>
      <w:numPr>
        <w:numId w:val="16"/>
      </w:numPr>
      <w:autoSpaceDE w:val="0"/>
      <w:autoSpaceDN w:val="0"/>
      <w:adjustRightInd w:val="0"/>
    </w:pPr>
    <w:rPr>
      <w:rFonts w:ascii="Arial" w:eastAsia="Times New Roman" w:hAnsi="Arial" w:cs="Arial"/>
      <w:color w:val="000000"/>
      <w:sz w:val="20"/>
      <w:lang w:eastAsia="en-GB"/>
    </w:rPr>
  </w:style>
  <w:style w:type="paragraph" w:customStyle="1" w:styleId="Bullet1">
    <w:name w:val="Bullet 1"/>
    <w:basedOn w:val="Normal"/>
    <w:qFormat/>
    <w:rsid w:val="00FA07AF"/>
    <w:pPr>
      <w:numPr>
        <w:numId w:val="17"/>
      </w:numPr>
    </w:pPr>
    <w:rPr>
      <w:rFonts w:ascii="Arial" w:eastAsia="Times New Roman" w:hAnsi="Arial" w:cs="Arial"/>
      <w:sz w:val="20"/>
      <w:lang w:eastAsia="en-GB"/>
    </w:rPr>
  </w:style>
  <w:style w:type="character" w:customStyle="1" w:styleId="DefaultChar">
    <w:name w:val="Default Char"/>
    <w:link w:val="Default"/>
    <w:rsid w:val="001E04A1"/>
    <w:rPr>
      <w:rFonts w:ascii="Barmeno" w:eastAsia="Calibri" w:hAnsi="Barmeno" w:cs="Barmeno"/>
      <w:color w:val="000000"/>
      <w:sz w:val="24"/>
      <w:szCs w:val="24"/>
      <w:lang w:eastAsia="en-GB"/>
    </w:rPr>
  </w:style>
  <w:style w:type="paragraph" w:customStyle="1" w:styleId="Head10">
    <w:name w:val="Head 1"/>
    <w:basedOn w:val="Normal"/>
    <w:link w:val="Head1Char0"/>
    <w:qFormat/>
    <w:rsid w:val="001E04A1"/>
    <w:rPr>
      <w:rFonts w:ascii="Arial" w:eastAsia="Calibri" w:hAnsi="Arial" w:cs="Arial"/>
      <w:b/>
      <w:color w:val="7800AF"/>
      <w:sz w:val="44"/>
      <w:szCs w:val="24"/>
      <w:lang w:eastAsia="en-GB"/>
    </w:rPr>
  </w:style>
  <w:style w:type="character" w:customStyle="1" w:styleId="Head1Char0">
    <w:name w:val="Head 1 Char"/>
    <w:link w:val="Head10"/>
    <w:rsid w:val="001E04A1"/>
    <w:rPr>
      <w:rFonts w:ascii="Arial" w:eastAsia="Calibri" w:hAnsi="Arial" w:cs="Arial"/>
      <w:b/>
      <w:color w:val="7800AF"/>
      <w:sz w:val="44"/>
      <w:szCs w:val="24"/>
      <w:lang w:eastAsia="en-GB"/>
    </w:rPr>
  </w:style>
  <w:style w:type="paragraph" w:customStyle="1" w:styleId="footnotedescription">
    <w:name w:val="footnote description"/>
    <w:next w:val="Normal"/>
    <w:link w:val="footnotedescriptionChar"/>
    <w:hidden/>
    <w:rsid w:val="0047303A"/>
    <w:pPr>
      <w:spacing w:line="269" w:lineRule="auto"/>
      <w:ind w:left="4"/>
    </w:pPr>
    <w:rPr>
      <w:rFonts w:ascii="Arial" w:eastAsia="Arial" w:hAnsi="Arial" w:cs="Arial"/>
      <w:color w:val="000000"/>
      <w:kern w:val="2"/>
      <w:sz w:val="20"/>
      <w:lang w:eastAsia="en-GB"/>
      <w14:ligatures w14:val="standardContextual"/>
    </w:rPr>
  </w:style>
  <w:style w:type="character" w:customStyle="1" w:styleId="footnotedescriptionChar">
    <w:name w:val="footnote description Char"/>
    <w:link w:val="footnotedescription"/>
    <w:rsid w:val="0047303A"/>
    <w:rPr>
      <w:rFonts w:ascii="Arial" w:eastAsia="Arial" w:hAnsi="Arial" w:cs="Arial"/>
      <w:color w:val="000000"/>
      <w:kern w:val="2"/>
      <w:sz w:val="20"/>
      <w:lang w:eastAsia="en-GB"/>
      <w14:ligatures w14:val="standardContextual"/>
    </w:rPr>
  </w:style>
  <w:style w:type="character" w:customStyle="1" w:styleId="footnotemark">
    <w:name w:val="footnote mark"/>
    <w:hidden/>
    <w:rsid w:val="0047303A"/>
    <w:rPr>
      <w:rFonts w:ascii="Arial" w:eastAsia="Arial" w:hAnsi="Arial" w:cs="Arial"/>
      <w:color w:val="000000"/>
      <w:sz w:val="20"/>
      <w:vertAlign w:val="superscript"/>
    </w:rPr>
  </w:style>
  <w:style w:type="paragraph" w:customStyle="1" w:styleId="Appendix">
    <w:name w:val="Appendix"/>
    <w:basedOn w:val="Normal"/>
    <w:next w:val="Normal"/>
    <w:qFormat/>
    <w:rsid w:val="0006590A"/>
    <w:pPr>
      <w:spacing w:after="120"/>
      <w:jc w:val="center"/>
    </w:pPr>
    <w:rPr>
      <w:rFonts w:eastAsia="Times New Roman" w:cs="Arial"/>
      <w:b/>
      <w:bCs/>
      <w:color w:val="2E74B5" w:themeColor="accent1" w:themeShade="BF"/>
      <w:szCs w:val="20"/>
      <w:lang w:eastAsia="en-GB"/>
    </w:rPr>
  </w:style>
  <w:style w:type="character" w:customStyle="1" w:styleId="Heading7Char">
    <w:name w:val="Heading 7 Char"/>
    <w:basedOn w:val="DefaultParagraphFont"/>
    <w:link w:val="Heading7"/>
    <w:rsid w:val="00BE7CD8"/>
    <w:rPr>
      <w:rFonts w:ascii="Arial" w:eastAsia="Times New Roman" w:hAnsi="Arial" w:cs="Times New Roman"/>
      <w:b/>
      <w:sz w:val="48"/>
      <w:szCs w:val="20"/>
      <w:lang w:eastAsia="en-GB"/>
    </w:rPr>
  </w:style>
  <w:style w:type="paragraph" w:styleId="BodyText">
    <w:name w:val="Body Text"/>
    <w:basedOn w:val="Normal"/>
    <w:link w:val="BodyTextChar"/>
    <w:rsid w:val="00BE7CD8"/>
    <w:rPr>
      <w:rFonts w:ascii="Arial" w:eastAsia="Times New Roman" w:hAnsi="Arial" w:cs="Times New Roman"/>
      <w:szCs w:val="20"/>
      <w:lang w:eastAsia="en-GB"/>
    </w:rPr>
  </w:style>
  <w:style w:type="character" w:customStyle="1" w:styleId="BodyTextChar">
    <w:name w:val="Body Text Char"/>
    <w:basedOn w:val="DefaultParagraphFont"/>
    <w:link w:val="BodyText"/>
    <w:rsid w:val="00BE7CD8"/>
    <w:rPr>
      <w:rFonts w:ascii="Arial" w:eastAsia="Times New Roman" w:hAnsi="Arial" w:cs="Times New Roman"/>
      <w:sz w:val="24"/>
      <w:szCs w:val="20"/>
      <w:lang w:eastAsia="en-GB"/>
    </w:rPr>
  </w:style>
  <w:style w:type="character" w:styleId="PageNumber">
    <w:name w:val="page number"/>
    <w:basedOn w:val="DefaultParagraphFont"/>
    <w:rsid w:val="00BE7CD8"/>
  </w:style>
  <w:style w:type="character" w:styleId="Strong">
    <w:name w:val="Strong"/>
    <w:uiPriority w:val="22"/>
    <w:qFormat/>
    <w:rsid w:val="00BE7CD8"/>
    <w:rPr>
      <w:b/>
      <w:bCs/>
    </w:rPr>
  </w:style>
  <w:style w:type="character" w:styleId="Emphasis">
    <w:name w:val="Emphasis"/>
    <w:qFormat/>
    <w:rsid w:val="00BE7CD8"/>
    <w:rPr>
      <w:i/>
      <w:iCs/>
    </w:rPr>
  </w:style>
  <w:style w:type="paragraph" w:styleId="BalloonText">
    <w:name w:val="Balloon Text"/>
    <w:basedOn w:val="Normal"/>
    <w:link w:val="BalloonTextChar"/>
    <w:semiHidden/>
    <w:rsid w:val="00BE7CD8"/>
    <w:rPr>
      <w:rFonts w:eastAsia="Times New Roman" w:cs="Tahoma"/>
      <w:sz w:val="16"/>
      <w:szCs w:val="16"/>
      <w:lang w:eastAsia="en-GB"/>
    </w:rPr>
  </w:style>
  <w:style w:type="character" w:customStyle="1" w:styleId="BalloonTextChar">
    <w:name w:val="Balloon Text Char"/>
    <w:basedOn w:val="DefaultParagraphFont"/>
    <w:link w:val="BalloonText"/>
    <w:semiHidden/>
    <w:rsid w:val="00BE7CD8"/>
    <w:rPr>
      <w:rFonts w:ascii="Tahoma" w:eastAsia="Times New Roman" w:hAnsi="Tahoma" w:cs="Tahoma"/>
      <w:sz w:val="16"/>
      <w:szCs w:val="16"/>
      <w:lang w:eastAsia="en-GB"/>
    </w:rPr>
  </w:style>
  <w:style w:type="paragraph" w:styleId="FootnoteText">
    <w:name w:val="footnote text"/>
    <w:basedOn w:val="Normal"/>
    <w:link w:val="FootnoteTextChar"/>
    <w:rsid w:val="00BE7CD8"/>
    <w:rPr>
      <w:rFonts w:ascii="Arial" w:eastAsia="Times New Roman" w:hAnsi="Arial" w:cs="Times New Roman"/>
      <w:color w:val="000000"/>
      <w:sz w:val="20"/>
      <w:szCs w:val="20"/>
      <w:lang w:val="x-none" w:eastAsia="x-none"/>
    </w:rPr>
  </w:style>
  <w:style w:type="character" w:customStyle="1" w:styleId="FootnoteTextChar">
    <w:name w:val="Footnote Text Char"/>
    <w:basedOn w:val="DefaultParagraphFont"/>
    <w:link w:val="FootnoteText"/>
    <w:rsid w:val="00BE7CD8"/>
    <w:rPr>
      <w:rFonts w:ascii="Arial" w:eastAsia="Times New Roman" w:hAnsi="Arial" w:cs="Times New Roman"/>
      <w:color w:val="000000"/>
      <w:sz w:val="20"/>
      <w:szCs w:val="20"/>
      <w:lang w:val="x-none" w:eastAsia="x-none"/>
    </w:rPr>
  </w:style>
  <w:style w:type="character" w:styleId="FootnoteReference">
    <w:name w:val="footnote reference"/>
    <w:rsid w:val="00BE7CD8"/>
    <w:rPr>
      <w:vertAlign w:val="superscript"/>
    </w:rPr>
  </w:style>
  <w:style w:type="character" w:customStyle="1" w:styleId="apple-converted-space">
    <w:name w:val="apple-converted-space"/>
    <w:rsid w:val="00BE7CD8"/>
  </w:style>
  <w:style w:type="character" w:customStyle="1" w:styleId="UnresolvedMention10">
    <w:name w:val="Unresolved Mention10"/>
    <w:uiPriority w:val="99"/>
    <w:semiHidden/>
    <w:unhideWhenUsed/>
    <w:rsid w:val="00BE7CD8"/>
    <w:rPr>
      <w:color w:val="808080"/>
      <w:shd w:val="clear" w:color="auto" w:fill="E6E6E6"/>
    </w:rPr>
  </w:style>
  <w:style w:type="paragraph" w:customStyle="1" w:styleId="KCCCoverTitle1">
    <w:name w:val="KCC Cover Title 1"/>
    <w:basedOn w:val="Normal"/>
    <w:next w:val="Normal"/>
    <w:qFormat/>
    <w:rsid w:val="00BE7CD8"/>
    <w:rPr>
      <w:rFonts w:ascii="Arial Bold" w:eastAsia="Calibri" w:hAnsi="Arial Bold" w:cs="Arial"/>
      <w:b/>
      <w:bCs/>
      <w:spacing w:val="-36"/>
      <w:sz w:val="116"/>
      <w:szCs w:val="116"/>
    </w:rPr>
  </w:style>
  <w:style w:type="paragraph" w:customStyle="1" w:styleId="Title1">
    <w:name w:val="Title 1"/>
    <w:basedOn w:val="Heading1"/>
    <w:link w:val="Title1Char"/>
    <w:autoRedefine/>
    <w:qFormat/>
    <w:rsid w:val="00BE7CD8"/>
    <w:pPr>
      <w:tabs>
        <w:tab w:val="left" w:pos="9923"/>
      </w:tabs>
      <w:spacing w:before="40" w:after="40"/>
      <w:jc w:val="center"/>
    </w:pPr>
    <w:rPr>
      <w:rFonts w:ascii="Arial" w:eastAsia="MS Gothic" w:hAnsi="Arial" w:cs="Times New Roman"/>
      <w:color w:val="auto"/>
      <w:sz w:val="28"/>
      <w:szCs w:val="28"/>
      <w:lang w:val="en-US"/>
    </w:rPr>
  </w:style>
  <w:style w:type="character" w:customStyle="1" w:styleId="Title1Char">
    <w:name w:val="Title 1 Char"/>
    <w:link w:val="Title1"/>
    <w:rsid w:val="00BE7CD8"/>
    <w:rPr>
      <w:rFonts w:ascii="Arial" w:eastAsia="MS Gothic" w:hAnsi="Arial" w:cs="Times New Roman"/>
      <w:b/>
      <w:sz w:val="28"/>
      <w:szCs w:val="28"/>
      <w:lang w:val="en-US"/>
    </w:rPr>
  </w:style>
  <w:style w:type="character" w:customStyle="1" w:styleId="HeadingSGChar">
    <w:name w:val="Heading SG Char"/>
    <w:basedOn w:val="DefaultParagraphFont"/>
    <w:link w:val="HeadingSG"/>
    <w:rsid w:val="00BE7CD8"/>
    <w:rPr>
      <w:rFonts w:ascii="Tahoma" w:eastAsia="Calibri" w:hAnsi="Tahoma" w:cs="Calibri"/>
      <w:sz w:val="24"/>
      <w:lang w:eastAsia="en-GB"/>
    </w:rPr>
  </w:style>
  <w:style w:type="paragraph" w:customStyle="1" w:styleId="Sectionheading1">
    <w:name w:val="Section heading 1"/>
    <w:basedOn w:val="Normal"/>
    <w:link w:val="Sectionheading1Char"/>
    <w:qFormat/>
    <w:rsid w:val="00BE7CD8"/>
    <w:pPr>
      <w:ind w:left="426" w:hanging="426"/>
    </w:pPr>
    <w:rPr>
      <w:rFonts w:ascii="Arial" w:eastAsia="Times New Roman" w:hAnsi="Arial" w:cs="Arial"/>
      <w:b/>
      <w:sz w:val="28"/>
      <w:szCs w:val="24"/>
      <w:lang w:eastAsia="en-GB"/>
    </w:rPr>
  </w:style>
  <w:style w:type="character" w:customStyle="1" w:styleId="Sectionheading1Char">
    <w:name w:val="Section heading 1 Char"/>
    <w:basedOn w:val="DefaultParagraphFont"/>
    <w:link w:val="Sectionheading1"/>
    <w:rsid w:val="00BE7CD8"/>
    <w:rPr>
      <w:rFonts w:ascii="Arial" w:eastAsia="Times New Roman" w:hAnsi="Arial" w:cs="Arial"/>
      <w:b/>
      <w:sz w:val="28"/>
      <w:szCs w:val="24"/>
      <w:lang w:eastAsia="en-GB"/>
    </w:rPr>
  </w:style>
  <w:style w:type="paragraph" w:customStyle="1" w:styleId="Subhead1">
    <w:name w:val="Subhead1"/>
    <w:basedOn w:val="Default"/>
    <w:qFormat/>
    <w:rsid w:val="00BE7CD8"/>
    <w:pPr>
      <w:spacing w:before="60" w:after="60"/>
    </w:pPr>
    <w:rPr>
      <w:rFonts w:ascii="Arial" w:eastAsiaTheme="minorHAnsi" w:hAnsi="Arial" w:cs="Arial"/>
      <w:b/>
      <w:bCs/>
      <w:sz w:val="22"/>
      <w:szCs w:val="20"/>
      <w:lang w:eastAsia="en-US"/>
    </w:rPr>
  </w:style>
  <w:style w:type="paragraph" w:customStyle="1" w:styleId="Head2">
    <w:name w:val="Head2"/>
    <w:basedOn w:val="Default"/>
    <w:link w:val="Head2Char"/>
    <w:qFormat/>
    <w:rsid w:val="00BE7CD8"/>
    <w:pPr>
      <w:spacing w:after="120"/>
    </w:pPr>
    <w:rPr>
      <w:rFonts w:ascii="Arial" w:eastAsia="Times New Roman" w:hAnsi="Arial" w:cs="Arial"/>
      <w:b/>
      <w:lang w:val="en-US"/>
    </w:rPr>
  </w:style>
  <w:style w:type="character" w:customStyle="1" w:styleId="Head2Char">
    <w:name w:val="Head2 Char"/>
    <w:basedOn w:val="DefaultChar"/>
    <w:link w:val="Head2"/>
    <w:rsid w:val="00BE7CD8"/>
    <w:rPr>
      <w:rFonts w:ascii="Arial" w:eastAsia="Times New Roman" w:hAnsi="Arial" w:cs="Arial"/>
      <w:b/>
      <w:color w:val="000000"/>
      <w:sz w:val="24"/>
      <w:szCs w:val="24"/>
      <w:lang w:val="en-US" w:eastAsia="en-GB"/>
    </w:rPr>
  </w:style>
  <w:style w:type="paragraph" w:styleId="TOC4">
    <w:name w:val="toc 4"/>
    <w:basedOn w:val="Normal"/>
    <w:next w:val="Normal"/>
    <w:autoRedefine/>
    <w:uiPriority w:val="39"/>
    <w:rsid w:val="00BE7CD8"/>
    <w:pPr>
      <w:ind w:left="720"/>
    </w:pPr>
    <w:rPr>
      <w:rFonts w:asciiTheme="minorHAnsi" w:hAnsiTheme="minorHAnsi" w:cstheme="minorHAnsi"/>
      <w:sz w:val="20"/>
      <w:szCs w:val="20"/>
    </w:rPr>
  </w:style>
  <w:style w:type="paragraph" w:styleId="TOC5">
    <w:name w:val="toc 5"/>
    <w:basedOn w:val="Normal"/>
    <w:next w:val="Normal"/>
    <w:autoRedefine/>
    <w:uiPriority w:val="39"/>
    <w:rsid w:val="00BE7CD8"/>
    <w:pPr>
      <w:ind w:left="960"/>
    </w:pPr>
    <w:rPr>
      <w:rFonts w:asciiTheme="minorHAnsi" w:hAnsiTheme="minorHAnsi" w:cstheme="minorHAnsi"/>
      <w:sz w:val="20"/>
      <w:szCs w:val="20"/>
    </w:rPr>
  </w:style>
  <w:style w:type="paragraph" w:styleId="TOC6">
    <w:name w:val="toc 6"/>
    <w:basedOn w:val="Normal"/>
    <w:next w:val="Normal"/>
    <w:autoRedefine/>
    <w:uiPriority w:val="39"/>
    <w:rsid w:val="00BE7CD8"/>
    <w:pPr>
      <w:ind w:left="1200"/>
    </w:pPr>
    <w:rPr>
      <w:rFonts w:asciiTheme="minorHAnsi" w:hAnsiTheme="minorHAnsi" w:cstheme="minorHAnsi"/>
      <w:sz w:val="20"/>
      <w:szCs w:val="20"/>
    </w:rPr>
  </w:style>
  <w:style w:type="paragraph" w:styleId="TOC7">
    <w:name w:val="toc 7"/>
    <w:basedOn w:val="Normal"/>
    <w:next w:val="Normal"/>
    <w:autoRedefine/>
    <w:uiPriority w:val="39"/>
    <w:rsid w:val="00BE7CD8"/>
    <w:pPr>
      <w:ind w:left="1440"/>
    </w:pPr>
    <w:rPr>
      <w:rFonts w:asciiTheme="minorHAnsi" w:hAnsiTheme="minorHAnsi" w:cstheme="minorHAnsi"/>
      <w:sz w:val="20"/>
      <w:szCs w:val="20"/>
    </w:rPr>
  </w:style>
  <w:style w:type="paragraph" w:styleId="TOC8">
    <w:name w:val="toc 8"/>
    <w:basedOn w:val="Normal"/>
    <w:next w:val="Normal"/>
    <w:autoRedefine/>
    <w:uiPriority w:val="39"/>
    <w:rsid w:val="00BE7CD8"/>
    <w:pPr>
      <w:ind w:left="1680"/>
    </w:pPr>
    <w:rPr>
      <w:rFonts w:asciiTheme="minorHAnsi" w:hAnsiTheme="minorHAnsi" w:cstheme="minorHAnsi"/>
      <w:sz w:val="20"/>
      <w:szCs w:val="20"/>
    </w:rPr>
  </w:style>
  <w:style w:type="paragraph" w:styleId="TOC9">
    <w:name w:val="toc 9"/>
    <w:basedOn w:val="Normal"/>
    <w:next w:val="Normal"/>
    <w:autoRedefine/>
    <w:uiPriority w:val="39"/>
    <w:rsid w:val="00BE7CD8"/>
    <w:pPr>
      <w:ind w:left="1920"/>
    </w:pPr>
    <w:rPr>
      <w:rFonts w:asciiTheme="minorHAnsi" w:hAnsiTheme="minorHAnsi" w:cstheme="minorHAnsi"/>
      <w:sz w:val="20"/>
      <w:szCs w:val="20"/>
    </w:rPr>
  </w:style>
  <w:style w:type="paragraph" w:customStyle="1" w:styleId="Frontpage">
    <w:name w:val="Front page"/>
    <w:basedOn w:val="Title1"/>
    <w:link w:val="FrontpageChar"/>
    <w:qFormat/>
    <w:rsid w:val="00BE7CD8"/>
    <w:rPr>
      <w:sz w:val="48"/>
    </w:rPr>
  </w:style>
  <w:style w:type="character" w:customStyle="1" w:styleId="FrontpageChar">
    <w:name w:val="Front page Char"/>
    <w:basedOn w:val="Title1Char"/>
    <w:link w:val="Frontpage"/>
    <w:rsid w:val="00BE7CD8"/>
    <w:rPr>
      <w:rFonts w:ascii="Arial" w:eastAsia="MS Gothic" w:hAnsi="Arial" w:cs="Times New Roman"/>
      <w:b/>
      <w:sz w:val="48"/>
      <w:szCs w:val="28"/>
      <w:lang w:val="en-US"/>
    </w:rPr>
  </w:style>
  <w:style w:type="paragraph" w:customStyle="1" w:styleId="gem-c-lead-paragraph">
    <w:name w:val="gem-c-lead-paragraph"/>
    <w:basedOn w:val="Normal"/>
    <w:rsid w:val="00BE7CD8"/>
    <w:pPr>
      <w:spacing w:before="100" w:beforeAutospacing="1" w:after="100" w:afterAutospacing="1"/>
    </w:pPr>
    <w:rPr>
      <w:rFonts w:ascii="Times New Roman" w:eastAsia="Times New Roman" w:hAnsi="Times New Roman" w:cs="Times New Roman"/>
      <w:szCs w:val="24"/>
      <w:lang w:eastAsia="en-GB"/>
    </w:rPr>
  </w:style>
  <w:style w:type="paragraph" w:customStyle="1" w:styleId="StyleBullet1Text1">
    <w:name w:val="Style Bullet 1 + Text 1"/>
    <w:basedOn w:val="Bullet1"/>
    <w:rsid w:val="00BE7CD8"/>
    <w:pPr>
      <w:numPr>
        <w:numId w:val="37"/>
      </w:numPr>
      <w:spacing w:after="80"/>
    </w:pPr>
    <w:rPr>
      <w:color w:val="000000" w:themeColor="text1"/>
    </w:rPr>
  </w:style>
  <w:style w:type="paragraph" w:styleId="ListNumber2">
    <w:name w:val="List Number 2"/>
    <w:basedOn w:val="Normal"/>
    <w:rsid w:val="00BE7CD8"/>
    <w:pPr>
      <w:numPr>
        <w:numId w:val="38"/>
      </w:numPr>
      <w:contextualSpacing/>
    </w:pPr>
    <w:rPr>
      <w:rFonts w:ascii="Arial" w:eastAsia="Times New Roman" w:hAnsi="Arial" w:cs="Times New Roman"/>
      <w:sz w:val="20"/>
      <w:szCs w:val="20"/>
      <w:lang w:eastAsia="en-GB"/>
    </w:rPr>
  </w:style>
  <w:style w:type="paragraph" w:customStyle="1" w:styleId="Heading3b">
    <w:name w:val="Heading 3b"/>
    <w:basedOn w:val="Normal"/>
    <w:next w:val="BodyText"/>
    <w:link w:val="Heading3bChar"/>
    <w:qFormat/>
    <w:rsid w:val="006A5FD3"/>
    <w:pPr>
      <w:spacing w:before="120" w:after="60"/>
    </w:pPr>
    <w:rPr>
      <w:rFonts w:eastAsia="Times New Roman" w:cs="Tahoma"/>
      <w:b/>
      <w:bCs/>
      <w:sz w:val="22"/>
      <w:szCs w:val="20"/>
      <w:lang w:eastAsia="en-GB"/>
    </w:rPr>
  </w:style>
  <w:style w:type="character" w:customStyle="1" w:styleId="Heading3bChar">
    <w:name w:val="Heading 3b Char"/>
    <w:basedOn w:val="DefaultParagraphFont"/>
    <w:link w:val="Heading3b"/>
    <w:rsid w:val="006A5FD3"/>
    <w:rPr>
      <w:rFonts w:ascii="Tahoma" w:eastAsia="Times New Roman" w:hAnsi="Tahoma" w:cs="Tahoma"/>
      <w:b/>
      <w:bCs/>
      <w:szCs w:val="20"/>
      <w:lang w:eastAsia="en-GB"/>
    </w:rPr>
  </w:style>
  <w:style w:type="character" w:styleId="UnresolvedMention">
    <w:name w:val="Unresolved Mention"/>
    <w:basedOn w:val="DefaultParagraphFont"/>
    <w:uiPriority w:val="99"/>
    <w:semiHidden/>
    <w:unhideWhenUsed/>
    <w:rsid w:val="001E1621"/>
    <w:rPr>
      <w:color w:val="605E5C"/>
      <w:shd w:val="clear" w:color="auto" w:fill="E1DFDD"/>
    </w:rPr>
  </w:style>
  <w:style w:type="character" w:customStyle="1" w:styleId="UnresolvedMention100">
    <w:name w:val="Unresolved Mention100"/>
    <w:uiPriority w:val="99"/>
    <w:semiHidden/>
    <w:unhideWhenUsed/>
    <w:rsid w:val="00D9457B"/>
    <w:rPr>
      <w:color w:val="808080"/>
      <w:shd w:val="clear" w:color="auto" w:fill="E6E6E6"/>
    </w:rPr>
  </w:style>
  <w:style w:type="character" w:styleId="Mention">
    <w:name w:val="Mention"/>
    <w:basedOn w:val="DefaultParagraphFont"/>
    <w:uiPriority w:val="99"/>
    <w:unhideWhenUsed/>
    <w:rsid w:val="003D1838"/>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0405266">
      <w:bodyDiv w:val="1"/>
      <w:marLeft w:val="0"/>
      <w:marRight w:val="0"/>
      <w:marTop w:val="0"/>
      <w:marBottom w:val="0"/>
      <w:divBdr>
        <w:top w:val="none" w:sz="0" w:space="0" w:color="auto"/>
        <w:left w:val="none" w:sz="0" w:space="0" w:color="auto"/>
        <w:bottom w:val="none" w:sz="0" w:space="0" w:color="auto"/>
        <w:right w:val="none" w:sz="0" w:space="0" w:color="auto"/>
      </w:divBdr>
      <w:divsChild>
        <w:div w:id="78603561">
          <w:marLeft w:val="0"/>
          <w:marRight w:val="0"/>
          <w:marTop w:val="0"/>
          <w:marBottom w:val="0"/>
          <w:divBdr>
            <w:top w:val="none" w:sz="0" w:space="0" w:color="auto"/>
            <w:left w:val="none" w:sz="0" w:space="0" w:color="auto"/>
            <w:bottom w:val="none" w:sz="0" w:space="0" w:color="auto"/>
            <w:right w:val="none" w:sz="0" w:space="0" w:color="auto"/>
          </w:divBdr>
          <w:divsChild>
            <w:div w:id="552084660">
              <w:marLeft w:val="0"/>
              <w:marRight w:val="0"/>
              <w:marTop w:val="0"/>
              <w:marBottom w:val="0"/>
              <w:divBdr>
                <w:top w:val="none" w:sz="0" w:space="0" w:color="auto"/>
                <w:left w:val="none" w:sz="0" w:space="0" w:color="auto"/>
                <w:bottom w:val="none" w:sz="0" w:space="0" w:color="auto"/>
                <w:right w:val="none" w:sz="0" w:space="0" w:color="auto"/>
              </w:divBdr>
            </w:div>
            <w:div w:id="825560552">
              <w:marLeft w:val="0"/>
              <w:marRight w:val="0"/>
              <w:marTop w:val="0"/>
              <w:marBottom w:val="0"/>
              <w:divBdr>
                <w:top w:val="none" w:sz="0" w:space="0" w:color="auto"/>
                <w:left w:val="none" w:sz="0" w:space="0" w:color="auto"/>
                <w:bottom w:val="none" w:sz="0" w:space="0" w:color="auto"/>
                <w:right w:val="none" w:sz="0" w:space="0" w:color="auto"/>
              </w:divBdr>
            </w:div>
            <w:div w:id="949627820">
              <w:marLeft w:val="0"/>
              <w:marRight w:val="0"/>
              <w:marTop w:val="0"/>
              <w:marBottom w:val="0"/>
              <w:divBdr>
                <w:top w:val="none" w:sz="0" w:space="0" w:color="auto"/>
                <w:left w:val="none" w:sz="0" w:space="0" w:color="auto"/>
                <w:bottom w:val="none" w:sz="0" w:space="0" w:color="auto"/>
                <w:right w:val="none" w:sz="0" w:space="0" w:color="auto"/>
              </w:divBdr>
            </w:div>
            <w:div w:id="1377195462">
              <w:marLeft w:val="0"/>
              <w:marRight w:val="0"/>
              <w:marTop w:val="0"/>
              <w:marBottom w:val="0"/>
              <w:divBdr>
                <w:top w:val="none" w:sz="0" w:space="0" w:color="auto"/>
                <w:left w:val="none" w:sz="0" w:space="0" w:color="auto"/>
                <w:bottom w:val="none" w:sz="0" w:space="0" w:color="auto"/>
                <w:right w:val="none" w:sz="0" w:space="0" w:color="auto"/>
              </w:divBdr>
            </w:div>
            <w:div w:id="1550999171">
              <w:marLeft w:val="0"/>
              <w:marRight w:val="0"/>
              <w:marTop w:val="0"/>
              <w:marBottom w:val="0"/>
              <w:divBdr>
                <w:top w:val="none" w:sz="0" w:space="0" w:color="auto"/>
                <w:left w:val="none" w:sz="0" w:space="0" w:color="auto"/>
                <w:bottom w:val="none" w:sz="0" w:space="0" w:color="auto"/>
                <w:right w:val="none" w:sz="0" w:space="0" w:color="auto"/>
              </w:divBdr>
            </w:div>
          </w:divsChild>
        </w:div>
        <w:div w:id="145899540">
          <w:marLeft w:val="0"/>
          <w:marRight w:val="0"/>
          <w:marTop w:val="0"/>
          <w:marBottom w:val="0"/>
          <w:divBdr>
            <w:top w:val="none" w:sz="0" w:space="0" w:color="auto"/>
            <w:left w:val="none" w:sz="0" w:space="0" w:color="auto"/>
            <w:bottom w:val="none" w:sz="0" w:space="0" w:color="auto"/>
            <w:right w:val="none" w:sz="0" w:space="0" w:color="auto"/>
          </w:divBdr>
          <w:divsChild>
            <w:div w:id="52317654">
              <w:marLeft w:val="0"/>
              <w:marRight w:val="0"/>
              <w:marTop w:val="0"/>
              <w:marBottom w:val="0"/>
              <w:divBdr>
                <w:top w:val="none" w:sz="0" w:space="0" w:color="auto"/>
                <w:left w:val="none" w:sz="0" w:space="0" w:color="auto"/>
                <w:bottom w:val="none" w:sz="0" w:space="0" w:color="auto"/>
                <w:right w:val="none" w:sz="0" w:space="0" w:color="auto"/>
              </w:divBdr>
            </w:div>
            <w:div w:id="449016414">
              <w:marLeft w:val="0"/>
              <w:marRight w:val="0"/>
              <w:marTop w:val="0"/>
              <w:marBottom w:val="0"/>
              <w:divBdr>
                <w:top w:val="none" w:sz="0" w:space="0" w:color="auto"/>
                <w:left w:val="none" w:sz="0" w:space="0" w:color="auto"/>
                <w:bottom w:val="none" w:sz="0" w:space="0" w:color="auto"/>
                <w:right w:val="none" w:sz="0" w:space="0" w:color="auto"/>
              </w:divBdr>
            </w:div>
            <w:div w:id="624894582">
              <w:marLeft w:val="0"/>
              <w:marRight w:val="0"/>
              <w:marTop w:val="0"/>
              <w:marBottom w:val="0"/>
              <w:divBdr>
                <w:top w:val="none" w:sz="0" w:space="0" w:color="auto"/>
                <w:left w:val="none" w:sz="0" w:space="0" w:color="auto"/>
                <w:bottom w:val="none" w:sz="0" w:space="0" w:color="auto"/>
                <w:right w:val="none" w:sz="0" w:space="0" w:color="auto"/>
              </w:divBdr>
            </w:div>
            <w:div w:id="973826919">
              <w:marLeft w:val="0"/>
              <w:marRight w:val="0"/>
              <w:marTop w:val="0"/>
              <w:marBottom w:val="0"/>
              <w:divBdr>
                <w:top w:val="none" w:sz="0" w:space="0" w:color="auto"/>
                <w:left w:val="none" w:sz="0" w:space="0" w:color="auto"/>
                <w:bottom w:val="none" w:sz="0" w:space="0" w:color="auto"/>
                <w:right w:val="none" w:sz="0" w:space="0" w:color="auto"/>
              </w:divBdr>
            </w:div>
            <w:div w:id="1467627352">
              <w:marLeft w:val="0"/>
              <w:marRight w:val="0"/>
              <w:marTop w:val="0"/>
              <w:marBottom w:val="0"/>
              <w:divBdr>
                <w:top w:val="none" w:sz="0" w:space="0" w:color="auto"/>
                <w:left w:val="none" w:sz="0" w:space="0" w:color="auto"/>
                <w:bottom w:val="none" w:sz="0" w:space="0" w:color="auto"/>
                <w:right w:val="none" w:sz="0" w:space="0" w:color="auto"/>
              </w:divBdr>
            </w:div>
          </w:divsChild>
        </w:div>
        <w:div w:id="449013981">
          <w:marLeft w:val="0"/>
          <w:marRight w:val="0"/>
          <w:marTop w:val="0"/>
          <w:marBottom w:val="0"/>
          <w:divBdr>
            <w:top w:val="none" w:sz="0" w:space="0" w:color="auto"/>
            <w:left w:val="none" w:sz="0" w:space="0" w:color="auto"/>
            <w:bottom w:val="none" w:sz="0" w:space="0" w:color="auto"/>
            <w:right w:val="none" w:sz="0" w:space="0" w:color="auto"/>
          </w:divBdr>
          <w:divsChild>
            <w:div w:id="227613173">
              <w:marLeft w:val="0"/>
              <w:marRight w:val="0"/>
              <w:marTop w:val="0"/>
              <w:marBottom w:val="0"/>
              <w:divBdr>
                <w:top w:val="none" w:sz="0" w:space="0" w:color="auto"/>
                <w:left w:val="none" w:sz="0" w:space="0" w:color="auto"/>
                <w:bottom w:val="none" w:sz="0" w:space="0" w:color="auto"/>
                <w:right w:val="none" w:sz="0" w:space="0" w:color="auto"/>
              </w:divBdr>
            </w:div>
            <w:div w:id="881598170">
              <w:marLeft w:val="0"/>
              <w:marRight w:val="0"/>
              <w:marTop w:val="0"/>
              <w:marBottom w:val="0"/>
              <w:divBdr>
                <w:top w:val="none" w:sz="0" w:space="0" w:color="auto"/>
                <w:left w:val="none" w:sz="0" w:space="0" w:color="auto"/>
                <w:bottom w:val="none" w:sz="0" w:space="0" w:color="auto"/>
                <w:right w:val="none" w:sz="0" w:space="0" w:color="auto"/>
              </w:divBdr>
            </w:div>
            <w:div w:id="1585841682">
              <w:marLeft w:val="0"/>
              <w:marRight w:val="0"/>
              <w:marTop w:val="0"/>
              <w:marBottom w:val="0"/>
              <w:divBdr>
                <w:top w:val="none" w:sz="0" w:space="0" w:color="auto"/>
                <w:left w:val="none" w:sz="0" w:space="0" w:color="auto"/>
                <w:bottom w:val="none" w:sz="0" w:space="0" w:color="auto"/>
                <w:right w:val="none" w:sz="0" w:space="0" w:color="auto"/>
              </w:divBdr>
            </w:div>
            <w:div w:id="1931305655">
              <w:marLeft w:val="0"/>
              <w:marRight w:val="0"/>
              <w:marTop w:val="0"/>
              <w:marBottom w:val="0"/>
              <w:divBdr>
                <w:top w:val="none" w:sz="0" w:space="0" w:color="auto"/>
                <w:left w:val="none" w:sz="0" w:space="0" w:color="auto"/>
                <w:bottom w:val="none" w:sz="0" w:space="0" w:color="auto"/>
                <w:right w:val="none" w:sz="0" w:space="0" w:color="auto"/>
              </w:divBdr>
            </w:div>
            <w:div w:id="2059083608">
              <w:marLeft w:val="0"/>
              <w:marRight w:val="0"/>
              <w:marTop w:val="0"/>
              <w:marBottom w:val="0"/>
              <w:divBdr>
                <w:top w:val="none" w:sz="0" w:space="0" w:color="auto"/>
                <w:left w:val="none" w:sz="0" w:space="0" w:color="auto"/>
                <w:bottom w:val="none" w:sz="0" w:space="0" w:color="auto"/>
                <w:right w:val="none" w:sz="0" w:space="0" w:color="auto"/>
              </w:divBdr>
            </w:div>
          </w:divsChild>
        </w:div>
        <w:div w:id="713847101">
          <w:marLeft w:val="0"/>
          <w:marRight w:val="0"/>
          <w:marTop w:val="0"/>
          <w:marBottom w:val="0"/>
          <w:divBdr>
            <w:top w:val="none" w:sz="0" w:space="0" w:color="auto"/>
            <w:left w:val="none" w:sz="0" w:space="0" w:color="auto"/>
            <w:bottom w:val="none" w:sz="0" w:space="0" w:color="auto"/>
            <w:right w:val="none" w:sz="0" w:space="0" w:color="auto"/>
          </w:divBdr>
        </w:div>
        <w:div w:id="728966886">
          <w:marLeft w:val="0"/>
          <w:marRight w:val="0"/>
          <w:marTop w:val="0"/>
          <w:marBottom w:val="0"/>
          <w:divBdr>
            <w:top w:val="none" w:sz="0" w:space="0" w:color="auto"/>
            <w:left w:val="none" w:sz="0" w:space="0" w:color="auto"/>
            <w:bottom w:val="none" w:sz="0" w:space="0" w:color="auto"/>
            <w:right w:val="none" w:sz="0" w:space="0" w:color="auto"/>
          </w:divBdr>
          <w:divsChild>
            <w:div w:id="986975408">
              <w:marLeft w:val="0"/>
              <w:marRight w:val="0"/>
              <w:marTop w:val="0"/>
              <w:marBottom w:val="0"/>
              <w:divBdr>
                <w:top w:val="none" w:sz="0" w:space="0" w:color="auto"/>
                <w:left w:val="none" w:sz="0" w:space="0" w:color="auto"/>
                <w:bottom w:val="none" w:sz="0" w:space="0" w:color="auto"/>
                <w:right w:val="none" w:sz="0" w:space="0" w:color="auto"/>
              </w:divBdr>
            </w:div>
            <w:div w:id="1581989458">
              <w:marLeft w:val="0"/>
              <w:marRight w:val="0"/>
              <w:marTop w:val="0"/>
              <w:marBottom w:val="0"/>
              <w:divBdr>
                <w:top w:val="none" w:sz="0" w:space="0" w:color="auto"/>
                <w:left w:val="none" w:sz="0" w:space="0" w:color="auto"/>
                <w:bottom w:val="none" w:sz="0" w:space="0" w:color="auto"/>
                <w:right w:val="none" w:sz="0" w:space="0" w:color="auto"/>
              </w:divBdr>
            </w:div>
            <w:div w:id="1606425243">
              <w:marLeft w:val="0"/>
              <w:marRight w:val="0"/>
              <w:marTop w:val="0"/>
              <w:marBottom w:val="0"/>
              <w:divBdr>
                <w:top w:val="none" w:sz="0" w:space="0" w:color="auto"/>
                <w:left w:val="none" w:sz="0" w:space="0" w:color="auto"/>
                <w:bottom w:val="none" w:sz="0" w:space="0" w:color="auto"/>
                <w:right w:val="none" w:sz="0" w:space="0" w:color="auto"/>
              </w:divBdr>
            </w:div>
            <w:div w:id="1896965356">
              <w:marLeft w:val="0"/>
              <w:marRight w:val="0"/>
              <w:marTop w:val="0"/>
              <w:marBottom w:val="0"/>
              <w:divBdr>
                <w:top w:val="none" w:sz="0" w:space="0" w:color="auto"/>
                <w:left w:val="none" w:sz="0" w:space="0" w:color="auto"/>
                <w:bottom w:val="none" w:sz="0" w:space="0" w:color="auto"/>
                <w:right w:val="none" w:sz="0" w:space="0" w:color="auto"/>
              </w:divBdr>
            </w:div>
            <w:div w:id="1915704661">
              <w:marLeft w:val="0"/>
              <w:marRight w:val="0"/>
              <w:marTop w:val="0"/>
              <w:marBottom w:val="0"/>
              <w:divBdr>
                <w:top w:val="none" w:sz="0" w:space="0" w:color="auto"/>
                <w:left w:val="none" w:sz="0" w:space="0" w:color="auto"/>
                <w:bottom w:val="none" w:sz="0" w:space="0" w:color="auto"/>
                <w:right w:val="none" w:sz="0" w:space="0" w:color="auto"/>
              </w:divBdr>
            </w:div>
          </w:divsChild>
        </w:div>
        <w:div w:id="755328845">
          <w:marLeft w:val="0"/>
          <w:marRight w:val="0"/>
          <w:marTop w:val="0"/>
          <w:marBottom w:val="0"/>
          <w:divBdr>
            <w:top w:val="none" w:sz="0" w:space="0" w:color="auto"/>
            <w:left w:val="none" w:sz="0" w:space="0" w:color="auto"/>
            <w:bottom w:val="none" w:sz="0" w:space="0" w:color="auto"/>
            <w:right w:val="none" w:sz="0" w:space="0" w:color="auto"/>
          </w:divBdr>
        </w:div>
        <w:div w:id="814958385">
          <w:marLeft w:val="0"/>
          <w:marRight w:val="0"/>
          <w:marTop w:val="0"/>
          <w:marBottom w:val="0"/>
          <w:divBdr>
            <w:top w:val="none" w:sz="0" w:space="0" w:color="auto"/>
            <w:left w:val="none" w:sz="0" w:space="0" w:color="auto"/>
            <w:bottom w:val="none" w:sz="0" w:space="0" w:color="auto"/>
            <w:right w:val="none" w:sz="0" w:space="0" w:color="auto"/>
          </w:divBdr>
        </w:div>
        <w:div w:id="846601212">
          <w:marLeft w:val="0"/>
          <w:marRight w:val="0"/>
          <w:marTop w:val="0"/>
          <w:marBottom w:val="0"/>
          <w:divBdr>
            <w:top w:val="none" w:sz="0" w:space="0" w:color="auto"/>
            <w:left w:val="none" w:sz="0" w:space="0" w:color="auto"/>
            <w:bottom w:val="none" w:sz="0" w:space="0" w:color="auto"/>
            <w:right w:val="none" w:sz="0" w:space="0" w:color="auto"/>
          </w:divBdr>
        </w:div>
        <w:div w:id="924456643">
          <w:marLeft w:val="0"/>
          <w:marRight w:val="0"/>
          <w:marTop w:val="0"/>
          <w:marBottom w:val="0"/>
          <w:divBdr>
            <w:top w:val="none" w:sz="0" w:space="0" w:color="auto"/>
            <w:left w:val="none" w:sz="0" w:space="0" w:color="auto"/>
            <w:bottom w:val="none" w:sz="0" w:space="0" w:color="auto"/>
            <w:right w:val="none" w:sz="0" w:space="0" w:color="auto"/>
          </w:divBdr>
        </w:div>
        <w:div w:id="978387723">
          <w:marLeft w:val="0"/>
          <w:marRight w:val="0"/>
          <w:marTop w:val="0"/>
          <w:marBottom w:val="0"/>
          <w:divBdr>
            <w:top w:val="none" w:sz="0" w:space="0" w:color="auto"/>
            <w:left w:val="none" w:sz="0" w:space="0" w:color="auto"/>
            <w:bottom w:val="none" w:sz="0" w:space="0" w:color="auto"/>
            <w:right w:val="none" w:sz="0" w:space="0" w:color="auto"/>
          </w:divBdr>
          <w:divsChild>
            <w:div w:id="157618235">
              <w:marLeft w:val="0"/>
              <w:marRight w:val="0"/>
              <w:marTop w:val="0"/>
              <w:marBottom w:val="0"/>
              <w:divBdr>
                <w:top w:val="none" w:sz="0" w:space="0" w:color="auto"/>
                <w:left w:val="none" w:sz="0" w:space="0" w:color="auto"/>
                <w:bottom w:val="none" w:sz="0" w:space="0" w:color="auto"/>
                <w:right w:val="none" w:sz="0" w:space="0" w:color="auto"/>
              </w:divBdr>
            </w:div>
            <w:div w:id="934900340">
              <w:marLeft w:val="0"/>
              <w:marRight w:val="0"/>
              <w:marTop w:val="0"/>
              <w:marBottom w:val="0"/>
              <w:divBdr>
                <w:top w:val="none" w:sz="0" w:space="0" w:color="auto"/>
                <w:left w:val="none" w:sz="0" w:space="0" w:color="auto"/>
                <w:bottom w:val="none" w:sz="0" w:space="0" w:color="auto"/>
                <w:right w:val="none" w:sz="0" w:space="0" w:color="auto"/>
              </w:divBdr>
            </w:div>
            <w:div w:id="1165048933">
              <w:marLeft w:val="0"/>
              <w:marRight w:val="0"/>
              <w:marTop w:val="0"/>
              <w:marBottom w:val="0"/>
              <w:divBdr>
                <w:top w:val="none" w:sz="0" w:space="0" w:color="auto"/>
                <w:left w:val="none" w:sz="0" w:space="0" w:color="auto"/>
                <w:bottom w:val="none" w:sz="0" w:space="0" w:color="auto"/>
                <w:right w:val="none" w:sz="0" w:space="0" w:color="auto"/>
              </w:divBdr>
            </w:div>
            <w:div w:id="1578444150">
              <w:marLeft w:val="0"/>
              <w:marRight w:val="0"/>
              <w:marTop w:val="0"/>
              <w:marBottom w:val="0"/>
              <w:divBdr>
                <w:top w:val="none" w:sz="0" w:space="0" w:color="auto"/>
                <w:left w:val="none" w:sz="0" w:space="0" w:color="auto"/>
                <w:bottom w:val="none" w:sz="0" w:space="0" w:color="auto"/>
                <w:right w:val="none" w:sz="0" w:space="0" w:color="auto"/>
              </w:divBdr>
            </w:div>
            <w:div w:id="1811168456">
              <w:marLeft w:val="0"/>
              <w:marRight w:val="0"/>
              <w:marTop w:val="0"/>
              <w:marBottom w:val="0"/>
              <w:divBdr>
                <w:top w:val="none" w:sz="0" w:space="0" w:color="auto"/>
                <w:left w:val="none" w:sz="0" w:space="0" w:color="auto"/>
                <w:bottom w:val="none" w:sz="0" w:space="0" w:color="auto"/>
                <w:right w:val="none" w:sz="0" w:space="0" w:color="auto"/>
              </w:divBdr>
            </w:div>
          </w:divsChild>
        </w:div>
        <w:div w:id="1064253316">
          <w:marLeft w:val="0"/>
          <w:marRight w:val="0"/>
          <w:marTop w:val="0"/>
          <w:marBottom w:val="0"/>
          <w:divBdr>
            <w:top w:val="none" w:sz="0" w:space="0" w:color="auto"/>
            <w:left w:val="none" w:sz="0" w:space="0" w:color="auto"/>
            <w:bottom w:val="none" w:sz="0" w:space="0" w:color="auto"/>
            <w:right w:val="none" w:sz="0" w:space="0" w:color="auto"/>
          </w:divBdr>
          <w:divsChild>
            <w:div w:id="1670012980">
              <w:marLeft w:val="-75"/>
              <w:marRight w:val="0"/>
              <w:marTop w:val="30"/>
              <w:marBottom w:val="30"/>
              <w:divBdr>
                <w:top w:val="none" w:sz="0" w:space="0" w:color="auto"/>
                <w:left w:val="none" w:sz="0" w:space="0" w:color="auto"/>
                <w:bottom w:val="none" w:sz="0" w:space="0" w:color="auto"/>
                <w:right w:val="none" w:sz="0" w:space="0" w:color="auto"/>
              </w:divBdr>
              <w:divsChild>
                <w:div w:id="11419817">
                  <w:marLeft w:val="0"/>
                  <w:marRight w:val="0"/>
                  <w:marTop w:val="0"/>
                  <w:marBottom w:val="0"/>
                  <w:divBdr>
                    <w:top w:val="none" w:sz="0" w:space="0" w:color="auto"/>
                    <w:left w:val="none" w:sz="0" w:space="0" w:color="auto"/>
                    <w:bottom w:val="none" w:sz="0" w:space="0" w:color="auto"/>
                    <w:right w:val="none" w:sz="0" w:space="0" w:color="auto"/>
                  </w:divBdr>
                  <w:divsChild>
                    <w:div w:id="1160459745">
                      <w:marLeft w:val="0"/>
                      <w:marRight w:val="0"/>
                      <w:marTop w:val="0"/>
                      <w:marBottom w:val="0"/>
                      <w:divBdr>
                        <w:top w:val="none" w:sz="0" w:space="0" w:color="auto"/>
                        <w:left w:val="none" w:sz="0" w:space="0" w:color="auto"/>
                        <w:bottom w:val="none" w:sz="0" w:space="0" w:color="auto"/>
                        <w:right w:val="none" w:sz="0" w:space="0" w:color="auto"/>
                      </w:divBdr>
                    </w:div>
                  </w:divsChild>
                </w:div>
                <w:div w:id="46078674">
                  <w:marLeft w:val="0"/>
                  <w:marRight w:val="0"/>
                  <w:marTop w:val="0"/>
                  <w:marBottom w:val="0"/>
                  <w:divBdr>
                    <w:top w:val="none" w:sz="0" w:space="0" w:color="auto"/>
                    <w:left w:val="none" w:sz="0" w:space="0" w:color="auto"/>
                    <w:bottom w:val="none" w:sz="0" w:space="0" w:color="auto"/>
                    <w:right w:val="none" w:sz="0" w:space="0" w:color="auto"/>
                  </w:divBdr>
                  <w:divsChild>
                    <w:div w:id="256519905">
                      <w:marLeft w:val="0"/>
                      <w:marRight w:val="0"/>
                      <w:marTop w:val="0"/>
                      <w:marBottom w:val="0"/>
                      <w:divBdr>
                        <w:top w:val="none" w:sz="0" w:space="0" w:color="auto"/>
                        <w:left w:val="none" w:sz="0" w:space="0" w:color="auto"/>
                        <w:bottom w:val="none" w:sz="0" w:space="0" w:color="auto"/>
                        <w:right w:val="none" w:sz="0" w:space="0" w:color="auto"/>
                      </w:divBdr>
                    </w:div>
                    <w:div w:id="304241290">
                      <w:marLeft w:val="0"/>
                      <w:marRight w:val="0"/>
                      <w:marTop w:val="0"/>
                      <w:marBottom w:val="0"/>
                      <w:divBdr>
                        <w:top w:val="none" w:sz="0" w:space="0" w:color="auto"/>
                        <w:left w:val="none" w:sz="0" w:space="0" w:color="auto"/>
                        <w:bottom w:val="none" w:sz="0" w:space="0" w:color="auto"/>
                        <w:right w:val="none" w:sz="0" w:space="0" w:color="auto"/>
                      </w:divBdr>
                    </w:div>
                  </w:divsChild>
                </w:div>
                <w:div w:id="111830927">
                  <w:marLeft w:val="0"/>
                  <w:marRight w:val="0"/>
                  <w:marTop w:val="0"/>
                  <w:marBottom w:val="0"/>
                  <w:divBdr>
                    <w:top w:val="none" w:sz="0" w:space="0" w:color="auto"/>
                    <w:left w:val="none" w:sz="0" w:space="0" w:color="auto"/>
                    <w:bottom w:val="none" w:sz="0" w:space="0" w:color="auto"/>
                    <w:right w:val="none" w:sz="0" w:space="0" w:color="auto"/>
                  </w:divBdr>
                  <w:divsChild>
                    <w:div w:id="1528254830">
                      <w:marLeft w:val="0"/>
                      <w:marRight w:val="0"/>
                      <w:marTop w:val="0"/>
                      <w:marBottom w:val="0"/>
                      <w:divBdr>
                        <w:top w:val="none" w:sz="0" w:space="0" w:color="auto"/>
                        <w:left w:val="none" w:sz="0" w:space="0" w:color="auto"/>
                        <w:bottom w:val="none" w:sz="0" w:space="0" w:color="auto"/>
                        <w:right w:val="none" w:sz="0" w:space="0" w:color="auto"/>
                      </w:divBdr>
                    </w:div>
                  </w:divsChild>
                </w:div>
                <w:div w:id="119882724">
                  <w:marLeft w:val="0"/>
                  <w:marRight w:val="0"/>
                  <w:marTop w:val="0"/>
                  <w:marBottom w:val="0"/>
                  <w:divBdr>
                    <w:top w:val="none" w:sz="0" w:space="0" w:color="auto"/>
                    <w:left w:val="none" w:sz="0" w:space="0" w:color="auto"/>
                    <w:bottom w:val="none" w:sz="0" w:space="0" w:color="auto"/>
                    <w:right w:val="none" w:sz="0" w:space="0" w:color="auto"/>
                  </w:divBdr>
                  <w:divsChild>
                    <w:div w:id="1816989243">
                      <w:marLeft w:val="0"/>
                      <w:marRight w:val="0"/>
                      <w:marTop w:val="0"/>
                      <w:marBottom w:val="0"/>
                      <w:divBdr>
                        <w:top w:val="none" w:sz="0" w:space="0" w:color="auto"/>
                        <w:left w:val="none" w:sz="0" w:space="0" w:color="auto"/>
                        <w:bottom w:val="none" w:sz="0" w:space="0" w:color="auto"/>
                        <w:right w:val="none" w:sz="0" w:space="0" w:color="auto"/>
                      </w:divBdr>
                    </w:div>
                  </w:divsChild>
                </w:div>
                <w:div w:id="137843721">
                  <w:marLeft w:val="0"/>
                  <w:marRight w:val="0"/>
                  <w:marTop w:val="0"/>
                  <w:marBottom w:val="0"/>
                  <w:divBdr>
                    <w:top w:val="none" w:sz="0" w:space="0" w:color="auto"/>
                    <w:left w:val="none" w:sz="0" w:space="0" w:color="auto"/>
                    <w:bottom w:val="none" w:sz="0" w:space="0" w:color="auto"/>
                    <w:right w:val="none" w:sz="0" w:space="0" w:color="auto"/>
                  </w:divBdr>
                  <w:divsChild>
                    <w:div w:id="121001670">
                      <w:marLeft w:val="0"/>
                      <w:marRight w:val="0"/>
                      <w:marTop w:val="0"/>
                      <w:marBottom w:val="0"/>
                      <w:divBdr>
                        <w:top w:val="none" w:sz="0" w:space="0" w:color="auto"/>
                        <w:left w:val="none" w:sz="0" w:space="0" w:color="auto"/>
                        <w:bottom w:val="none" w:sz="0" w:space="0" w:color="auto"/>
                        <w:right w:val="none" w:sz="0" w:space="0" w:color="auto"/>
                      </w:divBdr>
                    </w:div>
                  </w:divsChild>
                </w:div>
                <w:div w:id="154540310">
                  <w:marLeft w:val="0"/>
                  <w:marRight w:val="0"/>
                  <w:marTop w:val="0"/>
                  <w:marBottom w:val="0"/>
                  <w:divBdr>
                    <w:top w:val="none" w:sz="0" w:space="0" w:color="auto"/>
                    <w:left w:val="none" w:sz="0" w:space="0" w:color="auto"/>
                    <w:bottom w:val="none" w:sz="0" w:space="0" w:color="auto"/>
                    <w:right w:val="none" w:sz="0" w:space="0" w:color="auto"/>
                  </w:divBdr>
                  <w:divsChild>
                    <w:div w:id="255486183">
                      <w:marLeft w:val="0"/>
                      <w:marRight w:val="0"/>
                      <w:marTop w:val="0"/>
                      <w:marBottom w:val="0"/>
                      <w:divBdr>
                        <w:top w:val="none" w:sz="0" w:space="0" w:color="auto"/>
                        <w:left w:val="none" w:sz="0" w:space="0" w:color="auto"/>
                        <w:bottom w:val="none" w:sz="0" w:space="0" w:color="auto"/>
                        <w:right w:val="none" w:sz="0" w:space="0" w:color="auto"/>
                      </w:divBdr>
                    </w:div>
                    <w:div w:id="590743930">
                      <w:marLeft w:val="0"/>
                      <w:marRight w:val="0"/>
                      <w:marTop w:val="0"/>
                      <w:marBottom w:val="0"/>
                      <w:divBdr>
                        <w:top w:val="none" w:sz="0" w:space="0" w:color="auto"/>
                        <w:left w:val="none" w:sz="0" w:space="0" w:color="auto"/>
                        <w:bottom w:val="none" w:sz="0" w:space="0" w:color="auto"/>
                        <w:right w:val="none" w:sz="0" w:space="0" w:color="auto"/>
                      </w:divBdr>
                    </w:div>
                  </w:divsChild>
                </w:div>
                <w:div w:id="174000126">
                  <w:marLeft w:val="0"/>
                  <w:marRight w:val="0"/>
                  <w:marTop w:val="0"/>
                  <w:marBottom w:val="0"/>
                  <w:divBdr>
                    <w:top w:val="none" w:sz="0" w:space="0" w:color="auto"/>
                    <w:left w:val="none" w:sz="0" w:space="0" w:color="auto"/>
                    <w:bottom w:val="none" w:sz="0" w:space="0" w:color="auto"/>
                    <w:right w:val="none" w:sz="0" w:space="0" w:color="auto"/>
                  </w:divBdr>
                  <w:divsChild>
                    <w:div w:id="120465841">
                      <w:marLeft w:val="0"/>
                      <w:marRight w:val="0"/>
                      <w:marTop w:val="0"/>
                      <w:marBottom w:val="0"/>
                      <w:divBdr>
                        <w:top w:val="none" w:sz="0" w:space="0" w:color="auto"/>
                        <w:left w:val="none" w:sz="0" w:space="0" w:color="auto"/>
                        <w:bottom w:val="none" w:sz="0" w:space="0" w:color="auto"/>
                        <w:right w:val="none" w:sz="0" w:space="0" w:color="auto"/>
                      </w:divBdr>
                    </w:div>
                  </w:divsChild>
                </w:div>
                <w:div w:id="286081034">
                  <w:marLeft w:val="0"/>
                  <w:marRight w:val="0"/>
                  <w:marTop w:val="0"/>
                  <w:marBottom w:val="0"/>
                  <w:divBdr>
                    <w:top w:val="none" w:sz="0" w:space="0" w:color="auto"/>
                    <w:left w:val="none" w:sz="0" w:space="0" w:color="auto"/>
                    <w:bottom w:val="none" w:sz="0" w:space="0" w:color="auto"/>
                    <w:right w:val="none" w:sz="0" w:space="0" w:color="auto"/>
                  </w:divBdr>
                  <w:divsChild>
                    <w:div w:id="1645812034">
                      <w:marLeft w:val="0"/>
                      <w:marRight w:val="0"/>
                      <w:marTop w:val="0"/>
                      <w:marBottom w:val="0"/>
                      <w:divBdr>
                        <w:top w:val="none" w:sz="0" w:space="0" w:color="auto"/>
                        <w:left w:val="none" w:sz="0" w:space="0" w:color="auto"/>
                        <w:bottom w:val="none" w:sz="0" w:space="0" w:color="auto"/>
                        <w:right w:val="none" w:sz="0" w:space="0" w:color="auto"/>
                      </w:divBdr>
                    </w:div>
                  </w:divsChild>
                </w:div>
                <w:div w:id="297490839">
                  <w:marLeft w:val="0"/>
                  <w:marRight w:val="0"/>
                  <w:marTop w:val="0"/>
                  <w:marBottom w:val="0"/>
                  <w:divBdr>
                    <w:top w:val="none" w:sz="0" w:space="0" w:color="auto"/>
                    <w:left w:val="none" w:sz="0" w:space="0" w:color="auto"/>
                    <w:bottom w:val="none" w:sz="0" w:space="0" w:color="auto"/>
                    <w:right w:val="none" w:sz="0" w:space="0" w:color="auto"/>
                  </w:divBdr>
                  <w:divsChild>
                    <w:div w:id="1604343440">
                      <w:marLeft w:val="0"/>
                      <w:marRight w:val="0"/>
                      <w:marTop w:val="0"/>
                      <w:marBottom w:val="0"/>
                      <w:divBdr>
                        <w:top w:val="none" w:sz="0" w:space="0" w:color="auto"/>
                        <w:left w:val="none" w:sz="0" w:space="0" w:color="auto"/>
                        <w:bottom w:val="none" w:sz="0" w:space="0" w:color="auto"/>
                        <w:right w:val="none" w:sz="0" w:space="0" w:color="auto"/>
                      </w:divBdr>
                    </w:div>
                    <w:div w:id="1945385090">
                      <w:marLeft w:val="0"/>
                      <w:marRight w:val="0"/>
                      <w:marTop w:val="0"/>
                      <w:marBottom w:val="0"/>
                      <w:divBdr>
                        <w:top w:val="none" w:sz="0" w:space="0" w:color="auto"/>
                        <w:left w:val="none" w:sz="0" w:space="0" w:color="auto"/>
                        <w:bottom w:val="none" w:sz="0" w:space="0" w:color="auto"/>
                        <w:right w:val="none" w:sz="0" w:space="0" w:color="auto"/>
                      </w:divBdr>
                    </w:div>
                    <w:div w:id="1990134798">
                      <w:marLeft w:val="0"/>
                      <w:marRight w:val="0"/>
                      <w:marTop w:val="0"/>
                      <w:marBottom w:val="0"/>
                      <w:divBdr>
                        <w:top w:val="none" w:sz="0" w:space="0" w:color="auto"/>
                        <w:left w:val="none" w:sz="0" w:space="0" w:color="auto"/>
                        <w:bottom w:val="none" w:sz="0" w:space="0" w:color="auto"/>
                        <w:right w:val="none" w:sz="0" w:space="0" w:color="auto"/>
                      </w:divBdr>
                    </w:div>
                  </w:divsChild>
                </w:div>
                <w:div w:id="328143130">
                  <w:marLeft w:val="0"/>
                  <w:marRight w:val="0"/>
                  <w:marTop w:val="0"/>
                  <w:marBottom w:val="0"/>
                  <w:divBdr>
                    <w:top w:val="none" w:sz="0" w:space="0" w:color="auto"/>
                    <w:left w:val="none" w:sz="0" w:space="0" w:color="auto"/>
                    <w:bottom w:val="none" w:sz="0" w:space="0" w:color="auto"/>
                    <w:right w:val="none" w:sz="0" w:space="0" w:color="auto"/>
                  </w:divBdr>
                  <w:divsChild>
                    <w:div w:id="121270604">
                      <w:marLeft w:val="0"/>
                      <w:marRight w:val="0"/>
                      <w:marTop w:val="0"/>
                      <w:marBottom w:val="0"/>
                      <w:divBdr>
                        <w:top w:val="none" w:sz="0" w:space="0" w:color="auto"/>
                        <w:left w:val="none" w:sz="0" w:space="0" w:color="auto"/>
                        <w:bottom w:val="none" w:sz="0" w:space="0" w:color="auto"/>
                        <w:right w:val="none" w:sz="0" w:space="0" w:color="auto"/>
                      </w:divBdr>
                    </w:div>
                    <w:div w:id="158153553">
                      <w:marLeft w:val="0"/>
                      <w:marRight w:val="0"/>
                      <w:marTop w:val="0"/>
                      <w:marBottom w:val="0"/>
                      <w:divBdr>
                        <w:top w:val="none" w:sz="0" w:space="0" w:color="auto"/>
                        <w:left w:val="none" w:sz="0" w:space="0" w:color="auto"/>
                        <w:bottom w:val="none" w:sz="0" w:space="0" w:color="auto"/>
                        <w:right w:val="none" w:sz="0" w:space="0" w:color="auto"/>
                      </w:divBdr>
                    </w:div>
                    <w:div w:id="549195355">
                      <w:marLeft w:val="0"/>
                      <w:marRight w:val="0"/>
                      <w:marTop w:val="0"/>
                      <w:marBottom w:val="0"/>
                      <w:divBdr>
                        <w:top w:val="none" w:sz="0" w:space="0" w:color="auto"/>
                        <w:left w:val="none" w:sz="0" w:space="0" w:color="auto"/>
                        <w:bottom w:val="none" w:sz="0" w:space="0" w:color="auto"/>
                        <w:right w:val="none" w:sz="0" w:space="0" w:color="auto"/>
                      </w:divBdr>
                    </w:div>
                    <w:div w:id="1365787159">
                      <w:marLeft w:val="0"/>
                      <w:marRight w:val="0"/>
                      <w:marTop w:val="0"/>
                      <w:marBottom w:val="0"/>
                      <w:divBdr>
                        <w:top w:val="none" w:sz="0" w:space="0" w:color="auto"/>
                        <w:left w:val="none" w:sz="0" w:space="0" w:color="auto"/>
                        <w:bottom w:val="none" w:sz="0" w:space="0" w:color="auto"/>
                        <w:right w:val="none" w:sz="0" w:space="0" w:color="auto"/>
                      </w:divBdr>
                    </w:div>
                  </w:divsChild>
                </w:div>
                <w:div w:id="332882676">
                  <w:marLeft w:val="0"/>
                  <w:marRight w:val="0"/>
                  <w:marTop w:val="0"/>
                  <w:marBottom w:val="0"/>
                  <w:divBdr>
                    <w:top w:val="none" w:sz="0" w:space="0" w:color="auto"/>
                    <w:left w:val="none" w:sz="0" w:space="0" w:color="auto"/>
                    <w:bottom w:val="none" w:sz="0" w:space="0" w:color="auto"/>
                    <w:right w:val="none" w:sz="0" w:space="0" w:color="auto"/>
                  </w:divBdr>
                  <w:divsChild>
                    <w:div w:id="1946496017">
                      <w:marLeft w:val="0"/>
                      <w:marRight w:val="0"/>
                      <w:marTop w:val="0"/>
                      <w:marBottom w:val="0"/>
                      <w:divBdr>
                        <w:top w:val="none" w:sz="0" w:space="0" w:color="auto"/>
                        <w:left w:val="none" w:sz="0" w:space="0" w:color="auto"/>
                        <w:bottom w:val="none" w:sz="0" w:space="0" w:color="auto"/>
                        <w:right w:val="none" w:sz="0" w:space="0" w:color="auto"/>
                      </w:divBdr>
                    </w:div>
                  </w:divsChild>
                </w:div>
                <w:div w:id="345517758">
                  <w:marLeft w:val="0"/>
                  <w:marRight w:val="0"/>
                  <w:marTop w:val="0"/>
                  <w:marBottom w:val="0"/>
                  <w:divBdr>
                    <w:top w:val="none" w:sz="0" w:space="0" w:color="auto"/>
                    <w:left w:val="none" w:sz="0" w:space="0" w:color="auto"/>
                    <w:bottom w:val="none" w:sz="0" w:space="0" w:color="auto"/>
                    <w:right w:val="none" w:sz="0" w:space="0" w:color="auto"/>
                  </w:divBdr>
                  <w:divsChild>
                    <w:div w:id="1140921559">
                      <w:marLeft w:val="0"/>
                      <w:marRight w:val="0"/>
                      <w:marTop w:val="0"/>
                      <w:marBottom w:val="0"/>
                      <w:divBdr>
                        <w:top w:val="none" w:sz="0" w:space="0" w:color="auto"/>
                        <w:left w:val="none" w:sz="0" w:space="0" w:color="auto"/>
                        <w:bottom w:val="none" w:sz="0" w:space="0" w:color="auto"/>
                        <w:right w:val="none" w:sz="0" w:space="0" w:color="auto"/>
                      </w:divBdr>
                    </w:div>
                  </w:divsChild>
                </w:div>
                <w:div w:id="400980503">
                  <w:marLeft w:val="0"/>
                  <w:marRight w:val="0"/>
                  <w:marTop w:val="0"/>
                  <w:marBottom w:val="0"/>
                  <w:divBdr>
                    <w:top w:val="none" w:sz="0" w:space="0" w:color="auto"/>
                    <w:left w:val="none" w:sz="0" w:space="0" w:color="auto"/>
                    <w:bottom w:val="none" w:sz="0" w:space="0" w:color="auto"/>
                    <w:right w:val="none" w:sz="0" w:space="0" w:color="auto"/>
                  </w:divBdr>
                  <w:divsChild>
                    <w:div w:id="810487142">
                      <w:marLeft w:val="0"/>
                      <w:marRight w:val="0"/>
                      <w:marTop w:val="0"/>
                      <w:marBottom w:val="0"/>
                      <w:divBdr>
                        <w:top w:val="none" w:sz="0" w:space="0" w:color="auto"/>
                        <w:left w:val="none" w:sz="0" w:space="0" w:color="auto"/>
                        <w:bottom w:val="none" w:sz="0" w:space="0" w:color="auto"/>
                        <w:right w:val="none" w:sz="0" w:space="0" w:color="auto"/>
                      </w:divBdr>
                    </w:div>
                  </w:divsChild>
                </w:div>
                <w:div w:id="403383546">
                  <w:marLeft w:val="0"/>
                  <w:marRight w:val="0"/>
                  <w:marTop w:val="0"/>
                  <w:marBottom w:val="0"/>
                  <w:divBdr>
                    <w:top w:val="none" w:sz="0" w:space="0" w:color="auto"/>
                    <w:left w:val="none" w:sz="0" w:space="0" w:color="auto"/>
                    <w:bottom w:val="none" w:sz="0" w:space="0" w:color="auto"/>
                    <w:right w:val="none" w:sz="0" w:space="0" w:color="auto"/>
                  </w:divBdr>
                  <w:divsChild>
                    <w:div w:id="765809370">
                      <w:marLeft w:val="0"/>
                      <w:marRight w:val="0"/>
                      <w:marTop w:val="0"/>
                      <w:marBottom w:val="0"/>
                      <w:divBdr>
                        <w:top w:val="none" w:sz="0" w:space="0" w:color="auto"/>
                        <w:left w:val="none" w:sz="0" w:space="0" w:color="auto"/>
                        <w:bottom w:val="none" w:sz="0" w:space="0" w:color="auto"/>
                        <w:right w:val="none" w:sz="0" w:space="0" w:color="auto"/>
                      </w:divBdr>
                    </w:div>
                  </w:divsChild>
                </w:div>
                <w:div w:id="428234055">
                  <w:marLeft w:val="0"/>
                  <w:marRight w:val="0"/>
                  <w:marTop w:val="0"/>
                  <w:marBottom w:val="0"/>
                  <w:divBdr>
                    <w:top w:val="none" w:sz="0" w:space="0" w:color="auto"/>
                    <w:left w:val="none" w:sz="0" w:space="0" w:color="auto"/>
                    <w:bottom w:val="none" w:sz="0" w:space="0" w:color="auto"/>
                    <w:right w:val="none" w:sz="0" w:space="0" w:color="auto"/>
                  </w:divBdr>
                  <w:divsChild>
                    <w:div w:id="667370208">
                      <w:marLeft w:val="0"/>
                      <w:marRight w:val="0"/>
                      <w:marTop w:val="0"/>
                      <w:marBottom w:val="0"/>
                      <w:divBdr>
                        <w:top w:val="none" w:sz="0" w:space="0" w:color="auto"/>
                        <w:left w:val="none" w:sz="0" w:space="0" w:color="auto"/>
                        <w:bottom w:val="none" w:sz="0" w:space="0" w:color="auto"/>
                        <w:right w:val="none" w:sz="0" w:space="0" w:color="auto"/>
                      </w:divBdr>
                    </w:div>
                  </w:divsChild>
                </w:div>
                <w:div w:id="465899205">
                  <w:marLeft w:val="0"/>
                  <w:marRight w:val="0"/>
                  <w:marTop w:val="0"/>
                  <w:marBottom w:val="0"/>
                  <w:divBdr>
                    <w:top w:val="none" w:sz="0" w:space="0" w:color="auto"/>
                    <w:left w:val="none" w:sz="0" w:space="0" w:color="auto"/>
                    <w:bottom w:val="none" w:sz="0" w:space="0" w:color="auto"/>
                    <w:right w:val="none" w:sz="0" w:space="0" w:color="auto"/>
                  </w:divBdr>
                  <w:divsChild>
                    <w:div w:id="831024690">
                      <w:marLeft w:val="0"/>
                      <w:marRight w:val="0"/>
                      <w:marTop w:val="0"/>
                      <w:marBottom w:val="0"/>
                      <w:divBdr>
                        <w:top w:val="none" w:sz="0" w:space="0" w:color="auto"/>
                        <w:left w:val="none" w:sz="0" w:space="0" w:color="auto"/>
                        <w:bottom w:val="none" w:sz="0" w:space="0" w:color="auto"/>
                        <w:right w:val="none" w:sz="0" w:space="0" w:color="auto"/>
                      </w:divBdr>
                    </w:div>
                  </w:divsChild>
                </w:div>
                <w:div w:id="489105543">
                  <w:marLeft w:val="0"/>
                  <w:marRight w:val="0"/>
                  <w:marTop w:val="0"/>
                  <w:marBottom w:val="0"/>
                  <w:divBdr>
                    <w:top w:val="none" w:sz="0" w:space="0" w:color="auto"/>
                    <w:left w:val="none" w:sz="0" w:space="0" w:color="auto"/>
                    <w:bottom w:val="none" w:sz="0" w:space="0" w:color="auto"/>
                    <w:right w:val="none" w:sz="0" w:space="0" w:color="auto"/>
                  </w:divBdr>
                  <w:divsChild>
                    <w:div w:id="1040743650">
                      <w:marLeft w:val="0"/>
                      <w:marRight w:val="0"/>
                      <w:marTop w:val="0"/>
                      <w:marBottom w:val="0"/>
                      <w:divBdr>
                        <w:top w:val="none" w:sz="0" w:space="0" w:color="auto"/>
                        <w:left w:val="none" w:sz="0" w:space="0" w:color="auto"/>
                        <w:bottom w:val="none" w:sz="0" w:space="0" w:color="auto"/>
                        <w:right w:val="none" w:sz="0" w:space="0" w:color="auto"/>
                      </w:divBdr>
                    </w:div>
                  </w:divsChild>
                </w:div>
                <w:div w:id="596526442">
                  <w:marLeft w:val="0"/>
                  <w:marRight w:val="0"/>
                  <w:marTop w:val="0"/>
                  <w:marBottom w:val="0"/>
                  <w:divBdr>
                    <w:top w:val="none" w:sz="0" w:space="0" w:color="auto"/>
                    <w:left w:val="none" w:sz="0" w:space="0" w:color="auto"/>
                    <w:bottom w:val="none" w:sz="0" w:space="0" w:color="auto"/>
                    <w:right w:val="none" w:sz="0" w:space="0" w:color="auto"/>
                  </w:divBdr>
                  <w:divsChild>
                    <w:div w:id="316541813">
                      <w:marLeft w:val="0"/>
                      <w:marRight w:val="0"/>
                      <w:marTop w:val="0"/>
                      <w:marBottom w:val="0"/>
                      <w:divBdr>
                        <w:top w:val="none" w:sz="0" w:space="0" w:color="auto"/>
                        <w:left w:val="none" w:sz="0" w:space="0" w:color="auto"/>
                        <w:bottom w:val="none" w:sz="0" w:space="0" w:color="auto"/>
                        <w:right w:val="none" w:sz="0" w:space="0" w:color="auto"/>
                      </w:divBdr>
                    </w:div>
                  </w:divsChild>
                </w:div>
                <w:div w:id="661280795">
                  <w:marLeft w:val="0"/>
                  <w:marRight w:val="0"/>
                  <w:marTop w:val="0"/>
                  <w:marBottom w:val="0"/>
                  <w:divBdr>
                    <w:top w:val="none" w:sz="0" w:space="0" w:color="auto"/>
                    <w:left w:val="none" w:sz="0" w:space="0" w:color="auto"/>
                    <w:bottom w:val="none" w:sz="0" w:space="0" w:color="auto"/>
                    <w:right w:val="none" w:sz="0" w:space="0" w:color="auto"/>
                  </w:divBdr>
                  <w:divsChild>
                    <w:div w:id="7873156">
                      <w:marLeft w:val="0"/>
                      <w:marRight w:val="0"/>
                      <w:marTop w:val="0"/>
                      <w:marBottom w:val="0"/>
                      <w:divBdr>
                        <w:top w:val="none" w:sz="0" w:space="0" w:color="auto"/>
                        <w:left w:val="none" w:sz="0" w:space="0" w:color="auto"/>
                        <w:bottom w:val="none" w:sz="0" w:space="0" w:color="auto"/>
                        <w:right w:val="none" w:sz="0" w:space="0" w:color="auto"/>
                      </w:divBdr>
                    </w:div>
                    <w:div w:id="1067535456">
                      <w:marLeft w:val="0"/>
                      <w:marRight w:val="0"/>
                      <w:marTop w:val="0"/>
                      <w:marBottom w:val="0"/>
                      <w:divBdr>
                        <w:top w:val="none" w:sz="0" w:space="0" w:color="auto"/>
                        <w:left w:val="none" w:sz="0" w:space="0" w:color="auto"/>
                        <w:bottom w:val="none" w:sz="0" w:space="0" w:color="auto"/>
                        <w:right w:val="none" w:sz="0" w:space="0" w:color="auto"/>
                      </w:divBdr>
                    </w:div>
                  </w:divsChild>
                </w:div>
                <w:div w:id="744954531">
                  <w:marLeft w:val="0"/>
                  <w:marRight w:val="0"/>
                  <w:marTop w:val="0"/>
                  <w:marBottom w:val="0"/>
                  <w:divBdr>
                    <w:top w:val="none" w:sz="0" w:space="0" w:color="auto"/>
                    <w:left w:val="none" w:sz="0" w:space="0" w:color="auto"/>
                    <w:bottom w:val="none" w:sz="0" w:space="0" w:color="auto"/>
                    <w:right w:val="none" w:sz="0" w:space="0" w:color="auto"/>
                  </w:divBdr>
                  <w:divsChild>
                    <w:div w:id="822236200">
                      <w:marLeft w:val="0"/>
                      <w:marRight w:val="0"/>
                      <w:marTop w:val="0"/>
                      <w:marBottom w:val="0"/>
                      <w:divBdr>
                        <w:top w:val="none" w:sz="0" w:space="0" w:color="auto"/>
                        <w:left w:val="none" w:sz="0" w:space="0" w:color="auto"/>
                        <w:bottom w:val="none" w:sz="0" w:space="0" w:color="auto"/>
                        <w:right w:val="none" w:sz="0" w:space="0" w:color="auto"/>
                      </w:divBdr>
                    </w:div>
                  </w:divsChild>
                </w:div>
                <w:div w:id="794104503">
                  <w:marLeft w:val="0"/>
                  <w:marRight w:val="0"/>
                  <w:marTop w:val="0"/>
                  <w:marBottom w:val="0"/>
                  <w:divBdr>
                    <w:top w:val="none" w:sz="0" w:space="0" w:color="auto"/>
                    <w:left w:val="none" w:sz="0" w:space="0" w:color="auto"/>
                    <w:bottom w:val="none" w:sz="0" w:space="0" w:color="auto"/>
                    <w:right w:val="none" w:sz="0" w:space="0" w:color="auto"/>
                  </w:divBdr>
                  <w:divsChild>
                    <w:div w:id="343287065">
                      <w:marLeft w:val="0"/>
                      <w:marRight w:val="0"/>
                      <w:marTop w:val="0"/>
                      <w:marBottom w:val="0"/>
                      <w:divBdr>
                        <w:top w:val="none" w:sz="0" w:space="0" w:color="auto"/>
                        <w:left w:val="none" w:sz="0" w:space="0" w:color="auto"/>
                        <w:bottom w:val="none" w:sz="0" w:space="0" w:color="auto"/>
                        <w:right w:val="none" w:sz="0" w:space="0" w:color="auto"/>
                      </w:divBdr>
                    </w:div>
                    <w:div w:id="1246954484">
                      <w:marLeft w:val="0"/>
                      <w:marRight w:val="0"/>
                      <w:marTop w:val="0"/>
                      <w:marBottom w:val="0"/>
                      <w:divBdr>
                        <w:top w:val="none" w:sz="0" w:space="0" w:color="auto"/>
                        <w:left w:val="none" w:sz="0" w:space="0" w:color="auto"/>
                        <w:bottom w:val="none" w:sz="0" w:space="0" w:color="auto"/>
                        <w:right w:val="none" w:sz="0" w:space="0" w:color="auto"/>
                      </w:divBdr>
                    </w:div>
                  </w:divsChild>
                </w:div>
                <w:div w:id="801390863">
                  <w:marLeft w:val="0"/>
                  <w:marRight w:val="0"/>
                  <w:marTop w:val="0"/>
                  <w:marBottom w:val="0"/>
                  <w:divBdr>
                    <w:top w:val="none" w:sz="0" w:space="0" w:color="auto"/>
                    <w:left w:val="none" w:sz="0" w:space="0" w:color="auto"/>
                    <w:bottom w:val="none" w:sz="0" w:space="0" w:color="auto"/>
                    <w:right w:val="none" w:sz="0" w:space="0" w:color="auto"/>
                  </w:divBdr>
                  <w:divsChild>
                    <w:div w:id="1398085882">
                      <w:marLeft w:val="0"/>
                      <w:marRight w:val="0"/>
                      <w:marTop w:val="0"/>
                      <w:marBottom w:val="0"/>
                      <w:divBdr>
                        <w:top w:val="none" w:sz="0" w:space="0" w:color="auto"/>
                        <w:left w:val="none" w:sz="0" w:space="0" w:color="auto"/>
                        <w:bottom w:val="none" w:sz="0" w:space="0" w:color="auto"/>
                        <w:right w:val="none" w:sz="0" w:space="0" w:color="auto"/>
                      </w:divBdr>
                    </w:div>
                  </w:divsChild>
                </w:div>
                <w:div w:id="824708904">
                  <w:marLeft w:val="0"/>
                  <w:marRight w:val="0"/>
                  <w:marTop w:val="0"/>
                  <w:marBottom w:val="0"/>
                  <w:divBdr>
                    <w:top w:val="none" w:sz="0" w:space="0" w:color="auto"/>
                    <w:left w:val="none" w:sz="0" w:space="0" w:color="auto"/>
                    <w:bottom w:val="none" w:sz="0" w:space="0" w:color="auto"/>
                    <w:right w:val="none" w:sz="0" w:space="0" w:color="auto"/>
                  </w:divBdr>
                  <w:divsChild>
                    <w:div w:id="1095903044">
                      <w:marLeft w:val="0"/>
                      <w:marRight w:val="0"/>
                      <w:marTop w:val="0"/>
                      <w:marBottom w:val="0"/>
                      <w:divBdr>
                        <w:top w:val="none" w:sz="0" w:space="0" w:color="auto"/>
                        <w:left w:val="none" w:sz="0" w:space="0" w:color="auto"/>
                        <w:bottom w:val="none" w:sz="0" w:space="0" w:color="auto"/>
                        <w:right w:val="none" w:sz="0" w:space="0" w:color="auto"/>
                      </w:divBdr>
                    </w:div>
                    <w:div w:id="1676305469">
                      <w:marLeft w:val="0"/>
                      <w:marRight w:val="0"/>
                      <w:marTop w:val="0"/>
                      <w:marBottom w:val="0"/>
                      <w:divBdr>
                        <w:top w:val="none" w:sz="0" w:space="0" w:color="auto"/>
                        <w:left w:val="none" w:sz="0" w:space="0" w:color="auto"/>
                        <w:bottom w:val="none" w:sz="0" w:space="0" w:color="auto"/>
                        <w:right w:val="none" w:sz="0" w:space="0" w:color="auto"/>
                      </w:divBdr>
                    </w:div>
                  </w:divsChild>
                </w:div>
                <w:div w:id="827136803">
                  <w:marLeft w:val="0"/>
                  <w:marRight w:val="0"/>
                  <w:marTop w:val="0"/>
                  <w:marBottom w:val="0"/>
                  <w:divBdr>
                    <w:top w:val="none" w:sz="0" w:space="0" w:color="auto"/>
                    <w:left w:val="none" w:sz="0" w:space="0" w:color="auto"/>
                    <w:bottom w:val="none" w:sz="0" w:space="0" w:color="auto"/>
                    <w:right w:val="none" w:sz="0" w:space="0" w:color="auto"/>
                  </w:divBdr>
                  <w:divsChild>
                    <w:div w:id="1071929675">
                      <w:marLeft w:val="0"/>
                      <w:marRight w:val="0"/>
                      <w:marTop w:val="0"/>
                      <w:marBottom w:val="0"/>
                      <w:divBdr>
                        <w:top w:val="none" w:sz="0" w:space="0" w:color="auto"/>
                        <w:left w:val="none" w:sz="0" w:space="0" w:color="auto"/>
                        <w:bottom w:val="none" w:sz="0" w:space="0" w:color="auto"/>
                        <w:right w:val="none" w:sz="0" w:space="0" w:color="auto"/>
                      </w:divBdr>
                    </w:div>
                  </w:divsChild>
                </w:div>
                <w:div w:id="836727062">
                  <w:marLeft w:val="0"/>
                  <w:marRight w:val="0"/>
                  <w:marTop w:val="0"/>
                  <w:marBottom w:val="0"/>
                  <w:divBdr>
                    <w:top w:val="none" w:sz="0" w:space="0" w:color="auto"/>
                    <w:left w:val="none" w:sz="0" w:space="0" w:color="auto"/>
                    <w:bottom w:val="none" w:sz="0" w:space="0" w:color="auto"/>
                    <w:right w:val="none" w:sz="0" w:space="0" w:color="auto"/>
                  </w:divBdr>
                  <w:divsChild>
                    <w:div w:id="2078477604">
                      <w:marLeft w:val="0"/>
                      <w:marRight w:val="0"/>
                      <w:marTop w:val="0"/>
                      <w:marBottom w:val="0"/>
                      <w:divBdr>
                        <w:top w:val="none" w:sz="0" w:space="0" w:color="auto"/>
                        <w:left w:val="none" w:sz="0" w:space="0" w:color="auto"/>
                        <w:bottom w:val="none" w:sz="0" w:space="0" w:color="auto"/>
                        <w:right w:val="none" w:sz="0" w:space="0" w:color="auto"/>
                      </w:divBdr>
                    </w:div>
                  </w:divsChild>
                </w:div>
                <w:div w:id="852260653">
                  <w:marLeft w:val="0"/>
                  <w:marRight w:val="0"/>
                  <w:marTop w:val="0"/>
                  <w:marBottom w:val="0"/>
                  <w:divBdr>
                    <w:top w:val="none" w:sz="0" w:space="0" w:color="auto"/>
                    <w:left w:val="none" w:sz="0" w:space="0" w:color="auto"/>
                    <w:bottom w:val="none" w:sz="0" w:space="0" w:color="auto"/>
                    <w:right w:val="none" w:sz="0" w:space="0" w:color="auto"/>
                  </w:divBdr>
                  <w:divsChild>
                    <w:div w:id="277184225">
                      <w:marLeft w:val="0"/>
                      <w:marRight w:val="0"/>
                      <w:marTop w:val="0"/>
                      <w:marBottom w:val="0"/>
                      <w:divBdr>
                        <w:top w:val="none" w:sz="0" w:space="0" w:color="auto"/>
                        <w:left w:val="none" w:sz="0" w:space="0" w:color="auto"/>
                        <w:bottom w:val="none" w:sz="0" w:space="0" w:color="auto"/>
                        <w:right w:val="none" w:sz="0" w:space="0" w:color="auto"/>
                      </w:divBdr>
                    </w:div>
                  </w:divsChild>
                </w:div>
                <w:div w:id="921450645">
                  <w:marLeft w:val="0"/>
                  <w:marRight w:val="0"/>
                  <w:marTop w:val="0"/>
                  <w:marBottom w:val="0"/>
                  <w:divBdr>
                    <w:top w:val="none" w:sz="0" w:space="0" w:color="auto"/>
                    <w:left w:val="none" w:sz="0" w:space="0" w:color="auto"/>
                    <w:bottom w:val="none" w:sz="0" w:space="0" w:color="auto"/>
                    <w:right w:val="none" w:sz="0" w:space="0" w:color="auto"/>
                  </w:divBdr>
                  <w:divsChild>
                    <w:div w:id="977607717">
                      <w:marLeft w:val="0"/>
                      <w:marRight w:val="0"/>
                      <w:marTop w:val="0"/>
                      <w:marBottom w:val="0"/>
                      <w:divBdr>
                        <w:top w:val="none" w:sz="0" w:space="0" w:color="auto"/>
                        <w:left w:val="none" w:sz="0" w:space="0" w:color="auto"/>
                        <w:bottom w:val="none" w:sz="0" w:space="0" w:color="auto"/>
                        <w:right w:val="none" w:sz="0" w:space="0" w:color="auto"/>
                      </w:divBdr>
                    </w:div>
                  </w:divsChild>
                </w:div>
                <w:div w:id="945428739">
                  <w:marLeft w:val="0"/>
                  <w:marRight w:val="0"/>
                  <w:marTop w:val="0"/>
                  <w:marBottom w:val="0"/>
                  <w:divBdr>
                    <w:top w:val="none" w:sz="0" w:space="0" w:color="auto"/>
                    <w:left w:val="none" w:sz="0" w:space="0" w:color="auto"/>
                    <w:bottom w:val="none" w:sz="0" w:space="0" w:color="auto"/>
                    <w:right w:val="none" w:sz="0" w:space="0" w:color="auto"/>
                  </w:divBdr>
                  <w:divsChild>
                    <w:div w:id="170461419">
                      <w:marLeft w:val="0"/>
                      <w:marRight w:val="0"/>
                      <w:marTop w:val="0"/>
                      <w:marBottom w:val="0"/>
                      <w:divBdr>
                        <w:top w:val="none" w:sz="0" w:space="0" w:color="auto"/>
                        <w:left w:val="none" w:sz="0" w:space="0" w:color="auto"/>
                        <w:bottom w:val="none" w:sz="0" w:space="0" w:color="auto"/>
                        <w:right w:val="none" w:sz="0" w:space="0" w:color="auto"/>
                      </w:divBdr>
                    </w:div>
                  </w:divsChild>
                </w:div>
                <w:div w:id="962468623">
                  <w:marLeft w:val="0"/>
                  <w:marRight w:val="0"/>
                  <w:marTop w:val="0"/>
                  <w:marBottom w:val="0"/>
                  <w:divBdr>
                    <w:top w:val="none" w:sz="0" w:space="0" w:color="auto"/>
                    <w:left w:val="none" w:sz="0" w:space="0" w:color="auto"/>
                    <w:bottom w:val="none" w:sz="0" w:space="0" w:color="auto"/>
                    <w:right w:val="none" w:sz="0" w:space="0" w:color="auto"/>
                  </w:divBdr>
                  <w:divsChild>
                    <w:div w:id="1534414471">
                      <w:marLeft w:val="0"/>
                      <w:marRight w:val="0"/>
                      <w:marTop w:val="0"/>
                      <w:marBottom w:val="0"/>
                      <w:divBdr>
                        <w:top w:val="none" w:sz="0" w:space="0" w:color="auto"/>
                        <w:left w:val="none" w:sz="0" w:space="0" w:color="auto"/>
                        <w:bottom w:val="none" w:sz="0" w:space="0" w:color="auto"/>
                        <w:right w:val="none" w:sz="0" w:space="0" w:color="auto"/>
                      </w:divBdr>
                    </w:div>
                  </w:divsChild>
                </w:div>
                <w:div w:id="1019892705">
                  <w:marLeft w:val="0"/>
                  <w:marRight w:val="0"/>
                  <w:marTop w:val="0"/>
                  <w:marBottom w:val="0"/>
                  <w:divBdr>
                    <w:top w:val="none" w:sz="0" w:space="0" w:color="auto"/>
                    <w:left w:val="none" w:sz="0" w:space="0" w:color="auto"/>
                    <w:bottom w:val="none" w:sz="0" w:space="0" w:color="auto"/>
                    <w:right w:val="none" w:sz="0" w:space="0" w:color="auto"/>
                  </w:divBdr>
                  <w:divsChild>
                    <w:div w:id="165675483">
                      <w:marLeft w:val="0"/>
                      <w:marRight w:val="0"/>
                      <w:marTop w:val="0"/>
                      <w:marBottom w:val="0"/>
                      <w:divBdr>
                        <w:top w:val="none" w:sz="0" w:space="0" w:color="auto"/>
                        <w:left w:val="none" w:sz="0" w:space="0" w:color="auto"/>
                        <w:bottom w:val="none" w:sz="0" w:space="0" w:color="auto"/>
                        <w:right w:val="none" w:sz="0" w:space="0" w:color="auto"/>
                      </w:divBdr>
                    </w:div>
                    <w:div w:id="913322878">
                      <w:marLeft w:val="0"/>
                      <w:marRight w:val="0"/>
                      <w:marTop w:val="0"/>
                      <w:marBottom w:val="0"/>
                      <w:divBdr>
                        <w:top w:val="none" w:sz="0" w:space="0" w:color="auto"/>
                        <w:left w:val="none" w:sz="0" w:space="0" w:color="auto"/>
                        <w:bottom w:val="none" w:sz="0" w:space="0" w:color="auto"/>
                        <w:right w:val="none" w:sz="0" w:space="0" w:color="auto"/>
                      </w:divBdr>
                    </w:div>
                    <w:div w:id="2024670232">
                      <w:marLeft w:val="0"/>
                      <w:marRight w:val="0"/>
                      <w:marTop w:val="0"/>
                      <w:marBottom w:val="0"/>
                      <w:divBdr>
                        <w:top w:val="none" w:sz="0" w:space="0" w:color="auto"/>
                        <w:left w:val="none" w:sz="0" w:space="0" w:color="auto"/>
                        <w:bottom w:val="none" w:sz="0" w:space="0" w:color="auto"/>
                        <w:right w:val="none" w:sz="0" w:space="0" w:color="auto"/>
                      </w:divBdr>
                    </w:div>
                  </w:divsChild>
                </w:div>
                <w:div w:id="1106189871">
                  <w:marLeft w:val="0"/>
                  <w:marRight w:val="0"/>
                  <w:marTop w:val="0"/>
                  <w:marBottom w:val="0"/>
                  <w:divBdr>
                    <w:top w:val="none" w:sz="0" w:space="0" w:color="auto"/>
                    <w:left w:val="none" w:sz="0" w:space="0" w:color="auto"/>
                    <w:bottom w:val="none" w:sz="0" w:space="0" w:color="auto"/>
                    <w:right w:val="none" w:sz="0" w:space="0" w:color="auto"/>
                  </w:divBdr>
                  <w:divsChild>
                    <w:div w:id="37635068">
                      <w:marLeft w:val="0"/>
                      <w:marRight w:val="0"/>
                      <w:marTop w:val="0"/>
                      <w:marBottom w:val="0"/>
                      <w:divBdr>
                        <w:top w:val="none" w:sz="0" w:space="0" w:color="auto"/>
                        <w:left w:val="none" w:sz="0" w:space="0" w:color="auto"/>
                        <w:bottom w:val="none" w:sz="0" w:space="0" w:color="auto"/>
                        <w:right w:val="none" w:sz="0" w:space="0" w:color="auto"/>
                      </w:divBdr>
                    </w:div>
                  </w:divsChild>
                </w:div>
                <w:div w:id="1164472083">
                  <w:marLeft w:val="0"/>
                  <w:marRight w:val="0"/>
                  <w:marTop w:val="0"/>
                  <w:marBottom w:val="0"/>
                  <w:divBdr>
                    <w:top w:val="none" w:sz="0" w:space="0" w:color="auto"/>
                    <w:left w:val="none" w:sz="0" w:space="0" w:color="auto"/>
                    <w:bottom w:val="none" w:sz="0" w:space="0" w:color="auto"/>
                    <w:right w:val="none" w:sz="0" w:space="0" w:color="auto"/>
                  </w:divBdr>
                  <w:divsChild>
                    <w:div w:id="724336086">
                      <w:marLeft w:val="0"/>
                      <w:marRight w:val="0"/>
                      <w:marTop w:val="0"/>
                      <w:marBottom w:val="0"/>
                      <w:divBdr>
                        <w:top w:val="none" w:sz="0" w:space="0" w:color="auto"/>
                        <w:left w:val="none" w:sz="0" w:space="0" w:color="auto"/>
                        <w:bottom w:val="none" w:sz="0" w:space="0" w:color="auto"/>
                        <w:right w:val="none" w:sz="0" w:space="0" w:color="auto"/>
                      </w:divBdr>
                    </w:div>
                    <w:div w:id="855735230">
                      <w:marLeft w:val="0"/>
                      <w:marRight w:val="0"/>
                      <w:marTop w:val="0"/>
                      <w:marBottom w:val="0"/>
                      <w:divBdr>
                        <w:top w:val="none" w:sz="0" w:space="0" w:color="auto"/>
                        <w:left w:val="none" w:sz="0" w:space="0" w:color="auto"/>
                        <w:bottom w:val="none" w:sz="0" w:space="0" w:color="auto"/>
                        <w:right w:val="none" w:sz="0" w:space="0" w:color="auto"/>
                      </w:divBdr>
                    </w:div>
                  </w:divsChild>
                </w:div>
                <w:div w:id="1176502511">
                  <w:marLeft w:val="0"/>
                  <w:marRight w:val="0"/>
                  <w:marTop w:val="0"/>
                  <w:marBottom w:val="0"/>
                  <w:divBdr>
                    <w:top w:val="none" w:sz="0" w:space="0" w:color="auto"/>
                    <w:left w:val="none" w:sz="0" w:space="0" w:color="auto"/>
                    <w:bottom w:val="none" w:sz="0" w:space="0" w:color="auto"/>
                    <w:right w:val="none" w:sz="0" w:space="0" w:color="auto"/>
                  </w:divBdr>
                  <w:divsChild>
                    <w:div w:id="1648825904">
                      <w:marLeft w:val="0"/>
                      <w:marRight w:val="0"/>
                      <w:marTop w:val="0"/>
                      <w:marBottom w:val="0"/>
                      <w:divBdr>
                        <w:top w:val="none" w:sz="0" w:space="0" w:color="auto"/>
                        <w:left w:val="none" w:sz="0" w:space="0" w:color="auto"/>
                        <w:bottom w:val="none" w:sz="0" w:space="0" w:color="auto"/>
                        <w:right w:val="none" w:sz="0" w:space="0" w:color="auto"/>
                      </w:divBdr>
                    </w:div>
                  </w:divsChild>
                </w:div>
                <w:div w:id="1212889258">
                  <w:marLeft w:val="0"/>
                  <w:marRight w:val="0"/>
                  <w:marTop w:val="0"/>
                  <w:marBottom w:val="0"/>
                  <w:divBdr>
                    <w:top w:val="none" w:sz="0" w:space="0" w:color="auto"/>
                    <w:left w:val="none" w:sz="0" w:space="0" w:color="auto"/>
                    <w:bottom w:val="none" w:sz="0" w:space="0" w:color="auto"/>
                    <w:right w:val="none" w:sz="0" w:space="0" w:color="auto"/>
                  </w:divBdr>
                  <w:divsChild>
                    <w:div w:id="494492760">
                      <w:marLeft w:val="0"/>
                      <w:marRight w:val="0"/>
                      <w:marTop w:val="0"/>
                      <w:marBottom w:val="0"/>
                      <w:divBdr>
                        <w:top w:val="none" w:sz="0" w:space="0" w:color="auto"/>
                        <w:left w:val="none" w:sz="0" w:space="0" w:color="auto"/>
                        <w:bottom w:val="none" w:sz="0" w:space="0" w:color="auto"/>
                        <w:right w:val="none" w:sz="0" w:space="0" w:color="auto"/>
                      </w:divBdr>
                    </w:div>
                  </w:divsChild>
                </w:div>
                <w:div w:id="1304504950">
                  <w:marLeft w:val="0"/>
                  <w:marRight w:val="0"/>
                  <w:marTop w:val="0"/>
                  <w:marBottom w:val="0"/>
                  <w:divBdr>
                    <w:top w:val="none" w:sz="0" w:space="0" w:color="auto"/>
                    <w:left w:val="none" w:sz="0" w:space="0" w:color="auto"/>
                    <w:bottom w:val="none" w:sz="0" w:space="0" w:color="auto"/>
                    <w:right w:val="none" w:sz="0" w:space="0" w:color="auto"/>
                  </w:divBdr>
                  <w:divsChild>
                    <w:div w:id="224995092">
                      <w:marLeft w:val="0"/>
                      <w:marRight w:val="0"/>
                      <w:marTop w:val="0"/>
                      <w:marBottom w:val="0"/>
                      <w:divBdr>
                        <w:top w:val="none" w:sz="0" w:space="0" w:color="auto"/>
                        <w:left w:val="none" w:sz="0" w:space="0" w:color="auto"/>
                        <w:bottom w:val="none" w:sz="0" w:space="0" w:color="auto"/>
                        <w:right w:val="none" w:sz="0" w:space="0" w:color="auto"/>
                      </w:divBdr>
                    </w:div>
                  </w:divsChild>
                </w:div>
                <w:div w:id="1318342212">
                  <w:marLeft w:val="0"/>
                  <w:marRight w:val="0"/>
                  <w:marTop w:val="0"/>
                  <w:marBottom w:val="0"/>
                  <w:divBdr>
                    <w:top w:val="none" w:sz="0" w:space="0" w:color="auto"/>
                    <w:left w:val="none" w:sz="0" w:space="0" w:color="auto"/>
                    <w:bottom w:val="none" w:sz="0" w:space="0" w:color="auto"/>
                    <w:right w:val="none" w:sz="0" w:space="0" w:color="auto"/>
                  </w:divBdr>
                  <w:divsChild>
                    <w:div w:id="2112511255">
                      <w:marLeft w:val="0"/>
                      <w:marRight w:val="0"/>
                      <w:marTop w:val="0"/>
                      <w:marBottom w:val="0"/>
                      <w:divBdr>
                        <w:top w:val="none" w:sz="0" w:space="0" w:color="auto"/>
                        <w:left w:val="none" w:sz="0" w:space="0" w:color="auto"/>
                        <w:bottom w:val="none" w:sz="0" w:space="0" w:color="auto"/>
                        <w:right w:val="none" w:sz="0" w:space="0" w:color="auto"/>
                      </w:divBdr>
                    </w:div>
                  </w:divsChild>
                </w:div>
                <w:div w:id="1333989132">
                  <w:marLeft w:val="0"/>
                  <w:marRight w:val="0"/>
                  <w:marTop w:val="0"/>
                  <w:marBottom w:val="0"/>
                  <w:divBdr>
                    <w:top w:val="none" w:sz="0" w:space="0" w:color="auto"/>
                    <w:left w:val="none" w:sz="0" w:space="0" w:color="auto"/>
                    <w:bottom w:val="none" w:sz="0" w:space="0" w:color="auto"/>
                    <w:right w:val="none" w:sz="0" w:space="0" w:color="auto"/>
                  </w:divBdr>
                  <w:divsChild>
                    <w:div w:id="6642285">
                      <w:marLeft w:val="0"/>
                      <w:marRight w:val="0"/>
                      <w:marTop w:val="0"/>
                      <w:marBottom w:val="0"/>
                      <w:divBdr>
                        <w:top w:val="none" w:sz="0" w:space="0" w:color="auto"/>
                        <w:left w:val="none" w:sz="0" w:space="0" w:color="auto"/>
                        <w:bottom w:val="none" w:sz="0" w:space="0" w:color="auto"/>
                        <w:right w:val="none" w:sz="0" w:space="0" w:color="auto"/>
                      </w:divBdr>
                    </w:div>
                    <w:div w:id="936984162">
                      <w:marLeft w:val="0"/>
                      <w:marRight w:val="0"/>
                      <w:marTop w:val="0"/>
                      <w:marBottom w:val="0"/>
                      <w:divBdr>
                        <w:top w:val="none" w:sz="0" w:space="0" w:color="auto"/>
                        <w:left w:val="none" w:sz="0" w:space="0" w:color="auto"/>
                        <w:bottom w:val="none" w:sz="0" w:space="0" w:color="auto"/>
                        <w:right w:val="none" w:sz="0" w:space="0" w:color="auto"/>
                      </w:divBdr>
                    </w:div>
                  </w:divsChild>
                </w:div>
                <w:div w:id="1519656711">
                  <w:marLeft w:val="0"/>
                  <w:marRight w:val="0"/>
                  <w:marTop w:val="0"/>
                  <w:marBottom w:val="0"/>
                  <w:divBdr>
                    <w:top w:val="none" w:sz="0" w:space="0" w:color="auto"/>
                    <w:left w:val="none" w:sz="0" w:space="0" w:color="auto"/>
                    <w:bottom w:val="none" w:sz="0" w:space="0" w:color="auto"/>
                    <w:right w:val="none" w:sz="0" w:space="0" w:color="auto"/>
                  </w:divBdr>
                  <w:divsChild>
                    <w:div w:id="534585265">
                      <w:marLeft w:val="0"/>
                      <w:marRight w:val="0"/>
                      <w:marTop w:val="0"/>
                      <w:marBottom w:val="0"/>
                      <w:divBdr>
                        <w:top w:val="none" w:sz="0" w:space="0" w:color="auto"/>
                        <w:left w:val="none" w:sz="0" w:space="0" w:color="auto"/>
                        <w:bottom w:val="none" w:sz="0" w:space="0" w:color="auto"/>
                        <w:right w:val="none" w:sz="0" w:space="0" w:color="auto"/>
                      </w:divBdr>
                    </w:div>
                  </w:divsChild>
                </w:div>
                <w:div w:id="1537160396">
                  <w:marLeft w:val="0"/>
                  <w:marRight w:val="0"/>
                  <w:marTop w:val="0"/>
                  <w:marBottom w:val="0"/>
                  <w:divBdr>
                    <w:top w:val="none" w:sz="0" w:space="0" w:color="auto"/>
                    <w:left w:val="none" w:sz="0" w:space="0" w:color="auto"/>
                    <w:bottom w:val="none" w:sz="0" w:space="0" w:color="auto"/>
                    <w:right w:val="none" w:sz="0" w:space="0" w:color="auto"/>
                  </w:divBdr>
                  <w:divsChild>
                    <w:div w:id="425460138">
                      <w:marLeft w:val="0"/>
                      <w:marRight w:val="0"/>
                      <w:marTop w:val="0"/>
                      <w:marBottom w:val="0"/>
                      <w:divBdr>
                        <w:top w:val="none" w:sz="0" w:space="0" w:color="auto"/>
                        <w:left w:val="none" w:sz="0" w:space="0" w:color="auto"/>
                        <w:bottom w:val="none" w:sz="0" w:space="0" w:color="auto"/>
                        <w:right w:val="none" w:sz="0" w:space="0" w:color="auto"/>
                      </w:divBdr>
                    </w:div>
                    <w:div w:id="1360159440">
                      <w:marLeft w:val="0"/>
                      <w:marRight w:val="0"/>
                      <w:marTop w:val="0"/>
                      <w:marBottom w:val="0"/>
                      <w:divBdr>
                        <w:top w:val="none" w:sz="0" w:space="0" w:color="auto"/>
                        <w:left w:val="none" w:sz="0" w:space="0" w:color="auto"/>
                        <w:bottom w:val="none" w:sz="0" w:space="0" w:color="auto"/>
                        <w:right w:val="none" w:sz="0" w:space="0" w:color="auto"/>
                      </w:divBdr>
                    </w:div>
                  </w:divsChild>
                </w:div>
                <w:div w:id="1655790411">
                  <w:marLeft w:val="0"/>
                  <w:marRight w:val="0"/>
                  <w:marTop w:val="0"/>
                  <w:marBottom w:val="0"/>
                  <w:divBdr>
                    <w:top w:val="none" w:sz="0" w:space="0" w:color="auto"/>
                    <w:left w:val="none" w:sz="0" w:space="0" w:color="auto"/>
                    <w:bottom w:val="none" w:sz="0" w:space="0" w:color="auto"/>
                    <w:right w:val="none" w:sz="0" w:space="0" w:color="auto"/>
                  </w:divBdr>
                  <w:divsChild>
                    <w:div w:id="1707218995">
                      <w:marLeft w:val="0"/>
                      <w:marRight w:val="0"/>
                      <w:marTop w:val="0"/>
                      <w:marBottom w:val="0"/>
                      <w:divBdr>
                        <w:top w:val="none" w:sz="0" w:space="0" w:color="auto"/>
                        <w:left w:val="none" w:sz="0" w:space="0" w:color="auto"/>
                        <w:bottom w:val="none" w:sz="0" w:space="0" w:color="auto"/>
                        <w:right w:val="none" w:sz="0" w:space="0" w:color="auto"/>
                      </w:divBdr>
                    </w:div>
                  </w:divsChild>
                </w:div>
                <w:div w:id="1657957175">
                  <w:marLeft w:val="0"/>
                  <w:marRight w:val="0"/>
                  <w:marTop w:val="0"/>
                  <w:marBottom w:val="0"/>
                  <w:divBdr>
                    <w:top w:val="none" w:sz="0" w:space="0" w:color="auto"/>
                    <w:left w:val="none" w:sz="0" w:space="0" w:color="auto"/>
                    <w:bottom w:val="none" w:sz="0" w:space="0" w:color="auto"/>
                    <w:right w:val="none" w:sz="0" w:space="0" w:color="auto"/>
                  </w:divBdr>
                  <w:divsChild>
                    <w:div w:id="291178161">
                      <w:marLeft w:val="0"/>
                      <w:marRight w:val="0"/>
                      <w:marTop w:val="0"/>
                      <w:marBottom w:val="0"/>
                      <w:divBdr>
                        <w:top w:val="none" w:sz="0" w:space="0" w:color="auto"/>
                        <w:left w:val="none" w:sz="0" w:space="0" w:color="auto"/>
                        <w:bottom w:val="none" w:sz="0" w:space="0" w:color="auto"/>
                        <w:right w:val="none" w:sz="0" w:space="0" w:color="auto"/>
                      </w:divBdr>
                    </w:div>
                    <w:div w:id="583995923">
                      <w:marLeft w:val="0"/>
                      <w:marRight w:val="0"/>
                      <w:marTop w:val="0"/>
                      <w:marBottom w:val="0"/>
                      <w:divBdr>
                        <w:top w:val="none" w:sz="0" w:space="0" w:color="auto"/>
                        <w:left w:val="none" w:sz="0" w:space="0" w:color="auto"/>
                        <w:bottom w:val="none" w:sz="0" w:space="0" w:color="auto"/>
                        <w:right w:val="none" w:sz="0" w:space="0" w:color="auto"/>
                      </w:divBdr>
                    </w:div>
                    <w:div w:id="1098138823">
                      <w:marLeft w:val="0"/>
                      <w:marRight w:val="0"/>
                      <w:marTop w:val="0"/>
                      <w:marBottom w:val="0"/>
                      <w:divBdr>
                        <w:top w:val="none" w:sz="0" w:space="0" w:color="auto"/>
                        <w:left w:val="none" w:sz="0" w:space="0" w:color="auto"/>
                        <w:bottom w:val="none" w:sz="0" w:space="0" w:color="auto"/>
                        <w:right w:val="none" w:sz="0" w:space="0" w:color="auto"/>
                      </w:divBdr>
                    </w:div>
                    <w:div w:id="1106002392">
                      <w:marLeft w:val="0"/>
                      <w:marRight w:val="0"/>
                      <w:marTop w:val="0"/>
                      <w:marBottom w:val="0"/>
                      <w:divBdr>
                        <w:top w:val="none" w:sz="0" w:space="0" w:color="auto"/>
                        <w:left w:val="none" w:sz="0" w:space="0" w:color="auto"/>
                        <w:bottom w:val="none" w:sz="0" w:space="0" w:color="auto"/>
                        <w:right w:val="none" w:sz="0" w:space="0" w:color="auto"/>
                      </w:divBdr>
                    </w:div>
                    <w:div w:id="1159923397">
                      <w:marLeft w:val="0"/>
                      <w:marRight w:val="0"/>
                      <w:marTop w:val="0"/>
                      <w:marBottom w:val="0"/>
                      <w:divBdr>
                        <w:top w:val="none" w:sz="0" w:space="0" w:color="auto"/>
                        <w:left w:val="none" w:sz="0" w:space="0" w:color="auto"/>
                        <w:bottom w:val="none" w:sz="0" w:space="0" w:color="auto"/>
                        <w:right w:val="none" w:sz="0" w:space="0" w:color="auto"/>
                      </w:divBdr>
                    </w:div>
                  </w:divsChild>
                </w:div>
                <w:div w:id="1663045417">
                  <w:marLeft w:val="0"/>
                  <w:marRight w:val="0"/>
                  <w:marTop w:val="0"/>
                  <w:marBottom w:val="0"/>
                  <w:divBdr>
                    <w:top w:val="none" w:sz="0" w:space="0" w:color="auto"/>
                    <w:left w:val="none" w:sz="0" w:space="0" w:color="auto"/>
                    <w:bottom w:val="none" w:sz="0" w:space="0" w:color="auto"/>
                    <w:right w:val="none" w:sz="0" w:space="0" w:color="auto"/>
                  </w:divBdr>
                  <w:divsChild>
                    <w:div w:id="415398192">
                      <w:marLeft w:val="0"/>
                      <w:marRight w:val="0"/>
                      <w:marTop w:val="0"/>
                      <w:marBottom w:val="0"/>
                      <w:divBdr>
                        <w:top w:val="none" w:sz="0" w:space="0" w:color="auto"/>
                        <w:left w:val="none" w:sz="0" w:space="0" w:color="auto"/>
                        <w:bottom w:val="none" w:sz="0" w:space="0" w:color="auto"/>
                        <w:right w:val="none" w:sz="0" w:space="0" w:color="auto"/>
                      </w:divBdr>
                    </w:div>
                    <w:div w:id="1211725595">
                      <w:marLeft w:val="0"/>
                      <w:marRight w:val="0"/>
                      <w:marTop w:val="0"/>
                      <w:marBottom w:val="0"/>
                      <w:divBdr>
                        <w:top w:val="none" w:sz="0" w:space="0" w:color="auto"/>
                        <w:left w:val="none" w:sz="0" w:space="0" w:color="auto"/>
                        <w:bottom w:val="none" w:sz="0" w:space="0" w:color="auto"/>
                        <w:right w:val="none" w:sz="0" w:space="0" w:color="auto"/>
                      </w:divBdr>
                    </w:div>
                    <w:div w:id="1918249454">
                      <w:marLeft w:val="0"/>
                      <w:marRight w:val="0"/>
                      <w:marTop w:val="0"/>
                      <w:marBottom w:val="0"/>
                      <w:divBdr>
                        <w:top w:val="none" w:sz="0" w:space="0" w:color="auto"/>
                        <w:left w:val="none" w:sz="0" w:space="0" w:color="auto"/>
                        <w:bottom w:val="none" w:sz="0" w:space="0" w:color="auto"/>
                        <w:right w:val="none" w:sz="0" w:space="0" w:color="auto"/>
                      </w:divBdr>
                    </w:div>
                  </w:divsChild>
                </w:div>
                <w:div w:id="1779372765">
                  <w:marLeft w:val="0"/>
                  <w:marRight w:val="0"/>
                  <w:marTop w:val="0"/>
                  <w:marBottom w:val="0"/>
                  <w:divBdr>
                    <w:top w:val="none" w:sz="0" w:space="0" w:color="auto"/>
                    <w:left w:val="none" w:sz="0" w:space="0" w:color="auto"/>
                    <w:bottom w:val="none" w:sz="0" w:space="0" w:color="auto"/>
                    <w:right w:val="none" w:sz="0" w:space="0" w:color="auto"/>
                  </w:divBdr>
                  <w:divsChild>
                    <w:div w:id="425539451">
                      <w:marLeft w:val="0"/>
                      <w:marRight w:val="0"/>
                      <w:marTop w:val="0"/>
                      <w:marBottom w:val="0"/>
                      <w:divBdr>
                        <w:top w:val="none" w:sz="0" w:space="0" w:color="auto"/>
                        <w:left w:val="none" w:sz="0" w:space="0" w:color="auto"/>
                        <w:bottom w:val="none" w:sz="0" w:space="0" w:color="auto"/>
                        <w:right w:val="none" w:sz="0" w:space="0" w:color="auto"/>
                      </w:divBdr>
                    </w:div>
                    <w:div w:id="1185439433">
                      <w:marLeft w:val="0"/>
                      <w:marRight w:val="0"/>
                      <w:marTop w:val="0"/>
                      <w:marBottom w:val="0"/>
                      <w:divBdr>
                        <w:top w:val="none" w:sz="0" w:space="0" w:color="auto"/>
                        <w:left w:val="none" w:sz="0" w:space="0" w:color="auto"/>
                        <w:bottom w:val="none" w:sz="0" w:space="0" w:color="auto"/>
                        <w:right w:val="none" w:sz="0" w:space="0" w:color="auto"/>
                      </w:divBdr>
                    </w:div>
                    <w:div w:id="2003577884">
                      <w:marLeft w:val="0"/>
                      <w:marRight w:val="0"/>
                      <w:marTop w:val="0"/>
                      <w:marBottom w:val="0"/>
                      <w:divBdr>
                        <w:top w:val="none" w:sz="0" w:space="0" w:color="auto"/>
                        <w:left w:val="none" w:sz="0" w:space="0" w:color="auto"/>
                        <w:bottom w:val="none" w:sz="0" w:space="0" w:color="auto"/>
                        <w:right w:val="none" w:sz="0" w:space="0" w:color="auto"/>
                      </w:divBdr>
                    </w:div>
                  </w:divsChild>
                </w:div>
                <w:div w:id="1809206095">
                  <w:marLeft w:val="0"/>
                  <w:marRight w:val="0"/>
                  <w:marTop w:val="0"/>
                  <w:marBottom w:val="0"/>
                  <w:divBdr>
                    <w:top w:val="none" w:sz="0" w:space="0" w:color="auto"/>
                    <w:left w:val="none" w:sz="0" w:space="0" w:color="auto"/>
                    <w:bottom w:val="none" w:sz="0" w:space="0" w:color="auto"/>
                    <w:right w:val="none" w:sz="0" w:space="0" w:color="auto"/>
                  </w:divBdr>
                  <w:divsChild>
                    <w:div w:id="1417631576">
                      <w:marLeft w:val="0"/>
                      <w:marRight w:val="0"/>
                      <w:marTop w:val="0"/>
                      <w:marBottom w:val="0"/>
                      <w:divBdr>
                        <w:top w:val="none" w:sz="0" w:space="0" w:color="auto"/>
                        <w:left w:val="none" w:sz="0" w:space="0" w:color="auto"/>
                        <w:bottom w:val="none" w:sz="0" w:space="0" w:color="auto"/>
                        <w:right w:val="none" w:sz="0" w:space="0" w:color="auto"/>
                      </w:divBdr>
                    </w:div>
                  </w:divsChild>
                </w:div>
                <w:div w:id="1830486592">
                  <w:marLeft w:val="0"/>
                  <w:marRight w:val="0"/>
                  <w:marTop w:val="0"/>
                  <w:marBottom w:val="0"/>
                  <w:divBdr>
                    <w:top w:val="none" w:sz="0" w:space="0" w:color="auto"/>
                    <w:left w:val="none" w:sz="0" w:space="0" w:color="auto"/>
                    <w:bottom w:val="none" w:sz="0" w:space="0" w:color="auto"/>
                    <w:right w:val="none" w:sz="0" w:space="0" w:color="auto"/>
                  </w:divBdr>
                  <w:divsChild>
                    <w:div w:id="517624093">
                      <w:marLeft w:val="0"/>
                      <w:marRight w:val="0"/>
                      <w:marTop w:val="0"/>
                      <w:marBottom w:val="0"/>
                      <w:divBdr>
                        <w:top w:val="none" w:sz="0" w:space="0" w:color="auto"/>
                        <w:left w:val="none" w:sz="0" w:space="0" w:color="auto"/>
                        <w:bottom w:val="none" w:sz="0" w:space="0" w:color="auto"/>
                        <w:right w:val="none" w:sz="0" w:space="0" w:color="auto"/>
                      </w:divBdr>
                    </w:div>
                  </w:divsChild>
                </w:div>
                <w:div w:id="1893417236">
                  <w:marLeft w:val="0"/>
                  <w:marRight w:val="0"/>
                  <w:marTop w:val="0"/>
                  <w:marBottom w:val="0"/>
                  <w:divBdr>
                    <w:top w:val="none" w:sz="0" w:space="0" w:color="auto"/>
                    <w:left w:val="none" w:sz="0" w:space="0" w:color="auto"/>
                    <w:bottom w:val="none" w:sz="0" w:space="0" w:color="auto"/>
                    <w:right w:val="none" w:sz="0" w:space="0" w:color="auto"/>
                  </w:divBdr>
                  <w:divsChild>
                    <w:div w:id="1312638820">
                      <w:marLeft w:val="0"/>
                      <w:marRight w:val="0"/>
                      <w:marTop w:val="0"/>
                      <w:marBottom w:val="0"/>
                      <w:divBdr>
                        <w:top w:val="none" w:sz="0" w:space="0" w:color="auto"/>
                        <w:left w:val="none" w:sz="0" w:space="0" w:color="auto"/>
                        <w:bottom w:val="none" w:sz="0" w:space="0" w:color="auto"/>
                        <w:right w:val="none" w:sz="0" w:space="0" w:color="auto"/>
                      </w:divBdr>
                    </w:div>
                  </w:divsChild>
                </w:div>
                <w:div w:id="1927153523">
                  <w:marLeft w:val="0"/>
                  <w:marRight w:val="0"/>
                  <w:marTop w:val="0"/>
                  <w:marBottom w:val="0"/>
                  <w:divBdr>
                    <w:top w:val="none" w:sz="0" w:space="0" w:color="auto"/>
                    <w:left w:val="none" w:sz="0" w:space="0" w:color="auto"/>
                    <w:bottom w:val="none" w:sz="0" w:space="0" w:color="auto"/>
                    <w:right w:val="none" w:sz="0" w:space="0" w:color="auto"/>
                  </w:divBdr>
                  <w:divsChild>
                    <w:div w:id="1203902615">
                      <w:marLeft w:val="0"/>
                      <w:marRight w:val="0"/>
                      <w:marTop w:val="0"/>
                      <w:marBottom w:val="0"/>
                      <w:divBdr>
                        <w:top w:val="none" w:sz="0" w:space="0" w:color="auto"/>
                        <w:left w:val="none" w:sz="0" w:space="0" w:color="auto"/>
                        <w:bottom w:val="none" w:sz="0" w:space="0" w:color="auto"/>
                        <w:right w:val="none" w:sz="0" w:space="0" w:color="auto"/>
                      </w:divBdr>
                    </w:div>
                  </w:divsChild>
                </w:div>
                <w:div w:id="1990749025">
                  <w:marLeft w:val="0"/>
                  <w:marRight w:val="0"/>
                  <w:marTop w:val="0"/>
                  <w:marBottom w:val="0"/>
                  <w:divBdr>
                    <w:top w:val="none" w:sz="0" w:space="0" w:color="auto"/>
                    <w:left w:val="none" w:sz="0" w:space="0" w:color="auto"/>
                    <w:bottom w:val="none" w:sz="0" w:space="0" w:color="auto"/>
                    <w:right w:val="none" w:sz="0" w:space="0" w:color="auto"/>
                  </w:divBdr>
                  <w:divsChild>
                    <w:div w:id="143281007">
                      <w:marLeft w:val="0"/>
                      <w:marRight w:val="0"/>
                      <w:marTop w:val="0"/>
                      <w:marBottom w:val="0"/>
                      <w:divBdr>
                        <w:top w:val="none" w:sz="0" w:space="0" w:color="auto"/>
                        <w:left w:val="none" w:sz="0" w:space="0" w:color="auto"/>
                        <w:bottom w:val="none" w:sz="0" w:space="0" w:color="auto"/>
                        <w:right w:val="none" w:sz="0" w:space="0" w:color="auto"/>
                      </w:divBdr>
                    </w:div>
                    <w:div w:id="484392264">
                      <w:marLeft w:val="0"/>
                      <w:marRight w:val="0"/>
                      <w:marTop w:val="0"/>
                      <w:marBottom w:val="0"/>
                      <w:divBdr>
                        <w:top w:val="none" w:sz="0" w:space="0" w:color="auto"/>
                        <w:left w:val="none" w:sz="0" w:space="0" w:color="auto"/>
                        <w:bottom w:val="none" w:sz="0" w:space="0" w:color="auto"/>
                        <w:right w:val="none" w:sz="0" w:space="0" w:color="auto"/>
                      </w:divBdr>
                    </w:div>
                  </w:divsChild>
                </w:div>
                <w:div w:id="2007321952">
                  <w:marLeft w:val="0"/>
                  <w:marRight w:val="0"/>
                  <w:marTop w:val="0"/>
                  <w:marBottom w:val="0"/>
                  <w:divBdr>
                    <w:top w:val="none" w:sz="0" w:space="0" w:color="auto"/>
                    <w:left w:val="none" w:sz="0" w:space="0" w:color="auto"/>
                    <w:bottom w:val="none" w:sz="0" w:space="0" w:color="auto"/>
                    <w:right w:val="none" w:sz="0" w:space="0" w:color="auto"/>
                  </w:divBdr>
                  <w:divsChild>
                    <w:div w:id="1779761645">
                      <w:marLeft w:val="0"/>
                      <w:marRight w:val="0"/>
                      <w:marTop w:val="0"/>
                      <w:marBottom w:val="0"/>
                      <w:divBdr>
                        <w:top w:val="none" w:sz="0" w:space="0" w:color="auto"/>
                        <w:left w:val="none" w:sz="0" w:space="0" w:color="auto"/>
                        <w:bottom w:val="none" w:sz="0" w:space="0" w:color="auto"/>
                        <w:right w:val="none" w:sz="0" w:space="0" w:color="auto"/>
                      </w:divBdr>
                    </w:div>
                  </w:divsChild>
                </w:div>
                <w:div w:id="2018998102">
                  <w:marLeft w:val="0"/>
                  <w:marRight w:val="0"/>
                  <w:marTop w:val="0"/>
                  <w:marBottom w:val="0"/>
                  <w:divBdr>
                    <w:top w:val="none" w:sz="0" w:space="0" w:color="auto"/>
                    <w:left w:val="none" w:sz="0" w:space="0" w:color="auto"/>
                    <w:bottom w:val="none" w:sz="0" w:space="0" w:color="auto"/>
                    <w:right w:val="none" w:sz="0" w:space="0" w:color="auto"/>
                  </w:divBdr>
                  <w:divsChild>
                    <w:div w:id="531117797">
                      <w:marLeft w:val="0"/>
                      <w:marRight w:val="0"/>
                      <w:marTop w:val="0"/>
                      <w:marBottom w:val="0"/>
                      <w:divBdr>
                        <w:top w:val="none" w:sz="0" w:space="0" w:color="auto"/>
                        <w:left w:val="none" w:sz="0" w:space="0" w:color="auto"/>
                        <w:bottom w:val="none" w:sz="0" w:space="0" w:color="auto"/>
                        <w:right w:val="none" w:sz="0" w:space="0" w:color="auto"/>
                      </w:divBdr>
                    </w:div>
                  </w:divsChild>
                </w:div>
                <w:div w:id="2046638533">
                  <w:marLeft w:val="0"/>
                  <w:marRight w:val="0"/>
                  <w:marTop w:val="0"/>
                  <w:marBottom w:val="0"/>
                  <w:divBdr>
                    <w:top w:val="none" w:sz="0" w:space="0" w:color="auto"/>
                    <w:left w:val="none" w:sz="0" w:space="0" w:color="auto"/>
                    <w:bottom w:val="none" w:sz="0" w:space="0" w:color="auto"/>
                    <w:right w:val="none" w:sz="0" w:space="0" w:color="auto"/>
                  </w:divBdr>
                  <w:divsChild>
                    <w:div w:id="1715082398">
                      <w:marLeft w:val="0"/>
                      <w:marRight w:val="0"/>
                      <w:marTop w:val="0"/>
                      <w:marBottom w:val="0"/>
                      <w:divBdr>
                        <w:top w:val="none" w:sz="0" w:space="0" w:color="auto"/>
                        <w:left w:val="none" w:sz="0" w:space="0" w:color="auto"/>
                        <w:bottom w:val="none" w:sz="0" w:space="0" w:color="auto"/>
                        <w:right w:val="none" w:sz="0" w:space="0" w:color="auto"/>
                      </w:divBdr>
                    </w:div>
                  </w:divsChild>
                </w:div>
                <w:div w:id="2109421074">
                  <w:marLeft w:val="0"/>
                  <w:marRight w:val="0"/>
                  <w:marTop w:val="0"/>
                  <w:marBottom w:val="0"/>
                  <w:divBdr>
                    <w:top w:val="none" w:sz="0" w:space="0" w:color="auto"/>
                    <w:left w:val="none" w:sz="0" w:space="0" w:color="auto"/>
                    <w:bottom w:val="none" w:sz="0" w:space="0" w:color="auto"/>
                    <w:right w:val="none" w:sz="0" w:space="0" w:color="auto"/>
                  </w:divBdr>
                  <w:divsChild>
                    <w:div w:id="128673079">
                      <w:marLeft w:val="0"/>
                      <w:marRight w:val="0"/>
                      <w:marTop w:val="0"/>
                      <w:marBottom w:val="0"/>
                      <w:divBdr>
                        <w:top w:val="none" w:sz="0" w:space="0" w:color="auto"/>
                        <w:left w:val="none" w:sz="0" w:space="0" w:color="auto"/>
                        <w:bottom w:val="none" w:sz="0" w:space="0" w:color="auto"/>
                        <w:right w:val="none" w:sz="0" w:space="0" w:color="auto"/>
                      </w:divBdr>
                    </w:div>
                    <w:div w:id="580918056">
                      <w:marLeft w:val="0"/>
                      <w:marRight w:val="0"/>
                      <w:marTop w:val="0"/>
                      <w:marBottom w:val="0"/>
                      <w:divBdr>
                        <w:top w:val="none" w:sz="0" w:space="0" w:color="auto"/>
                        <w:left w:val="none" w:sz="0" w:space="0" w:color="auto"/>
                        <w:bottom w:val="none" w:sz="0" w:space="0" w:color="auto"/>
                        <w:right w:val="none" w:sz="0" w:space="0" w:color="auto"/>
                      </w:divBdr>
                    </w:div>
                    <w:div w:id="1765881419">
                      <w:marLeft w:val="0"/>
                      <w:marRight w:val="0"/>
                      <w:marTop w:val="0"/>
                      <w:marBottom w:val="0"/>
                      <w:divBdr>
                        <w:top w:val="none" w:sz="0" w:space="0" w:color="auto"/>
                        <w:left w:val="none" w:sz="0" w:space="0" w:color="auto"/>
                        <w:bottom w:val="none" w:sz="0" w:space="0" w:color="auto"/>
                        <w:right w:val="none" w:sz="0" w:space="0" w:color="auto"/>
                      </w:divBdr>
                    </w:div>
                  </w:divsChild>
                </w:div>
                <w:div w:id="2136826991">
                  <w:marLeft w:val="0"/>
                  <w:marRight w:val="0"/>
                  <w:marTop w:val="0"/>
                  <w:marBottom w:val="0"/>
                  <w:divBdr>
                    <w:top w:val="none" w:sz="0" w:space="0" w:color="auto"/>
                    <w:left w:val="none" w:sz="0" w:space="0" w:color="auto"/>
                    <w:bottom w:val="none" w:sz="0" w:space="0" w:color="auto"/>
                    <w:right w:val="none" w:sz="0" w:space="0" w:color="auto"/>
                  </w:divBdr>
                  <w:divsChild>
                    <w:div w:id="1667828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0694735">
          <w:marLeft w:val="0"/>
          <w:marRight w:val="0"/>
          <w:marTop w:val="0"/>
          <w:marBottom w:val="0"/>
          <w:divBdr>
            <w:top w:val="none" w:sz="0" w:space="0" w:color="auto"/>
            <w:left w:val="none" w:sz="0" w:space="0" w:color="auto"/>
            <w:bottom w:val="none" w:sz="0" w:space="0" w:color="auto"/>
            <w:right w:val="none" w:sz="0" w:space="0" w:color="auto"/>
          </w:divBdr>
          <w:divsChild>
            <w:div w:id="6644365">
              <w:marLeft w:val="0"/>
              <w:marRight w:val="0"/>
              <w:marTop w:val="0"/>
              <w:marBottom w:val="0"/>
              <w:divBdr>
                <w:top w:val="none" w:sz="0" w:space="0" w:color="auto"/>
                <w:left w:val="none" w:sz="0" w:space="0" w:color="auto"/>
                <w:bottom w:val="none" w:sz="0" w:space="0" w:color="auto"/>
                <w:right w:val="none" w:sz="0" w:space="0" w:color="auto"/>
              </w:divBdr>
            </w:div>
            <w:div w:id="317150651">
              <w:marLeft w:val="0"/>
              <w:marRight w:val="0"/>
              <w:marTop w:val="0"/>
              <w:marBottom w:val="0"/>
              <w:divBdr>
                <w:top w:val="none" w:sz="0" w:space="0" w:color="auto"/>
                <w:left w:val="none" w:sz="0" w:space="0" w:color="auto"/>
                <w:bottom w:val="none" w:sz="0" w:space="0" w:color="auto"/>
                <w:right w:val="none" w:sz="0" w:space="0" w:color="auto"/>
              </w:divBdr>
            </w:div>
            <w:div w:id="766386672">
              <w:marLeft w:val="0"/>
              <w:marRight w:val="0"/>
              <w:marTop w:val="0"/>
              <w:marBottom w:val="0"/>
              <w:divBdr>
                <w:top w:val="none" w:sz="0" w:space="0" w:color="auto"/>
                <w:left w:val="none" w:sz="0" w:space="0" w:color="auto"/>
                <w:bottom w:val="none" w:sz="0" w:space="0" w:color="auto"/>
                <w:right w:val="none" w:sz="0" w:space="0" w:color="auto"/>
              </w:divBdr>
            </w:div>
            <w:div w:id="887226596">
              <w:marLeft w:val="0"/>
              <w:marRight w:val="0"/>
              <w:marTop w:val="0"/>
              <w:marBottom w:val="0"/>
              <w:divBdr>
                <w:top w:val="none" w:sz="0" w:space="0" w:color="auto"/>
                <w:left w:val="none" w:sz="0" w:space="0" w:color="auto"/>
                <w:bottom w:val="none" w:sz="0" w:space="0" w:color="auto"/>
                <w:right w:val="none" w:sz="0" w:space="0" w:color="auto"/>
              </w:divBdr>
            </w:div>
            <w:div w:id="1673295196">
              <w:marLeft w:val="0"/>
              <w:marRight w:val="0"/>
              <w:marTop w:val="0"/>
              <w:marBottom w:val="0"/>
              <w:divBdr>
                <w:top w:val="none" w:sz="0" w:space="0" w:color="auto"/>
                <w:left w:val="none" w:sz="0" w:space="0" w:color="auto"/>
                <w:bottom w:val="none" w:sz="0" w:space="0" w:color="auto"/>
                <w:right w:val="none" w:sz="0" w:space="0" w:color="auto"/>
              </w:divBdr>
            </w:div>
          </w:divsChild>
        </w:div>
        <w:div w:id="1322078351">
          <w:marLeft w:val="0"/>
          <w:marRight w:val="0"/>
          <w:marTop w:val="0"/>
          <w:marBottom w:val="0"/>
          <w:divBdr>
            <w:top w:val="none" w:sz="0" w:space="0" w:color="auto"/>
            <w:left w:val="none" w:sz="0" w:space="0" w:color="auto"/>
            <w:bottom w:val="none" w:sz="0" w:space="0" w:color="auto"/>
            <w:right w:val="none" w:sz="0" w:space="0" w:color="auto"/>
          </w:divBdr>
        </w:div>
        <w:div w:id="1444960219">
          <w:marLeft w:val="0"/>
          <w:marRight w:val="0"/>
          <w:marTop w:val="0"/>
          <w:marBottom w:val="0"/>
          <w:divBdr>
            <w:top w:val="none" w:sz="0" w:space="0" w:color="auto"/>
            <w:left w:val="none" w:sz="0" w:space="0" w:color="auto"/>
            <w:bottom w:val="none" w:sz="0" w:space="0" w:color="auto"/>
            <w:right w:val="none" w:sz="0" w:space="0" w:color="auto"/>
          </w:divBdr>
          <w:divsChild>
            <w:div w:id="324481214">
              <w:marLeft w:val="0"/>
              <w:marRight w:val="0"/>
              <w:marTop w:val="0"/>
              <w:marBottom w:val="0"/>
              <w:divBdr>
                <w:top w:val="none" w:sz="0" w:space="0" w:color="auto"/>
                <w:left w:val="none" w:sz="0" w:space="0" w:color="auto"/>
                <w:bottom w:val="none" w:sz="0" w:space="0" w:color="auto"/>
                <w:right w:val="none" w:sz="0" w:space="0" w:color="auto"/>
              </w:divBdr>
            </w:div>
            <w:div w:id="1746610871">
              <w:marLeft w:val="0"/>
              <w:marRight w:val="0"/>
              <w:marTop w:val="0"/>
              <w:marBottom w:val="0"/>
              <w:divBdr>
                <w:top w:val="none" w:sz="0" w:space="0" w:color="auto"/>
                <w:left w:val="none" w:sz="0" w:space="0" w:color="auto"/>
                <w:bottom w:val="none" w:sz="0" w:space="0" w:color="auto"/>
                <w:right w:val="none" w:sz="0" w:space="0" w:color="auto"/>
              </w:divBdr>
            </w:div>
            <w:div w:id="1783769324">
              <w:marLeft w:val="0"/>
              <w:marRight w:val="0"/>
              <w:marTop w:val="0"/>
              <w:marBottom w:val="0"/>
              <w:divBdr>
                <w:top w:val="none" w:sz="0" w:space="0" w:color="auto"/>
                <w:left w:val="none" w:sz="0" w:space="0" w:color="auto"/>
                <w:bottom w:val="none" w:sz="0" w:space="0" w:color="auto"/>
                <w:right w:val="none" w:sz="0" w:space="0" w:color="auto"/>
              </w:divBdr>
            </w:div>
            <w:div w:id="1946956252">
              <w:marLeft w:val="0"/>
              <w:marRight w:val="0"/>
              <w:marTop w:val="0"/>
              <w:marBottom w:val="0"/>
              <w:divBdr>
                <w:top w:val="none" w:sz="0" w:space="0" w:color="auto"/>
                <w:left w:val="none" w:sz="0" w:space="0" w:color="auto"/>
                <w:bottom w:val="none" w:sz="0" w:space="0" w:color="auto"/>
                <w:right w:val="none" w:sz="0" w:space="0" w:color="auto"/>
              </w:divBdr>
            </w:div>
          </w:divsChild>
        </w:div>
        <w:div w:id="1624463681">
          <w:marLeft w:val="0"/>
          <w:marRight w:val="0"/>
          <w:marTop w:val="0"/>
          <w:marBottom w:val="0"/>
          <w:divBdr>
            <w:top w:val="none" w:sz="0" w:space="0" w:color="auto"/>
            <w:left w:val="none" w:sz="0" w:space="0" w:color="auto"/>
            <w:bottom w:val="none" w:sz="0" w:space="0" w:color="auto"/>
            <w:right w:val="none" w:sz="0" w:space="0" w:color="auto"/>
          </w:divBdr>
        </w:div>
        <w:div w:id="2030326746">
          <w:marLeft w:val="0"/>
          <w:marRight w:val="0"/>
          <w:marTop w:val="0"/>
          <w:marBottom w:val="0"/>
          <w:divBdr>
            <w:top w:val="none" w:sz="0" w:space="0" w:color="auto"/>
            <w:left w:val="none" w:sz="0" w:space="0" w:color="auto"/>
            <w:bottom w:val="none" w:sz="0" w:space="0" w:color="auto"/>
            <w:right w:val="none" w:sz="0" w:space="0" w:color="auto"/>
          </w:divBdr>
        </w:div>
      </w:divsChild>
    </w:div>
    <w:div w:id="331371529">
      <w:bodyDiv w:val="1"/>
      <w:marLeft w:val="0"/>
      <w:marRight w:val="0"/>
      <w:marTop w:val="0"/>
      <w:marBottom w:val="0"/>
      <w:divBdr>
        <w:top w:val="none" w:sz="0" w:space="0" w:color="auto"/>
        <w:left w:val="none" w:sz="0" w:space="0" w:color="auto"/>
        <w:bottom w:val="none" w:sz="0" w:space="0" w:color="auto"/>
        <w:right w:val="none" w:sz="0" w:space="0" w:color="auto"/>
      </w:divBdr>
    </w:div>
    <w:div w:id="626786633">
      <w:bodyDiv w:val="1"/>
      <w:marLeft w:val="0"/>
      <w:marRight w:val="0"/>
      <w:marTop w:val="0"/>
      <w:marBottom w:val="0"/>
      <w:divBdr>
        <w:top w:val="none" w:sz="0" w:space="0" w:color="auto"/>
        <w:left w:val="none" w:sz="0" w:space="0" w:color="auto"/>
        <w:bottom w:val="none" w:sz="0" w:space="0" w:color="auto"/>
        <w:right w:val="none" w:sz="0" w:space="0" w:color="auto"/>
      </w:divBdr>
      <w:divsChild>
        <w:div w:id="141821269">
          <w:marLeft w:val="0"/>
          <w:marRight w:val="0"/>
          <w:marTop w:val="0"/>
          <w:marBottom w:val="0"/>
          <w:divBdr>
            <w:top w:val="none" w:sz="0" w:space="0" w:color="auto"/>
            <w:left w:val="none" w:sz="0" w:space="0" w:color="auto"/>
            <w:bottom w:val="none" w:sz="0" w:space="0" w:color="auto"/>
            <w:right w:val="none" w:sz="0" w:space="0" w:color="auto"/>
          </w:divBdr>
          <w:divsChild>
            <w:div w:id="98843136">
              <w:marLeft w:val="0"/>
              <w:marRight w:val="0"/>
              <w:marTop w:val="0"/>
              <w:marBottom w:val="0"/>
              <w:divBdr>
                <w:top w:val="none" w:sz="0" w:space="0" w:color="auto"/>
                <w:left w:val="none" w:sz="0" w:space="0" w:color="auto"/>
                <w:bottom w:val="none" w:sz="0" w:space="0" w:color="auto"/>
                <w:right w:val="none" w:sz="0" w:space="0" w:color="auto"/>
              </w:divBdr>
            </w:div>
            <w:div w:id="590359077">
              <w:marLeft w:val="0"/>
              <w:marRight w:val="0"/>
              <w:marTop w:val="0"/>
              <w:marBottom w:val="0"/>
              <w:divBdr>
                <w:top w:val="none" w:sz="0" w:space="0" w:color="auto"/>
                <w:left w:val="none" w:sz="0" w:space="0" w:color="auto"/>
                <w:bottom w:val="none" w:sz="0" w:space="0" w:color="auto"/>
                <w:right w:val="none" w:sz="0" w:space="0" w:color="auto"/>
              </w:divBdr>
            </w:div>
            <w:div w:id="776413530">
              <w:marLeft w:val="0"/>
              <w:marRight w:val="0"/>
              <w:marTop w:val="0"/>
              <w:marBottom w:val="0"/>
              <w:divBdr>
                <w:top w:val="none" w:sz="0" w:space="0" w:color="auto"/>
                <w:left w:val="none" w:sz="0" w:space="0" w:color="auto"/>
                <w:bottom w:val="none" w:sz="0" w:space="0" w:color="auto"/>
                <w:right w:val="none" w:sz="0" w:space="0" w:color="auto"/>
              </w:divBdr>
            </w:div>
            <w:div w:id="1193811707">
              <w:marLeft w:val="0"/>
              <w:marRight w:val="0"/>
              <w:marTop w:val="0"/>
              <w:marBottom w:val="0"/>
              <w:divBdr>
                <w:top w:val="none" w:sz="0" w:space="0" w:color="auto"/>
                <w:left w:val="none" w:sz="0" w:space="0" w:color="auto"/>
                <w:bottom w:val="none" w:sz="0" w:space="0" w:color="auto"/>
                <w:right w:val="none" w:sz="0" w:space="0" w:color="auto"/>
              </w:divBdr>
            </w:div>
            <w:div w:id="1713001199">
              <w:marLeft w:val="0"/>
              <w:marRight w:val="0"/>
              <w:marTop w:val="0"/>
              <w:marBottom w:val="0"/>
              <w:divBdr>
                <w:top w:val="none" w:sz="0" w:space="0" w:color="auto"/>
                <w:left w:val="none" w:sz="0" w:space="0" w:color="auto"/>
                <w:bottom w:val="none" w:sz="0" w:space="0" w:color="auto"/>
                <w:right w:val="none" w:sz="0" w:space="0" w:color="auto"/>
              </w:divBdr>
            </w:div>
          </w:divsChild>
        </w:div>
        <w:div w:id="142159647">
          <w:marLeft w:val="0"/>
          <w:marRight w:val="0"/>
          <w:marTop w:val="0"/>
          <w:marBottom w:val="0"/>
          <w:divBdr>
            <w:top w:val="none" w:sz="0" w:space="0" w:color="auto"/>
            <w:left w:val="none" w:sz="0" w:space="0" w:color="auto"/>
            <w:bottom w:val="none" w:sz="0" w:space="0" w:color="auto"/>
            <w:right w:val="none" w:sz="0" w:space="0" w:color="auto"/>
          </w:divBdr>
        </w:div>
        <w:div w:id="189103040">
          <w:marLeft w:val="0"/>
          <w:marRight w:val="0"/>
          <w:marTop w:val="0"/>
          <w:marBottom w:val="0"/>
          <w:divBdr>
            <w:top w:val="none" w:sz="0" w:space="0" w:color="auto"/>
            <w:left w:val="none" w:sz="0" w:space="0" w:color="auto"/>
            <w:bottom w:val="none" w:sz="0" w:space="0" w:color="auto"/>
            <w:right w:val="none" w:sz="0" w:space="0" w:color="auto"/>
          </w:divBdr>
          <w:divsChild>
            <w:div w:id="709771096">
              <w:marLeft w:val="0"/>
              <w:marRight w:val="0"/>
              <w:marTop w:val="0"/>
              <w:marBottom w:val="0"/>
              <w:divBdr>
                <w:top w:val="none" w:sz="0" w:space="0" w:color="auto"/>
                <w:left w:val="none" w:sz="0" w:space="0" w:color="auto"/>
                <w:bottom w:val="none" w:sz="0" w:space="0" w:color="auto"/>
                <w:right w:val="none" w:sz="0" w:space="0" w:color="auto"/>
              </w:divBdr>
            </w:div>
            <w:div w:id="1319842556">
              <w:marLeft w:val="0"/>
              <w:marRight w:val="0"/>
              <w:marTop w:val="0"/>
              <w:marBottom w:val="0"/>
              <w:divBdr>
                <w:top w:val="none" w:sz="0" w:space="0" w:color="auto"/>
                <w:left w:val="none" w:sz="0" w:space="0" w:color="auto"/>
                <w:bottom w:val="none" w:sz="0" w:space="0" w:color="auto"/>
                <w:right w:val="none" w:sz="0" w:space="0" w:color="auto"/>
              </w:divBdr>
            </w:div>
            <w:div w:id="1737556852">
              <w:marLeft w:val="0"/>
              <w:marRight w:val="0"/>
              <w:marTop w:val="0"/>
              <w:marBottom w:val="0"/>
              <w:divBdr>
                <w:top w:val="none" w:sz="0" w:space="0" w:color="auto"/>
                <w:left w:val="none" w:sz="0" w:space="0" w:color="auto"/>
                <w:bottom w:val="none" w:sz="0" w:space="0" w:color="auto"/>
                <w:right w:val="none" w:sz="0" w:space="0" w:color="auto"/>
              </w:divBdr>
            </w:div>
            <w:div w:id="1902445408">
              <w:marLeft w:val="0"/>
              <w:marRight w:val="0"/>
              <w:marTop w:val="0"/>
              <w:marBottom w:val="0"/>
              <w:divBdr>
                <w:top w:val="none" w:sz="0" w:space="0" w:color="auto"/>
                <w:left w:val="none" w:sz="0" w:space="0" w:color="auto"/>
                <w:bottom w:val="none" w:sz="0" w:space="0" w:color="auto"/>
                <w:right w:val="none" w:sz="0" w:space="0" w:color="auto"/>
              </w:divBdr>
            </w:div>
          </w:divsChild>
        </w:div>
        <w:div w:id="562955122">
          <w:marLeft w:val="0"/>
          <w:marRight w:val="0"/>
          <w:marTop w:val="0"/>
          <w:marBottom w:val="0"/>
          <w:divBdr>
            <w:top w:val="none" w:sz="0" w:space="0" w:color="auto"/>
            <w:left w:val="none" w:sz="0" w:space="0" w:color="auto"/>
            <w:bottom w:val="none" w:sz="0" w:space="0" w:color="auto"/>
            <w:right w:val="none" w:sz="0" w:space="0" w:color="auto"/>
          </w:divBdr>
          <w:divsChild>
            <w:div w:id="26176730">
              <w:marLeft w:val="0"/>
              <w:marRight w:val="0"/>
              <w:marTop w:val="0"/>
              <w:marBottom w:val="0"/>
              <w:divBdr>
                <w:top w:val="none" w:sz="0" w:space="0" w:color="auto"/>
                <w:left w:val="none" w:sz="0" w:space="0" w:color="auto"/>
                <w:bottom w:val="none" w:sz="0" w:space="0" w:color="auto"/>
                <w:right w:val="none" w:sz="0" w:space="0" w:color="auto"/>
              </w:divBdr>
            </w:div>
            <w:div w:id="215168804">
              <w:marLeft w:val="0"/>
              <w:marRight w:val="0"/>
              <w:marTop w:val="0"/>
              <w:marBottom w:val="0"/>
              <w:divBdr>
                <w:top w:val="none" w:sz="0" w:space="0" w:color="auto"/>
                <w:left w:val="none" w:sz="0" w:space="0" w:color="auto"/>
                <w:bottom w:val="none" w:sz="0" w:space="0" w:color="auto"/>
                <w:right w:val="none" w:sz="0" w:space="0" w:color="auto"/>
              </w:divBdr>
            </w:div>
            <w:div w:id="380060176">
              <w:marLeft w:val="0"/>
              <w:marRight w:val="0"/>
              <w:marTop w:val="0"/>
              <w:marBottom w:val="0"/>
              <w:divBdr>
                <w:top w:val="none" w:sz="0" w:space="0" w:color="auto"/>
                <w:left w:val="none" w:sz="0" w:space="0" w:color="auto"/>
                <w:bottom w:val="none" w:sz="0" w:space="0" w:color="auto"/>
                <w:right w:val="none" w:sz="0" w:space="0" w:color="auto"/>
              </w:divBdr>
            </w:div>
            <w:div w:id="1967658895">
              <w:marLeft w:val="0"/>
              <w:marRight w:val="0"/>
              <w:marTop w:val="0"/>
              <w:marBottom w:val="0"/>
              <w:divBdr>
                <w:top w:val="none" w:sz="0" w:space="0" w:color="auto"/>
                <w:left w:val="none" w:sz="0" w:space="0" w:color="auto"/>
                <w:bottom w:val="none" w:sz="0" w:space="0" w:color="auto"/>
                <w:right w:val="none" w:sz="0" w:space="0" w:color="auto"/>
              </w:divBdr>
            </w:div>
            <w:div w:id="2106538368">
              <w:marLeft w:val="0"/>
              <w:marRight w:val="0"/>
              <w:marTop w:val="0"/>
              <w:marBottom w:val="0"/>
              <w:divBdr>
                <w:top w:val="none" w:sz="0" w:space="0" w:color="auto"/>
                <w:left w:val="none" w:sz="0" w:space="0" w:color="auto"/>
                <w:bottom w:val="none" w:sz="0" w:space="0" w:color="auto"/>
                <w:right w:val="none" w:sz="0" w:space="0" w:color="auto"/>
              </w:divBdr>
            </w:div>
          </w:divsChild>
        </w:div>
        <w:div w:id="578253929">
          <w:marLeft w:val="0"/>
          <w:marRight w:val="0"/>
          <w:marTop w:val="0"/>
          <w:marBottom w:val="0"/>
          <w:divBdr>
            <w:top w:val="none" w:sz="0" w:space="0" w:color="auto"/>
            <w:left w:val="none" w:sz="0" w:space="0" w:color="auto"/>
            <w:bottom w:val="none" w:sz="0" w:space="0" w:color="auto"/>
            <w:right w:val="none" w:sz="0" w:space="0" w:color="auto"/>
          </w:divBdr>
        </w:div>
        <w:div w:id="618873715">
          <w:marLeft w:val="0"/>
          <w:marRight w:val="0"/>
          <w:marTop w:val="0"/>
          <w:marBottom w:val="0"/>
          <w:divBdr>
            <w:top w:val="none" w:sz="0" w:space="0" w:color="auto"/>
            <w:left w:val="none" w:sz="0" w:space="0" w:color="auto"/>
            <w:bottom w:val="none" w:sz="0" w:space="0" w:color="auto"/>
            <w:right w:val="none" w:sz="0" w:space="0" w:color="auto"/>
          </w:divBdr>
          <w:divsChild>
            <w:div w:id="261693971">
              <w:marLeft w:val="0"/>
              <w:marRight w:val="0"/>
              <w:marTop w:val="0"/>
              <w:marBottom w:val="0"/>
              <w:divBdr>
                <w:top w:val="none" w:sz="0" w:space="0" w:color="auto"/>
                <w:left w:val="none" w:sz="0" w:space="0" w:color="auto"/>
                <w:bottom w:val="none" w:sz="0" w:space="0" w:color="auto"/>
                <w:right w:val="none" w:sz="0" w:space="0" w:color="auto"/>
              </w:divBdr>
            </w:div>
            <w:div w:id="690036978">
              <w:marLeft w:val="0"/>
              <w:marRight w:val="0"/>
              <w:marTop w:val="0"/>
              <w:marBottom w:val="0"/>
              <w:divBdr>
                <w:top w:val="none" w:sz="0" w:space="0" w:color="auto"/>
                <w:left w:val="none" w:sz="0" w:space="0" w:color="auto"/>
                <w:bottom w:val="none" w:sz="0" w:space="0" w:color="auto"/>
                <w:right w:val="none" w:sz="0" w:space="0" w:color="auto"/>
              </w:divBdr>
            </w:div>
            <w:div w:id="1035471272">
              <w:marLeft w:val="0"/>
              <w:marRight w:val="0"/>
              <w:marTop w:val="0"/>
              <w:marBottom w:val="0"/>
              <w:divBdr>
                <w:top w:val="none" w:sz="0" w:space="0" w:color="auto"/>
                <w:left w:val="none" w:sz="0" w:space="0" w:color="auto"/>
                <w:bottom w:val="none" w:sz="0" w:space="0" w:color="auto"/>
                <w:right w:val="none" w:sz="0" w:space="0" w:color="auto"/>
              </w:divBdr>
            </w:div>
            <w:div w:id="1610507879">
              <w:marLeft w:val="0"/>
              <w:marRight w:val="0"/>
              <w:marTop w:val="0"/>
              <w:marBottom w:val="0"/>
              <w:divBdr>
                <w:top w:val="none" w:sz="0" w:space="0" w:color="auto"/>
                <w:left w:val="none" w:sz="0" w:space="0" w:color="auto"/>
                <w:bottom w:val="none" w:sz="0" w:space="0" w:color="auto"/>
                <w:right w:val="none" w:sz="0" w:space="0" w:color="auto"/>
              </w:divBdr>
            </w:div>
            <w:div w:id="1689067026">
              <w:marLeft w:val="0"/>
              <w:marRight w:val="0"/>
              <w:marTop w:val="0"/>
              <w:marBottom w:val="0"/>
              <w:divBdr>
                <w:top w:val="none" w:sz="0" w:space="0" w:color="auto"/>
                <w:left w:val="none" w:sz="0" w:space="0" w:color="auto"/>
                <w:bottom w:val="none" w:sz="0" w:space="0" w:color="auto"/>
                <w:right w:val="none" w:sz="0" w:space="0" w:color="auto"/>
              </w:divBdr>
            </w:div>
          </w:divsChild>
        </w:div>
        <w:div w:id="810249436">
          <w:marLeft w:val="0"/>
          <w:marRight w:val="0"/>
          <w:marTop w:val="0"/>
          <w:marBottom w:val="0"/>
          <w:divBdr>
            <w:top w:val="none" w:sz="0" w:space="0" w:color="auto"/>
            <w:left w:val="none" w:sz="0" w:space="0" w:color="auto"/>
            <w:bottom w:val="none" w:sz="0" w:space="0" w:color="auto"/>
            <w:right w:val="none" w:sz="0" w:space="0" w:color="auto"/>
          </w:divBdr>
        </w:div>
        <w:div w:id="1005204364">
          <w:marLeft w:val="0"/>
          <w:marRight w:val="0"/>
          <w:marTop w:val="0"/>
          <w:marBottom w:val="0"/>
          <w:divBdr>
            <w:top w:val="none" w:sz="0" w:space="0" w:color="auto"/>
            <w:left w:val="none" w:sz="0" w:space="0" w:color="auto"/>
            <w:bottom w:val="none" w:sz="0" w:space="0" w:color="auto"/>
            <w:right w:val="none" w:sz="0" w:space="0" w:color="auto"/>
          </w:divBdr>
          <w:divsChild>
            <w:div w:id="289944368">
              <w:marLeft w:val="0"/>
              <w:marRight w:val="0"/>
              <w:marTop w:val="0"/>
              <w:marBottom w:val="0"/>
              <w:divBdr>
                <w:top w:val="none" w:sz="0" w:space="0" w:color="auto"/>
                <w:left w:val="none" w:sz="0" w:space="0" w:color="auto"/>
                <w:bottom w:val="none" w:sz="0" w:space="0" w:color="auto"/>
                <w:right w:val="none" w:sz="0" w:space="0" w:color="auto"/>
              </w:divBdr>
            </w:div>
            <w:div w:id="524488811">
              <w:marLeft w:val="0"/>
              <w:marRight w:val="0"/>
              <w:marTop w:val="0"/>
              <w:marBottom w:val="0"/>
              <w:divBdr>
                <w:top w:val="none" w:sz="0" w:space="0" w:color="auto"/>
                <w:left w:val="none" w:sz="0" w:space="0" w:color="auto"/>
                <w:bottom w:val="none" w:sz="0" w:space="0" w:color="auto"/>
                <w:right w:val="none" w:sz="0" w:space="0" w:color="auto"/>
              </w:divBdr>
            </w:div>
            <w:div w:id="867789853">
              <w:marLeft w:val="0"/>
              <w:marRight w:val="0"/>
              <w:marTop w:val="0"/>
              <w:marBottom w:val="0"/>
              <w:divBdr>
                <w:top w:val="none" w:sz="0" w:space="0" w:color="auto"/>
                <w:left w:val="none" w:sz="0" w:space="0" w:color="auto"/>
                <w:bottom w:val="none" w:sz="0" w:space="0" w:color="auto"/>
                <w:right w:val="none" w:sz="0" w:space="0" w:color="auto"/>
              </w:divBdr>
            </w:div>
            <w:div w:id="1620837563">
              <w:marLeft w:val="0"/>
              <w:marRight w:val="0"/>
              <w:marTop w:val="0"/>
              <w:marBottom w:val="0"/>
              <w:divBdr>
                <w:top w:val="none" w:sz="0" w:space="0" w:color="auto"/>
                <w:left w:val="none" w:sz="0" w:space="0" w:color="auto"/>
                <w:bottom w:val="none" w:sz="0" w:space="0" w:color="auto"/>
                <w:right w:val="none" w:sz="0" w:space="0" w:color="auto"/>
              </w:divBdr>
            </w:div>
            <w:div w:id="1890264631">
              <w:marLeft w:val="0"/>
              <w:marRight w:val="0"/>
              <w:marTop w:val="0"/>
              <w:marBottom w:val="0"/>
              <w:divBdr>
                <w:top w:val="none" w:sz="0" w:space="0" w:color="auto"/>
                <w:left w:val="none" w:sz="0" w:space="0" w:color="auto"/>
                <w:bottom w:val="none" w:sz="0" w:space="0" w:color="auto"/>
                <w:right w:val="none" w:sz="0" w:space="0" w:color="auto"/>
              </w:divBdr>
            </w:div>
          </w:divsChild>
        </w:div>
        <w:div w:id="1149245953">
          <w:marLeft w:val="0"/>
          <w:marRight w:val="0"/>
          <w:marTop w:val="0"/>
          <w:marBottom w:val="0"/>
          <w:divBdr>
            <w:top w:val="none" w:sz="0" w:space="0" w:color="auto"/>
            <w:left w:val="none" w:sz="0" w:space="0" w:color="auto"/>
            <w:bottom w:val="none" w:sz="0" w:space="0" w:color="auto"/>
            <w:right w:val="none" w:sz="0" w:space="0" w:color="auto"/>
          </w:divBdr>
        </w:div>
        <w:div w:id="1156262214">
          <w:marLeft w:val="0"/>
          <w:marRight w:val="0"/>
          <w:marTop w:val="0"/>
          <w:marBottom w:val="0"/>
          <w:divBdr>
            <w:top w:val="none" w:sz="0" w:space="0" w:color="auto"/>
            <w:left w:val="none" w:sz="0" w:space="0" w:color="auto"/>
            <w:bottom w:val="none" w:sz="0" w:space="0" w:color="auto"/>
            <w:right w:val="none" w:sz="0" w:space="0" w:color="auto"/>
          </w:divBdr>
        </w:div>
        <w:div w:id="1347367215">
          <w:marLeft w:val="0"/>
          <w:marRight w:val="0"/>
          <w:marTop w:val="0"/>
          <w:marBottom w:val="0"/>
          <w:divBdr>
            <w:top w:val="none" w:sz="0" w:space="0" w:color="auto"/>
            <w:left w:val="none" w:sz="0" w:space="0" w:color="auto"/>
            <w:bottom w:val="none" w:sz="0" w:space="0" w:color="auto"/>
            <w:right w:val="none" w:sz="0" w:space="0" w:color="auto"/>
          </w:divBdr>
        </w:div>
        <w:div w:id="1415661898">
          <w:marLeft w:val="0"/>
          <w:marRight w:val="0"/>
          <w:marTop w:val="0"/>
          <w:marBottom w:val="0"/>
          <w:divBdr>
            <w:top w:val="none" w:sz="0" w:space="0" w:color="auto"/>
            <w:left w:val="none" w:sz="0" w:space="0" w:color="auto"/>
            <w:bottom w:val="none" w:sz="0" w:space="0" w:color="auto"/>
            <w:right w:val="none" w:sz="0" w:space="0" w:color="auto"/>
          </w:divBdr>
          <w:divsChild>
            <w:div w:id="180122711">
              <w:marLeft w:val="0"/>
              <w:marRight w:val="0"/>
              <w:marTop w:val="0"/>
              <w:marBottom w:val="0"/>
              <w:divBdr>
                <w:top w:val="none" w:sz="0" w:space="0" w:color="auto"/>
                <w:left w:val="none" w:sz="0" w:space="0" w:color="auto"/>
                <w:bottom w:val="none" w:sz="0" w:space="0" w:color="auto"/>
                <w:right w:val="none" w:sz="0" w:space="0" w:color="auto"/>
              </w:divBdr>
            </w:div>
            <w:div w:id="718627385">
              <w:marLeft w:val="0"/>
              <w:marRight w:val="0"/>
              <w:marTop w:val="0"/>
              <w:marBottom w:val="0"/>
              <w:divBdr>
                <w:top w:val="none" w:sz="0" w:space="0" w:color="auto"/>
                <w:left w:val="none" w:sz="0" w:space="0" w:color="auto"/>
                <w:bottom w:val="none" w:sz="0" w:space="0" w:color="auto"/>
                <w:right w:val="none" w:sz="0" w:space="0" w:color="auto"/>
              </w:divBdr>
            </w:div>
            <w:div w:id="982393568">
              <w:marLeft w:val="0"/>
              <w:marRight w:val="0"/>
              <w:marTop w:val="0"/>
              <w:marBottom w:val="0"/>
              <w:divBdr>
                <w:top w:val="none" w:sz="0" w:space="0" w:color="auto"/>
                <w:left w:val="none" w:sz="0" w:space="0" w:color="auto"/>
                <w:bottom w:val="none" w:sz="0" w:space="0" w:color="auto"/>
                <w:right w:val="none" w:sz="0" w:space="0" w:color="auto"/>
              </w:divBdr>
            </w:div>
            <w:div w:id="994602690">
              <w:marLeft w:val="0"/>
              <w:marRight w:val="0"/>
              <w:marTop w:val="0"/>
              <w:marBottom w:val="0"/>
              <w:divBdr>
                <w:top w:val="none" w:sz="0" w:space="0" w:color="auto"/>
                <w:left w:val="none" w:sz="0" w:space="0" w:color="auto"/>
                <w:bottom w:val="none" w:sz="0" w:space="0" w:color="auto"/>
                <w:right w:val="none" w:sz="0" w:space="0" w:color="auto"/>
              </w:divBdr>
            </w:div>
            <w:div w:id="1616986486">
              <w:marLeft w:val="0"/>
              <w:marRight w:val="0"/>
              <w:marTop w:val="0"/>
              <w:marBottom w:val="0"/>
              <w:divBdr>
                <w:top w:val="none" w:sz="0" w:space="0" w:color="auto"/>
                <w:left w:val="none" w:sz="0" w:space="0" w:color="auto"/>
                <w:bottom w:val="none" w:sz="0" w:space="0" w:color="auto"/>
                <w:right w:val="none" w:sz="0" w:space="0" w:color="auto"/>
              </w:divBdr>
            </w:div>
          </w:divsChild>
        </w:div>
        <w:div w:id="1492865421">
          <w:marLeft w:val="0"/>
          <w:marRight w:val="0"/>
          <w:marTop w:val="0"/>
          <w:marBottom w:val="0"/>
          <w:divBdr>
            <w:top w:val="none" w:sz="0" w:space="0" w:color="auto"/>
            <w:left w:val="none" w:sz="0" w:space="0" w:color="auto"/>
            <w:bottom w:val="none" w:sz="0" w:space="0" w:color="auto"/>
            <w:right w:val="none" w:sz="0" w:space="0" w:color="auto"/>
          </w:divBdr>
          <w:divsChild>
            <w:div w:id="187838051">
              <w:marLeft w:val="0"/>
              <w:marRight w:val="0"/>
              <w:marTop w:val="0"/>
              <w:marBottom w:val="0"/>
              <w:divBdr>
                <w:top w:val="none" w:sz="0" w:space="0" w:color="auto"/>
                <w:left w:val="none" w:sz="0" w:space="0" w:color="auto"/>
                <w:bottom w:val="none" w:sz="0" w:space="0" w:color="auto"/>
                <w:right w:val="none" w:sz="0" w:space="0" w:color="auto"/>
              </w:divBdr>
            </w:div>
            <w:div w:id="459150481">
              <w:marLeft w:val="0"/>
              <w:marRight w:val="0"/>
              <w:marTop w:val="0"/>
              <w:marBottom w:val="0"/>
              <w:divBdr>
                <w:top w:val="none" w:sz="0" w:space="0" w:color="auto"/>
                <w:left w:val="none" w:sz="0" w:space="0" w:color="auto"/>
                <w:bottom w:val="none" w:sz="0" w:space="0" w:color="auto"/>
                <w:right w:val="none" w:sz="0" w:space="0" w:color="auto"/>
              </w:divBdr>
            </w:div>
            <w:div w:id="656614829">
              <w:marLeft w:val="0"/>
              <w:marRight w:val="0"/>
              <w:marTop w:val="0"/>
              <w:marBottom w:val="0"/>
              <w:divBdr>
                <w:top w:val="none" w:sz="0" w:space="0" w:color="auto"/>
                <w:left w:val="none" w:sz="0" w:space="0" w:color="auto"/>
                <w:bottom w:val="none" w:sz="0" w:space="0" w:color="auto"/>
                <w:right w:val="none" w:sz="0" w:space="0" w:color="auto"/>
              </w:divBdr>
            </w:div>
            <w:div w:id="1386103448">
              <w:marLeft w:val="0"/>
              <w:marRight w:val="0"/>
              <w:marTop w:val="0"/>
              <w:marBottom w:val="0"/>
              <w:divBdr>
                <w:top w:val="none" w:sz="0" w:space="0" w:color="auto"/>
                <w:left w:val="none" w:sz="0" w:space="0" w:color="auto"/>
                <w:bottom w:val="none" w:sz="0" w:space="0" w:color="auto"/>
                <w:right w:val="none" w:sz="0" w:space="0" w:color="auto"/>
              </w:divBdr>
            </w:div>
            <w:div w:id="2070689713">
              <w:marLeft w:val="0"/>
              <w:marRight w:val="0"/>
              <w:marTop w:val="0"/>
              <w:marBottom w:val="0"/>
              <w:divBdr>
                <w:top w:val="none" w:sz="0" w:space="0" w:color="auto"/>
                <w:left w:val="none" w:sz="0" w:space="0" w:color="auto"/>
                <w:bottom w:val="none" w:sz="0" w:space="0" w:color="auto"/>
                <w:right w:val="none" w:sz="0" w:space="0" w:color="auto"/>
              </w:divBdr>
            </w:div>
          </w:divsChild>
        </w:div>
        <w:div w:id="1811709380">
          <w:marLeft w:val="0"/>
          <w:marRight w:val="0"/>
          <w:marTop w:val="0"/>
          <w:marBottom w:val="0"/>
          <w:divBdr>
            <w:top w:val="none" w:sz="0" w:space="0" w:color="auto"/>
            <w:left w:val="none" w:sz="0" w:space="0" w:color="auto"/>
            <w:bottom w:val="none" w:sz="0" w:space="0" w:color="auto"/>
            <w:right w:val="none" w:sz="0" w:space="0" w:color="auto"/>
          </w:divBdr>
        </w:div>
        <w:div w:id="1939486918">
          <w:marLeft w:val="0"/>
          <w:marRight w:val="0"/>
          <w:marTop w:val="0"/>
          <w:marBottom w:val="0"/>
          <w:divBdr>
            <w:top w:val="none" w:sz="0" w:space="0" w:color="auto"/>
            <w:left w:val="none" w:sz="0" w:space="0" w:color="auto"/>
            <w:bottom w:val="none" w:sz="0" w:space="0" w:color="auto"/>
            <w:right w:val="none" w:sz="0" w:space="0" w:color="auto"/>
          </w:divBdr>
          <w:divsChild>
            <w:div w:id="2048331249">
              <w:marLeft w:val="-75"/>
              <w:marRight w:val="0"/>
              <w:marTop w:val="30"/>
              <w:marBottom w:val="30"/>
              <w:divBdr>
                <w:top w:val="none" w:sz="0" w:space="0" w:color="auto"/>
                <w:left w:val="none" w:sz="0" w:space="0" w:color="auto"/>
                <w:bottom w:val="none" w:sz="0" w:space="0" w:color="auto"/>
                <w:right w:val="none" w:sz="0" w:space="0" w:color="auto"/>
              </w:divBdr>
              <w:divsChild>
                <w:div w:id="5208168">
                  <w:marLeft w:val="0"/>
                  <w:marRight w:val="0"/>
                  <w:marTop w:val="0"/>
                  <w:marBottom w:val="0"/>
                  <w:divBdr>
                    <w:top w:val="none" w:sz="0" w:space="0" w:color="auto"/>
                    <w:left w:val="none" w:sz="0" w:space="0" w:color="auto"/>
                    <w:bottom w:val="none" w:sz="0" w:space="0" w:color="auto"/>
                    <w:right w:val="none" w:sz="0" w:space="0" w:color="auto"/>
                  </w:divBdr>
                  <w:divsChild>
                    <w:div w:id="1287736922">
                      <w:marLeft w:val="0"/>
                      <w:marRight w:val="0"/>
                      <w:marTop w:val="0"/>
                      <w:marBottom w:val="0"/>
                      <w:divBdr>
                        <w:top w:val="none" w:sz="0" w:space="0" w:color="auto"/>
                        <w:left w:val="none" w:sz="0" w:space="0" w:color="auto"/>
                        <w:bottom w:val="none" w:sz="0" w:space="0" w:color="auto"/>
                        <w:right w:val="none" w:sz="0" w:space="0" w:color="auto"/>
                      </w:divBdr>
                    </w:div>
                    <w:div w:id="1595940968">
                      <w:marLeft w:val="0"/>
                      <w:marRight w:val="0"/>
                      <w:marTop w:val="0"/>
                      <w:marBottom w:val="0"/>
                      <w:divBdr>
                        <w:top w:val="none" w:sz="0" w:space="0" w:color="auto"/>
                        <w:left w:val="none" w:sz="0" w:space="0" w:color="auto"/>
                        <w:bottom w:val="none" w:sz="0" w:space="0" w:color="auto"/>
                        <w:right w:val="none" w:sz="0" w:space="0" w:color="auto"/>
                      </w:divBdr>
                    </w:div>
                  </w:divsChild>
                </w:div>
                <w:div w:id="131677092">
                  <w:marLeft w:val="0"/>
                  <w:marRight w:val="0"/>
                  <w:marTop w:val="0"/>
                  <w:marBottom w:val="0"/>
                  <w:divBdr>
                    <w:top w:val="none" w:sz="0" w:space="0" w:color="auto"/>
                    <w:left w:val="none" w:sz="0" w:space="0" w:color="auto"/>
                    <w:bottom w:val="none" w:sz="0" w:space="0" w:color="auto"/>
                    <w:right w:val="none" w:sz="0" w:space="0" w:color="auto"/>
                  </w:divBdr>
                  <w:divsChild>
                    <w:div w:id="752776707">
                      <w:marLeft w:val="0"/>
                      <w:marRight w:val="0"/>
                      <w:marTop w:val="0"/>
                      <w:marBottom w:val="0"/>
                      <w:divBdr>
                        <w:top w:val="none" w:sz="0" w:space="0" w:color="auto"/>
                        <w:left w:val="none" w:sz="0" w:space="0" w:color="auto"/>
                        <w:bottom w:val="none" w:sz="0" w:space="0" w:color="auto"/>
                        <w:right w:val="none" w:sz="0" w:space="0" w:color="auto"/>
                      </w:divBdr>
                    </w:div>
                  </w:divsChild>
                </w:div>
                <w:div w:id="150760557">
                  <w:marLeft w:val="0"/>
                  <w:marRight w:val="0"/>
                  <w:marTop w:val="0"/>
                  <w:marBottom w:val="0"/>
                  <w:divBdr>
                    <w:top w:val="none" w:sz="0" w:space="0" w:color="auto"/>
                    <w:left w:val="none" w:sz="0" w:space="0" w:color="auto"/>
                    <w:bottom w:val="none" w:sz="0" w:space="0" w:color="auto"/>
                    <w:right w:val="none" w:sz="0" w:space="0" w:color="auto"/>
                  </w:divBdr>
                  <w:divsChild>
                    <w:div w:id="351996155">
                      <w:marLeft w:val="0"/>
                      <w:marRight w:val="0"/>
                      <w:marTop w:val="0"/>
                      <w:marBottom w:val="0"/>
                      <w:divBdr>
                        <w:top w:val="none" w:sz="0" w:space="0" w:color="auto"/>
                        <w:left w:val="none" w:sz="0" w:space="0" w:color="auto"/>
                        <w:bottom w:val="none" w:sz="0" w:space="0" w:color="auto"/>
                        <w:right w:val="none" w:sz="0" w:space="0" w:color="auto"/>
                      </w:divBdr>
                    </w:div>
                  </w:divsChild>
                </w:div>
                <w:div w:id="200752539">
                  <w:marLeft w:val="0"/>
                  <w:marRight w:val="0"/>
                  <w:marTop w:val="0"/>
                  <w:marBottom w:val="0"/>
                  <w:divBdr>
                    <w:top w:val="none" w:sz="0" w:space="0" w:color="auto"/>
                    <w:left w:val="none" w:sz="0" w:space="0" w:color="auto"/>
                    <w:bottom w:val="none" w:sz="0" w:space="0" w:color="auto"/>
                    <w:right w:val="none" w:sz="0" w:space="0" w:color="auto"/>
                  </w:divBdr>
                  <w:divsChild>
                    <w:div w:id="795871406">
                      <w:marLeft w:val="0"/>
                      <w:marRight w:val="0"/>
                      <w:marTop w:val="0"/>
                      <w:marBottom w:val="0"/>
                      <w:divBdr>
                        <w:top w:val="none" w:sz="0" w:space="0" w:color="auto"/>
                        <w:left w:val="none" w:sz="0" w:space="0" w:color="auto"/>
                        <w:bottom w:val="none" w:sz="0" w:space="0" w:color="auto"/>
                        <w:right w:val="none" w:sz="0" w:space="0" w:color="auto"/>
                      </w:divBdr>
                    </w:div>
                  </w:divsChild>
                </w:div>
                <w:div w:id="270819033">
                  <w:marLeft w:val="0"/>
                  <w:marRight w:val="0"/>
                  <w:marTop w:val="0"/>
                  <w:marBottom w:val="0"/>
                  <w:divBdr>
                    <w:top w:val="none" w:sz="0" w:space="0" w:color="auto"/>
                    <w:left w:val="none" w:sz="0" w:space="0" w:color="auto"/>
                    <w:bottom w:val="none" w:sz="0" w:space="0" w:color="auto"/>
                    <w:right w:val="none" w:sz="0" w:space="0" w:color="auto"/>
                  </w:divBdr>
                  <w:divsChild>
                    <w:div w:id="1488127187">
                      <w:marLeft w:val="0"/>
                      <w:marRight w:val="0"/>
                      <w:marTop w:val="0"/>
                      <w:marBottom w:val="0"/>
                      <w:divBdr>
                        <w:top w:val="none" w:sz="0" w:space="0" w:color="auto"/>
                        <w:left w:val="none" w:sz="0" w:space="0" w:color="auto"/>
                        <w:bottom w:val="none" w:sz="0" w:space="0" w:color="auto"/>
                        <w:right w:val="none" w:sz="0" w:space="0" w:color="auto"/>
                      </w:divBdr>
                    </w:div>
                  </w:divsChild>
                </w:div>
                <w:div w:id="329217967">
                  <w:marLeft w:val="0"/>
                  <w:marRight w:val="0"/>
                  <w:marTop w:val="0"/>
                  <w:marBottom w:val="0"/>
                  <w:divBdr>
                    <w:top w:val="none" w:sz="0" w:space="0" w:color="auto"/>
                    <w:left w:val="none" w:sz="0" w:space="0" w:color="auto"/>
                    <w:bottom w:val="none" w:sz="0" w:space="0" w:color="auto"/>
                    <w:right w:val="none" w:sz="0" w:space="0" w:color="auto"/>
                  </w:divBdr>
                  <w:divsChild>
                    <w:div w:id="42802272">
                      <w:marLeft w:val="0"/>
                      <w:marRight w:val="0"/>
                      <w:marTop w:val="0"/>
                      <w:marBottom w:val="0"/>
                      <w:divBdr>
                        <w:top w:val="none" w:sz="0" w:space="0" w:color="auto"/>
                        <w:left w:val="none" w:sz="0" w:space="0" w:color="auto"/>
                        <w:bottom w:val="none" w:sz="0" w:space="0" w:color="auto"/>
                        <w:right w:val="none" w:sz="0" w:space="0" w:color="auto"/>
                      </w:divBdr>
                    </w:div>
                  </w:divsChild>
                </w:div>
                <w:div w:id="343827698">
                  <w:marLeft w:val="0"/>
                  <w:marRight w:val="0"/>
                  <w:marTop w:val="0"/>
                  <w:marBottom w:val="0"/>
                  <w:divBdr>
                    <w:top w:val="none" w:sz="0" w:space="0" w:color="auto"/>
                    <w:left w:val="none" w:sz="0" w:space="0" w:color="auto"/>
                    <w:bottom w:val="none" w:sz="0" w:space="0" w:color="auto"/>
                    <w:right w:val="none" w:sz="0" w:space="0" w:color="auto"/>
                  </w:divBdr>
                  <w:divsChild>
                    <w:div w:id="1320576374">
                      <w:marLeft w:val="0"/>
                      <w:marRight w:val="0"/>
                      <w:marTop w:val="0"/>
                      <w:marBottom w:val="0"/>
                      <w:divBdr>
                        <w:top w:val="none" w:sz="0" w:space="0" w:color="auto"/>
                        <w:left w:val="none" w:sz="0" w:space="0" w:color="auto"/>
                        <w:bottom w:val="none" w:sz="0" w:space="0" w:color="auto"/>
                        <w:right w:val="none" w:sz="0" w:space="0" w:color="auto"/>
                      </w:divBdr>
                    </w:div>
                  </w:divsChild>
                </w:div>
                <w:div w:id="394663918">
                  <w:marLeft w:val="0"/>
                  <w:marRight w:val="0"/>
                  <w:marTop w:val="0"/>
                  <w:marBottom w:val="0"/>
                  <w:divBdr>
                    <w:top w:val="none" w:sz="0" w:space="0" w:color="auto"/>
                    <w:left w:val="none" w:sz="0" w:space="0" w:color="auto"/>
                    <w:bottom w:val="none" w:sz="0" w:space="0" w:color="auto"/>
                    <w:right w:val="none" w:sz="0" w:space="0" w:color="auto"/>
                  </w:divBdr>
                  <w:divsChild>
                    <w:div w:id="195654682">
                      <w:marLeft w:val="0"/>
                      <w:marRight w:val="0"/>
                      <w:marTop w:val="0"/>
                      <w:marBottom w:val="0"/>
                      <w:divBdr>
                        <w:top w:val="none" w:sz="0" w:space="0" w:color="auto"/>
                        <w:left w:val="none" w:sz="0" w:space="0" w:color="auto"/>
                        <w:bottom w:val="none" w:sz="0" w:space="0" w:color="auto"/>
                        <w:right w:val="none" w:sz="0" w:space="0" w:color="auto"/>
                      </w:divBdr>
                    </w:div>
                    <w:div w:id="962611476">
                      <w:marLeft w:val="0"/>
                      <w:marRight w:val="0"/>
                      <w:marTop w:val="0"/>
                      <w:marBottom w:val="0"/>
                      <w:divBdr>
                        <w:top w:val="none" w:sz="0" w:space="0" w:color="auto"/>
                        <w:left w:val="none" w:sz="0" w:space="0" w:color="auto"/>
                        <w:bottom w:val="none" w:sz="0" w:space="0" w:color="auto"/>
                        <w:right w:val="none" w:sz="0" w:space="0" w:color="auto"/>
                      </w:divBdr>
                    </w:div>
                    <w:div w:id="1227453688">
                      <w:marLeft w:val="0"/>
                      <w:marRight w:val="0"/>
                      <w:marTop w:val="0"/>
                      <w:marBottom w:val="0"/>
                      <w:divBdr>
                        <w:top w:val="none" w:sz="0" w:space="0" w:color="auto"/>
                        <w:left w:val="none" w:sz="0" w:space="0" w:color="auto"/>
                        <w:bottom w:val="none" w:sz="0" w:space="0" w:color="auto"/>
                        <w:right w:val="none" w:sz="0" w:space="0" w:color="auto"/>
                      </w:divBdr>
                    </w:div>
                  </w:divsChild>
                </w:div>
                <w:div w:id="420444523">
                  <w:marLeft w:val="0"/>
                  <w:marRight w:val="0"/>
                  <w:marTop w:val="0"/>
                  <w:marBottom w:val="0"/>
                  <w:divBdr>
                    <w:top w:val="none" w:sz="0" w:space="0" w:color="auto"/>
                    <w:left w:val="none" w:sz="0" w:space="0" w:color="auto"/>
                    <w:bottom w:val="none" w:sz="0" w:space="0" w:color="auto"/>
                    <w:right w:val="none" w:sz="0" w:space="0" w:color="auto"/>
                  </w:divBdr>
                  <w:divsChild>
                    <w:div w:id="482738300">
                      <w:marLeft w:val="0"/>
                      <w:marRight w:val="0"/>
                      <w:marTop w:val="0"/>
                      <w:marBottom w:val="0"/>
                      <w:divBdr>
                        <w:top w:val="none" w:sz="0" w:space="0" w:color="auto"/>
                        <w:left w:val="none" w:sz="0" w:space="0" w:color="auto"/>
                        <w:bottom w:val="none" w:sz="0" w:space="0" w:color="auto"/>
                        <w:right w:val="none" w:sz="0" w:space="0" w:color="auto"/>
                      </w:divBdr>
                    </w:div>
                  </w:divsChild>
                </w:div>
                <w:div w:id="424231314">
                  <w:marLeft w:val="0"/>
                  <w:marRight w:val="0"/>
                  <w:marTop w:val="0"/>
                  <w:marBottom w:val="0"/>
                  <w:divBdr>
                    <w:top w:val="none" w:sz="0" w:space="0" w:color="auto"/>
                    <w:left w:val="none" w:sz="0" w:space="0" w:color="auto"/>
                    <w:bottom w:val="none" w:sz="0" w:space="0" w:color="auto"/>
                    <w:right w:val="none" w:sz="0" w:space="0" w:color="auto"/>
                  </w:divBdr>
                  <w:divsChild>
                    <w:div w:id="416287358">
                      <w:marLeft w:val="0"/>
                      <w:marRight w:val="0"/>
                      <w:marTop w:val="0"/>
                      <w:marBottom w:val="0"/>
                      <w:divBdr>
                        <w:top w:val="none" w:sz="0" w:space="0" w:color="auto"/>
                        <w:left w:val="none" w:sz="0" w:space="0" w:color="auto"/>
                        <w:bottom w:val="none" w:sz="0" w:space="0" w:color="auto"/>
                        <w:right w:val="none" w:sz="0" w:space="0" w:color="auto"/>
                      </w:divBdr>
                    </w:div>
                  </w:divsChild>
                </w:div>
                <w:div w:id="433792568">
                  <w:marLeft w:val="0"/>
                  <w:marRight w:val="0"/>
                  <w:marTop w:val="0"/>
                  <w:marBottom w:val="0"/>
                  <w:divBdr>
                    <w:top w:val="none" w:sz="0" w:space="0" w:color="auto"/>
                    <w:left w:val="none" w:sz="0" w:space="0" w:color="auto"/>
                    <w:bottom w:val="none" w:sz="0" w:space="0" w:color="auto"/>
                    <w:right w:val="none" w:sz="0" w:space="0" w:color="auto"/>
                  </w:divBdr>
                  <w:divsChild>
                    <w:div w:id="489172926">
                      <w:marLeft w:val="0"/>
                      <w:marRight w:val="0"/>
                      <w:marTop w:val="0"/>
                      <w:marBottom w:val="0"/>
                      <w:divBdr>
                        <w:top w:val="none" w:sz="0" w:space="0" w:color="auto"/>
                        <w:left w:val="none" w:sz="0" w:space="0" w:color="auto"/>
                        <w:bottom w:val="none" w:sz="0" w:space="0" w:color="auto"/>
                        <w:right w:val="none" w:sz="0" w:space="0" w:color="auto"/>
                      </w:divBdr>
                    </w:div>
                  </w:divsChild>
                </w:div>
                <w:div w:id="461971319">
                  <w:marLeft w:val="0"/>
                  <w:marRight w:val="0"/>
                  <w:marTop w:val="0"/>
                  <w:marBottom w:val="0"/>
                  <w:divBdr>
                    <w:top w:val="none" w:sz="0" w:space="0" w:color="auto"/>
                    <w:left w:val="none" w:sz="0" w:space="0" w:color="auto"/>
                    <w:bottom w:val="none" w:sz="0" w:space="0" w:color="auto"/>
                    <w:right w:val="none" w:sz="0" w:space="0" w:color="auto"/>
                  </w:divBdr>
                  <w:divsChild>
                    <w:div w:id="2060207727">
                      <w:marLeft w:val="0"/>
                      <w:marRight w:val="0"/>
                      <w:marTop w:val="0"/>
                      <w:marBottom w:val="0"/>
                      <w:divBdr>
                        <w:top w:val="none" w:sz="0" w:space="0" w:color="auto"/>
                        <w:left w:val="none" w:sz="0" w:space="0" w:color="auto"/>
                        <w:bottom w:val="none" w:sz="0" w:space="0" w:color="auto"/>
                        <w:right w:val="none" w:sz="0" w:space="0" w:color="auto"/>
                      </w:divBdr>
                    </w:div>
                  </w:divsChild>
                </w:div>
                <w:div w:id="494498540">
                  <w:marLeft w:val="0"/>
                  <w:marRight w:val="0"/>
                  <w:marTop w:val="0"/>
                  <w:marBottom w:val="0"/>
                  <w:divBdr>
                    <w:top w:val="none" w:sz="0" w:space="0" w:color="auto"/>
                    <w:left w:val="none" w:sz="0" w:space="0" w:color="auto"/>
                    <w:bottom w:val="none" w:sz="0" w:space="0" w:color="auto"/>
                    <w:right w:val="none" w:sz="0" w:space="0" w:color="auto"/>
                  </w:divBdr>
                  <w:divsChild>
                    <w:div w:id="731733652">
                      <w:marLeft w:val="0"/>
                      <w:marRight w:val="0"/>
                      <w:marTop w:val="0"/>
                      <w:marBottom w:val="0"/>
                      <w:divBdr>
                        <w:top w:val="none" w:sz="0" w:space="0" w:color="auto"/>
                        <w:left w:val="none" w:sz="0" w:space="0" w:color="auto"/>
                        <w:bottom w:val="none" w:sz="0" w:space="0" w:color="auto"/>
                        <w:right w:val="none" w:sz="0" w:space="0" w:color="auto"/>
                      </w:divBdr>
                    </w:div>
                    <w:div w:id="1937447211">
                      <w:marLeft w:val="0"/>
                      <w:marRight w:val="0"/>
                      <w:marTop w:val="0"/>
                      <w:marBottom w:val="0"/>
                      <w:divBdr>
                        <w:top w:val="none" w:sz="0" w:space="0" w:color="auto"/>
                        <w:left w:val="none" w:sz="0" w:space="0" w:color="auto"/>
                        <w:bottom w:val="none" w:sz="0" w:space="0" w:color="auto"/>
                        <w:right w:val="none" w:sz="0" w:space="0" w:color="auto"/>
                      </w:divBdr>
                    </w:div>
                  </w:divsChild>
                </w:div>
                <w:div w:id="554701909">
                  <w:marLeft w:val="0"/>
                  <w:marRight w:val="0"/>
                  <w:marTop w:val="0"/>
                  <w:marBottom w:val="0"/>
                  <w:divBdr>
                    <w:top w:val="none" w:sz="0" w:space="0" w:color="auto"/>
                    <w:left w:val="none" w:sz="0" w:space="0" w:color="auto"/>
                    <w:bottom w:val="none" w:sz="0" w:space="0" w:color="auto"/>
                    <w:right w:val="none" w:sz="0" w:space="0" w:color="auto"/>
                  </w:divBdr>
                  <w:divsChild>
                    <w:div w:id="785469923">
                      <w:marLeft w:val="0"/>
                      <w:marRight w:val="0"/>
                      <w:marTop w:val="0"/>
                      <w:marBottom w:val="0"/>
                      <w:divBdr>
                        <w:top w:val="none" w:sz="0" w:space="0" w:color="auto"/>
                        <w:left w:val="none" w:sz="0" w:space="0" w:color="auto"/>
                        <w:bottom w:val="none" w:sz="0" w:space="0" w:color="auto"/>
                        <w:right w:val="none" w:sz="0" w:space="0" w:color="auto"/>
                      </w:divBdr>
                    </w:div>
                    <w:div w:id="1170102259">
                      <w:marLeft w:val="0"/>
                      <w:marRight w:val="0"/>
                      <w:marTop w:val="0"/>
                      <w:marBottom w:val="0"/>
                      <w:divBdr>
                        <w:top w:val="none" w:sz="0" w:space="0" w:color="auto"/>
                        <w:left w:val="none" w:sz="0" w:space="0" w:color="auto"/>
                        <w:bottom w:val="none" w:sz="0" w:space="0" w:color="auto"/>
                        <w:right w:val="none" w:sz="0" w:space="0" w:color="auto"/>
                      </w:divBdr>
                    </w:div>
                  </w:divsChild>
                </w:div>
                <w:div w:id="578487787">
                  <w:marLeft w:val="0"/>
                  <w:marRight w:val="0"/>
                  <w:marTop w:val="0"/>
                  <w:marBottom w:val="0"/>
                  <w:divBdr>
                    <w:top w:val="none" w:sz="0" w:space="0" w:color="auto"/>
                    <w:left w:val="none" w:sz="0" w:space="0" w:color="auto"/>
                    <w:bottom w:val="none" w:sz="0" w:space="0" w:color="auto"/>
                    <w:right w:val="none" w:sz="0" w:space="0" w:color="auto"/>
                  </w:divBdr>
                  <w:divsChild>
                    <w:div w:id="196554139">
                      <w:marLeft w:val="0"/>
                      <w:marRight w:val="0"/>
                      <w:marTop w:val="0"/>
                      <w:marBottom w:val="0"/>
                      <w:divBdr>
                        <w:top w:val="none" w:sz="0" w:space="0" w:color="auto"/>
                        <w:left w:val="none" w:sz="0" w:space="0" w:color="auto"/>
                        <w:bottom w:val="none" w:sz="0" w:space="0" w:color="auto"/>
                        <w:right w:val="none" w:sz="0" w:space="0" w:color="auto"/>
                      </w:divBdr>
                    </w:div>
                    <w:div w:id="236404648">
                      <w:marLeft w:val="0"/>
                      <w:marRight w:val="0"/>
                      <w:marTop w:val="0"/>
                      <w:marBottom w:val="0"/>
                      <w:divBdr>
                        <w:top w:val="none" w:sz="0" w:space="0" w:color="auto"/>
                        <w:left w:val="none" w:sz="0" w:space="0" w:color="auto"/>
                        <w:bottom w:val="none" w:sz="0" w:space="0" w:color="auto"/>
                        <w:right w:val="none" w:sz="0" w:space="0" w:color="auto"/>
                      </w:divBdr>
                    </w:div>
                    <w:div w:id="715811163">
                      <w:marLeft w:val="0"/>
                      <w:marRight w:val="0"/>
                      <w:marTop w:val="0"/>
                      <w:marBottom w:val="0"/>
                      <w:divBdr>
                        <w:top w:val="none" w:sz="0" w:space="0" w:color="auto"/>
                        <w:left w:val="none" w:sz="0" w:space="0" w:color="auto"/>
                        <w:bottom w:val="none" w:sz="0" w:space="0" w:color="auto"/>
                        <w:right w:val="none" w:sz="0" w:space="0" w:color="auto"/>
                      </w:divBdr>
                    </w:div>
                    <w:div w:id="1052120259">
                      <w:marLeft w:val="0"/>
                      <w:marRight w:val="0"/>
                      <w:marTop w:val="0"/>
                      <w:marBottom w:val="0"/>
                      <w:divBdr>
                        <w:top w:val="none" w:sz="0" w:space="0" w:color="auto"/>
                        <w:left w:val="none" w:sz="0" w:space="0" w:color="auto"/>
                        <w:bottom w:val="none" w:sz="0" w:space="0" w:color="auto"/>
                        <w:right w:val="none" w:sz="0" w:space="0" w:color="auto"/>
                      </w:divBdr>
                    </w:div>
                    <w:div w:id="1878271336">
                      <w:marLeft w:val="0"/>
                      <w:marRight w:val="0"/>
                      <w:marTop w:val="0"/>
                      <w:marBottom w:val="0"/>
                      <w:divBdr>
                        <w:top w:val="none" w:sz="0" w:space="0" w:color="auto"/>
                        <w:left w:val="none" w:sz="0" w:space="0" w:color="auto"/>
                        <w:bottom w:val="none" w:sz="0" w:space="0" w:color="auto"/>
                        <w:right w:val="none" w:sz="0" w:space="0" w:color="auto"/>
                      </w:divBdr>
                    </w:div>
                  </w:divsChild>
                </w:div>
                <w:div w:id="582373953">
                  <w:marLeft w:val="0"/>
                  <w:marRight w:val="0"/>
                  <w:marTop w:val="0"/>
                  <w:marBottom w:val="0"/>
                  <w:divBdr>
                    <w:top w:val="none" w:sz="0" w:space="0" w:color="auto"/>
                    <w:left w:val="none" w:sz="0" w:space="0" w:color="auto"/>
                    <w:bottom w:val="none" w:sz="0" w:space="0" w:color="auto"/>
                    <w:right w:val="none" w:sz="0" w:space="0" w:color="auto"/>
                  </w:divBdr>
                  <w:divsChild>
                    <w:div w:id="193933740">
                      <w:marLeft w:val="0"/>
                      <w:marRight w:val="0"/>
                      <w:marTop w:val="0"/>
                      <w:marBottom w:val="0"/>
                      <w:divBdr>
                        <w:top w:val="none" w:sz="0" w:space="0" w:color="auto"/>
                        <w:left w:val="none" w:sz="0" w:space="0" w:color="auto"/>
                        <w:bottom w:val="none" w:sz="0" w:space="0" w:color="auto"/>
                        <w:right w:val="none" w:sz="0" w:space="0" w:color="auto"/>
                      </w:divBdr>
                    </w:div>
                  </w:divsChild>
                </w:div>
                <w:div w:id="607082328">
                  <w:marLeft w:val="0"/>
                  <w:marRight w:val="0"/>
                  <w:marTop w:val="0"/>
                  <w:marBottom w:val="0"/>
                  <w:divBdr>
                    <w:top w:val="none" w:sz="0" w:space="0" w:color="auto"/>
                    <w:left w:val="none" w:sz="0" w:space="0" w:color="auto"/>
                    <w:bottom w:val="none" w:sz="0" w:space="0" w:color="auto"/>
                    <w:right w:val="none" w:sz="0" w:space="0" w:color="auto"/>
                  </w:divBdr>
                  <w:divsChild>
                    <w:div w:id="137648184">
                      <w:marLeft w:val="0"/>
                      <w:marRight w:val="0"/>
                      <w:marTop w:val="0"/>
                      <w:marBottom w:val="0"/>
                      <w:divBdr>
                        <w:top w:val="none" w:sz="0" w:space="0" w:color="auto"/>
                        <w:left w:val="none" w:sz="0" w:space="0" w:color="auto"/>
                        <w:bottom w:val="none" w:sz="0" w:space="0" w:color="auto"/>
                        <w:right w:val="none" w:sz="0" w:space="0" w:color="auto"/>
                      </w:divBdr>
                    </w:div>
                    <w:div w:id="774833840">
                      <w:marLeft w:val="0"/>
                      <w:marRight w:val="0"/>
                      <w:marTop w:val="0"/>
                      <w:marBottom w:val="0"/>
                      <w:divBdr>
                        <w:top w:val="none" w:sz="0" w:space="0" w:color="auto"/>
                        <w:left w:val="none" w:sz="0" w:space="0" w:color="auto"/>
                        <w:bottom w:val="none" w:sz="0" w:space="0" w:color="auto"/>
                        <w:right w:val="none" w:sz="0" w:space="0" w:color="auto"/>
                      </w:divBdr>
                    </w:div>
                    <w:div w:id="2118330418">
                      <w:marLeft w:val="0"/>
                      <w:marRight w:val="0"/>
                      <w:marTop w:val="0"/>
                      <w:marBottom w:val="0"/>
                      <w:divBdr>
                        <w:top w:val="none" w:sz="0" w:space="0" w:color="auto"/>
                        <w:left w:val="none" w:sz="0" w:space="0" w:color="auto"/>
                        <w:bottom w:val="none" w:sz="0" w:space="0" w:color="auto"/>
                        <w:right w:val="none" w:sz="0" w:space="0" w:color="auto"/>
                      </w:divBdr>
                    </w:div>
                  </w:divsChild>
                </w:div>
                <w:div w:id="607784662">
                  <w:marLeft w:val="0"/>
                  <w:marRight w:val="0"/>
                  <w:marTop w:val="0"/>
                  <w:marBottom w:val="0"/>
                  <w:divBdr>
                    <w:top w:val="none" w:sz="0" w:space="0" w:color="auto"/>
                    <w:left w:val="none" w:sz="0" w:space="0" w:color="auto"/>
                    <w:bottom w:val="none" w:sz="0" w:space="0" w:color="auto"/>
                    <w:right w:val="none" w:sz="0" w:space="0" w:color="auto"/>
                  </w:divBdr>
                  <w:divsChild>
                    <w:div w:id="1318072141">
                      <w:marLeft w:val="0"/>
                      <w:marRight w:val="0"/>
                      <w:marTop w:val="0"/>
                      <w:marBottom w:val="0"/>
                      <w:divBdr>
                        <w:top w:val="none" w:sz="0" w:space="0" w:color="auto"/>
                        <w:left w:val="none" w:sz="0" w:space="0" w:color="auto"/>
                        <w:bottom w:val="none" w:sz="0" w:space="0" w:color="auto"/>
                        <w:right w:val="none" w:sz="0" w:space="0" w:color="auto"/>
                      </w:divBdr>
                    </w:div>
                  </w:divsChild>
                </w:div>
                <w:div w:id="649022952">
                  <w:marLeft w:val="0"/>
                  <w:marRight w:val="0"/>
                  <w:marTop w:val="0"/>
                  <w:marBottom w:val="0"/>
                  <w:divBdr>
                    <w:top w:val="none" w:sz="0" w:space="0" w:color="auto"/>
                    <w:left w:val="none" w:sz="0" w:space="0" w:color="auto"/>
                    <w:bottom w:val="none" w:sz="0" w:space="0" w:color="auto"/>
                    <w:right w:val="none" w:sz="0" w:space="0" w:color="auto"/>
                  </w:divBdr>
                  <w:divsChild>
                    <w:div w:id="244728394">
                      <w:marLeft w:val="0"/>
                      <w:marRight w:val="0"/>
                      <w:marTop w:val="0"/>
                      <w:marBottom w:val="0"/>
                      <w:divBdr>
                        <w:top w:val="none" w:sz="0" w:space="0" w:color="auto"/>
                        <w:left w:val="none" w:sz="0" w:space="0" w:color="auto"/>
                        <w:bottom w:val="none" w:sz="0" w:space="0" w:color="auto"/>
                        <w:right w:val="none" w:sz="0" w:space="0" w:color="auto"/>
                      </w:divBdr>
                    </w:div>
                  </w:divsChild>
                </w:div>
                <w:div w:id="675503179">
                  <w:marLeft w:val="0"/>
                  <w:marRight w:val="0"/>
                  <w:marTop w:val="0"/>
                  <w:marBottom w:val="0"/>
                  <w:divBdr>
                    <w:top w:val="none" w:sz="0" w:space="0" w:color="auto"/>
                    <w:left w:val="none" w:sz="0" w:space="0" w:color="auto"/>
                    <w:bottom w:val="none" w:sz="0" w:space="0" w:color="auto"/>
                    <w:right w:val="none" w:sz="0" w:space="0" w:color="auto"/>
                  </w:divBdr>
                  <w:divsChild>
                    <w:div w:id="1053306908">
                      <w:marLeft w:val="0"/>
                      <w:marRight w:val="0"/>
                      <w:marTop w:val="0"/>
                      <w:marBottom w:val="0"/>
                      <w:divBdr>
                        <w:top w:val="none" w:sz="0" w:space="0" w:color="auto"/>
                        <w:left w:val="none" w:sz="0" w:space="0" w:color="auto"/>
                        <w:bottom w:val="none" w:sz="0" w:space="0" w:color="auto"/>
                        <w:right w:val="none" w:sz="0" w:space="0" w:color="auto"/>
                      </w:divBdr>
                    </w:div>
                  </w:divsChild>
                </w:div>
                <w:div w:id="686635878">
                  <w:marLeft w:val="0"/>
                  <w:marRight w:val="0"/>
                  <w:marTop w:val="0"/>
                  <w:marBottom w:val="0"/>
                  <w:divBdr>
                    <w:top w:val="none" w:sz="0" w:space="0" w:color="auto"/>
                    <w:left w:val="none" w:sz="0" w:space="0" w:color="auto"/>
                    <w:bottom w:val="none" w:sz="0" w:space="0" w:color="auto"/>
                    <w:right w:val="none" w:sz="0" w:space="0" w:color="auto"/>
                  </w:divBdr>
                  <w:divsChild>
                    <w:div w:id="1525511734">
                      <w:marLeft w:val="0"/>
                      <w:marRight w:val="0"/>
                      <w:marTop w:val="0"/>
                      <w:marBottom w:val="0"/>
                      <w:divBdr>
                        <w:top w:val="none" w:sz="0" w:space="0" w:color="auto"/>
                        <w:left w:val="none" w:sz="0" w:space="0" w:color="auto"/>
                        <w:bottom w:val="none" w:sz="0" w:space="0" w:color="auto"/>
                        <w:right w:val="none" w:sz="0" w:space="0" w:color="auto"/>
                      </w:divBdr>
                    </w:div>
                  </w:divsChild>
                </w:div>
                <w:div w:id="719287653">
                  <w:marLeft w:val="0"/>
                  <w:marRight w:val="0"/>
                  <w:marTop w:val="0"/>
                  <w:marBottom w:val="0"/>
                  <w:divBdr>
                    <w:top w:val="none" w:sz="0" w:space="0" w:color="auto"/>
                    <w:left w:val="none" w:sz="0" w:space="0" w:color="auto"/>
                    <w:bottom w:val="none" w:sz="0" w:space="0" w:color="auto"/>
                    <w:right w:val="none" w:sz="0" w:space="0" w:color="auto"/>
                  </w:divBdr>
                  <w:divsChild>
                    <w:div w:id="177476487">
                      <w:marLeft w:val="0"/>
                      <w:marRight w:val="0"/>
                      <w:marTop w:val="0"/>
                      <w:marBottom w:val="0"/>
                      <w:divBdr>
                        <w:top w:val="none" w:sz="0" w:space="0" w:color="auto"/>
                        <w:left w:val="none" w:sz="0" w:space="0" w:color="auto"/>
                        <w:bottom w:val="none" w:sz="0" w:space="0" w:color="auto"/>
                        <w:right w:val="none" w:sz="0" w:space="0" w:color="auto"/>
                      </w:divBdr>
                    </w:div>
                    <w:div w:id="619650924">
                      <w:marLeft w:val="0"/>
                      <w:marRight w:val="0"/>
                      <w:marTop w:val="0"/>
                      <w:marBottom w:val="0"/>
                      <w:divBdr>
                        <w:top w:val="none" w:sz="0" w:space="0" w:color="auto"/>
                        <w:left w:val="none" w:sz="0" w:space="0" w:color="auto"/>
                        <w:bottom w:val="none" w:sz="0" w:space="0" w:color="auto"/>
                        <w:right w:val="none" w:sz="0" w:space="0" w:color="auto"/>
                      </w:divBdr>
                    </w:div>
                    <w:div w:id="1038503659">
                      <w:marLeft w:val="0"/>
                      <w:marRight w:val="0"/>
                      <w:marTop w:val="0"/>
                      <w:marBottom w:val="0"/>
                      <w:divBdr>
                        <w:top w:val="none" w:sz="0" w:space="0" w:color="auto"/>
                        <w:left w:val="none" w:sz="0" w:space="0" w:color="auto"/>
                        <w:bottom w:val="none" w:sz="0" w:space="0" w:color="auto"/>
                        <w:right w:val="none" w:sz="0" w:space="0" w:color="auto"/>
                      </w:divBdr>
                    </w:div>
                  </w:divsChild>
                </w:div>
                <w:div w:id="765689326">
                  <w:marLeft w:val="0"/>
                  <w:marRight w:val="0"/>
                  <w:marTop w:val="0"/>
                  <w:marBottom w:val="0"/>
                  <w:divBdr>
                    <w:top w:val="none" w:sz="0" w:space="0" w:color="auto"/>
                    <w:left w:val="none" w:sz="0" w:space="0" w:color="auto"/>
                    <w:bottom w:val="none" w:sz="0" w:space="0" w:color="auto"/>
                    <w:right w:val="none" w:sz="0" w:space="0" w:color="auto"/>
                  </w:divBdr>
                  <w:divsChild>
                    <w:div w:id="30888188">
                      <w:marLeft w:val="0"/>
                      <w:marRight w:val="0"/>
                      <w:marTop w:val="0"/>
                      <w:marBottom w:val="0"/>
                      <w:divBdr>
                        <w:top w:val="none" w:sz="0" w:space="0" w:color="auto"/>
                        <w:left w:val="none" w:sz="0" w:space="0" w:color="auto"/>
                        <w:bottom w:val="none" w:sz="0" w:space="0" w:color="auto"/>
                        <w:right w:val="none" w:sz="0" w:space="0" w:color="auto"/>
                      </w:divBdr>
                    </w:div>
                    <w:div w:id="1948737053">
                      <w:marLeft w:val="0"/>
                      <w:marRight w:val="0"/>
                      <w:marTop w:val="0"/>
                      <w:marBottom w:val="0"/>
                      <w:divBdr>
                        <w:top w:val="none" w:sz="0" w:space="0" w:color="auto"/>
                        <w:left w:val="none" w:sz="0" w:space="0" w:color="auto"/>
                        <w:bottom w:val="none" w:sz="0" w:space="0" w:color="auto"/>
                        <w:right w:val="none" w:sz="0" w:space="0" w:color="auto"/>
                      </w:divBdr>
                    </w:div>
                  </w:divsChild>
                </w:div>
                <w:div w:id="910963431">
                  <w:marLeft w:val="0"/>
                  <w:marRight w:val="0"/>
                  <w:marTop w:val="0"/>
                  <w:marBottom w:val="0"/>
                  <w:divBdr>
                    <w:top w:val="none" w:sz="0" w:space="0" w:color="auto"/>
                    <w:left w:val="none" w:sz="0" w:space="0" w:color="auto"/>
                    <w:bottom w:val="none" w:sz="0" w:space="0" w:color="auto"/>
                    <w:right w:val="none" w:sz="0" w:space="0" w:color="auto"/>
                  </w:divBdr>
                  <w:divsChild>
                    <w:div w:id="118913210">
                      <w:marLeft w:val="0"/>
                      <w:marRight w:val="0"/>
                      <w:marTop w:val="0"/>
                      <w:marBottom w:val="0"/>
                      <w:divBdr>
                        <w:top w:val="none" w:sz="0" w:space="0" w:color="auto"/>
                        <w:left w:val="none" w:sz="0" w:space="0" w:color="auto"/>
                        <w:bottom w:val="none" w:sz="0" w:space="0" w:color="auto"/>
                        <w:right w:val="none" w:sz="0" w:space="0" w:color="auto"/>
                      </w:divBdr>
                    </w:div>
                  </w:divsChild>
                </w:div>
                <w:div w:id="943466320">
                  <w:marLeft w:val="0"/>
                  <w:marRight w:val="0"/>
                  <w:marTop w:val="0"/>
                  <w:marBottom w:val="0"/>
                  <w:divBdr>
                    <w:top w:val="none" w:sz="0" w:space="0" w:color="auto"/>
                    <w:left w:val="none" w:sz="0" w:space="0" w:color="auto"/>
                    <w:bottom w:val="none" w:sz="0" w:space="0" w:color="auto"/>
                    <w:right w:val="none" w:sz="0" w:space="0" w:color="auto"/>
                  </w:divBdr>
                  <w:divsChild>
                    <w:div w:id="364063104">
                      <w:marLeft w:val="0"/>
                      <w:marRight w:val="0"/>
                      <w:marTop w:val="0"/>
                      <w:marBottom w:val="0"/>
                      <w:divBdr>
                        <w:top w:val="none" w:sz="0" w:space="0" w:color="auto"/>
                        <w:left w:val="none" w:sz="0" w:space="0" w:color="auto"/>
                        <w:bottom w:val="none" w:sz="0" w:space="0" w:color="auto"/>
                        <w:right w:val="none" w:sz="0" w:space="0" w:color="auto"/>
                      </w:divBdr>
                    </w:div>
                  </w:divsChild>
                </w:div>
                <w:div w:id="956329114">
                  <w:marLeft w:val="0"/>
                  <w:marRight w:val="0"/>
                  <w:marTop w:val="0"/>
                  <w:marBottom w:val="0"/>
                  <w:divBdr>
                    <w:top w:val="none" w:sz="0" w:space="0" w:color="auto"/>
                    <w:left w:val="none" w:sz="0" w:space="0" w:color="auto"/>
                    <w:bottom w:val="none" w:sz="0" w:space="0" w:color="auto"/>
                    <w:right w:val="none" w:sz="0" w:space="0" w:color="auto"/>
                  </w:divBdr>
                  <w:divsChild>
                    <w:div w:id="1732385402">
                      <w:marLeft w:val="0"/>
                      <w:marRight w:val="0"/>
                      <w:marTop w:val="0"/>
                      <w:marBottom w:val="0"/>
                      <w:divBdr>
                        <w:top w:val="none" w:sz="0" w:space="0" w:color="auto"/>
                        <w:left w:val="none" w:sz="0" w:space="0" w:color="auto"/>
                        <w:bottom w:val="none" w:sz="0" w:space="0" w:color="auto"/>
                        <w:right w:val="none" w:sz="0" w:space="0" w:color="auto"/>
                      </w:divBdr>
                    </w:div>
                  </w:divsChild>
                </w:div>
                <w:div w:id="972440901">
                  <w:marLeft w:val="0"/>
                  <w:marRight w:val="0"/>
                  <w:marTop w:val="0"/>
                  <w:marBottom w:val="0"/>
                  <w:divBdr>
                    <w:top w:val="none" w:sz="0" w:space="0" w:color="auto"/>
                    <w:left w:val="none" w:sz="0" w:space="0" w:color="auto"/>
                    <w:bottom w:val="none" w:sz="0" w:space="0" w:color="auto"/>
                    <w:right w:val="none" w:sz="0" w:space="0" w:color="auto"/>
                  </w:divBdr>
                  <w:divsChild>
                    <w:div w:id="14623934">
                      <w:marLeft w:val="0"/>
                      <w:marRight w:val="0"/>
                      <w:marTop w:val="0"/>
                      <w:marBottom w:val="0"/>
                      <w:divBdr>
                        <w:top w:val="none" w:sz="0" w:space="0" w:color="auto"/>
                        <w:left w:val="none" w:sz="0" w:space="0" w:color="auto"/>
                        <w:bottom w:val="none" w:sz="0" w:space="0" w:color="auto"/>
                        <w:right w:val="none" w:sz="0" w:space="0" w:color="auto"/>
                      </w:divBdr>
                    </w:div>
                    <w:div w:id="319771490">
                      <w:marLeft w:val="0"/>
                      <w:marRight w:val="0"/>
                      <w:marTop w:val="0"/>
                      <w:marBottom w:val="0"/>
                      <w:divBdr>
                        <w:top w:val="none" w:sz="0" w:space="0" w:color="auto"/>
                        <w:left w:val="none" w:sz="0" w:space="0" w:color="auto"/>
                        <w:bottom w:val="none" w:sz="0" w:space="0" w:color="auto"/>
                        <w:right w:val="none" w:sz="0" w:space="0" w:color="auto"/>
                      </w:divBdr>
                    </w:div>
                    <w:div w:id="1256398710">
                      <w:marLeft w:val="0"/>
                      <w:marRight w:val="0"/>
                      <w:marTop w:val="0"/>
                      <w:marBottom w:val="0"/>
                      <w:divBdr>
                        <w:top w:val="none" w:sz="0" w:space="0" w:color="auto"/>
                        <w:left w:val="none" w:sz="0" w:space="0" w:color="auto"/>
                        <w:bottom w:val="none" w:sz="0" w:space="0" w:color="auto"/>
                        <w:right w:val="none" w:sz="0" w:space="0" w:color="auto"/>
                      </w:divBdr>
                    </w:div>
                    <w:div w:id="1718819933">
                      <w:marLeft w:val="0"/>
                      <w:marRight w:val="0"/>
                      <w:marTop w:val="0"/>
                      <w:marBottom w:val="0"/>
                      <w:divBdr>
                        <w:top w:val="none" w:sz="0" w:space="0" w:color="auto"/>
                        <w:left w:val="none" w:sz="0" w:space="0" w:color="auto"/>
                        <w:bottom w:val="none" w:sz="0" w:space="0" w:color="auto"/>
                        <w:right w:val="none" w:sz="0" w:space="0" w:color="auto"/>
                      </w:divBdr>
                    </w:div>
                  </w:divsChild>
                </w:div>
                <w:div w:id="998462698">
                  <w:marLeft w:val="0"/>
                  <w:marRight w:val="0"/>
                  <w:marTop w:val="0"/>
                  <w:marBottom w:val="0"/>
                  <w:divBdr>
                    <w:top w:val="none" w:sz="0" w:space="0" w:color="auto"/>
                    <w:left w:val="none" w:sz="0" w:space="0" w:color="auto"/>
                    <w:bottom w:val="none" w:sz="0" w:space="0" w:color="auto"/>
                    <w:right w:val="none" w:sz="0" w:space="0" w:color="auto"/>
                  </w:divBdr>
                  <w:divsChild>
                    <w:div w:id="369913195">
                      <w:marLeft w:val="0"/>
                      <w:marRight w:val="0"/>
                      <w:marTop w:val="0"/>
                      <w:marBottom w:val="0"/>
                      <w:divBdr>
                        <w:top w:val="none" w:sz="0" w:space="0" w:color="auto"/>
                        <w:left w:val="none" w:sz="0" w:space="0" w:color="auto"/>
                        <w:bottom w:val="none" w:sz="0" w:space="0" w:color="auto"/>
                        <w:right w:val="none" w:sz="0" w:space="0" w:color="auto"/>
                      </w:divBdr>
                    </w:div>
                    <w:div w:id="1394817103">
                      <w:marLeft w:val="0"/>
                      <w:marRight w:val="0"/>
                      <w:marTop w:val="0"/>
                      <w:marBottom w:val="0"/>
                      <w:divBdr>
                        <w:top w:val="none" w:sz="0" w:space="0" w:color="auto"/>
                        <w:left w:val="none" w:sz="0" w:space="0" w:color="auto"/>
                        <w:bottom w:val="none" w:sz="0" w:space="0" w:color="auto"/>
                        <w:right w:val="none" w:sz="0" w:space="0" w:color="auto"/>
                      </w:divBdr>
                    </w:div>
                  </w:divsChild>
                </w:div>
                <w:div w:id="1002732333">
                  <w:marLeft w:val="0"/>
                  <w:marRight w:val="0"/>
                  <w:marTop w:val="0"/>
                  <w:marBottom w:val="0"/>
                  <w:divBdr>
                    <w:top w:val="none" w:sz="0" w:space="0" w:color="auto"/>
                    <w:left w:val="none" w:sz="0" w:space="0" w:color="auto"/>
                    <w:bottom w:val="none" w:sz="0" w:space="0" w:color="auto"/>
                    <w:right w:val="none" w:sz="0" w:space="0" w:color="auto"/>
                  </w:divBdr>
                  <w:divsChild>
                    <w:div w:id="60955559">
                      <w:marLeft w:val="0"/>
                      <w:marRight w:val="0"/>
                      <w:marTop w:val="0"/>
                      <w:marBottom w:val="0"/>
                      <w:divBdr>
                        <w:top w:val="none" w:sz="0" w:space="0" w:color="auto"/>
                        <w:left w:val="none" w:sz="0" w:space="0" w:color="auto"/>
                        <w:bottom w:val="none" w:sz="0" w:space="0" w:color="auto"/>
                        <w:right w:val="none" w:sz="0" w:space="0" w:color="auto"/>
                      </w:divBdr>
                    </w:div>
                    <w:div w:id="1884824400">
                      <w:marLeft w:val="0"/>
                      <w:marRight w:val="0"/>
                      <w:marTop w:val="0"/>
                      <w:marBottom w:val="0"/>
                      <w:divBdr>
                        <w:top w:val="none" w:sz="0" w:space="0" w:color="auto"/>
                        <w:left w:val="none" w:sz="0" w:space="0" w:color="auto"/>
                        <w:bottom w:val="none" w:sz="0" w:space="0" w:color="auto"/>
                        <w:right w:val="none" w:sz="0" w:space="0" w:color="auto"/>
                      </w:divBdr>
                    </w:div>
                  </w:divsChild>
                </w:div>
                <w:div w:id="1087771102">
                  <w:marLeft w:val="0"/>
                  <w:marRight w:val="0"/>
                  <w:marTop w:val="0"/>
                  <w:marBottom w:val="0"/>
                  <w:divBdr>
                    <w:top w:val="none" w:sz="0" w:space="0" w:color="auto"/>
                    <w:left w:val="none" w:sz="0" w:space="0" w:color="auto"/>
                    <w:bottom w:val="none" w:sz="0" w:space="0" w:color="auto"/>
                    <w:right w:val="none" w:sz="0" w:space="0" w:color="auto"/>
                  </w:divBdr>
                  <w:divsChild>
                    <w:div w:id="1353845906">
                      <w:marLeft w:val="0"/>
                      <w:marRight w:val="0"/>
                      <w:marTop w:val="0"/>
                      <w:marBottom w:val="0"/>
                      <w:divBdr>
                        <w:top w:val="none" w:sz="0" w:space="0" w:color="auto"/>
                        <w:left w:val="none" w:sz="0" w:space="0" w:color="auto"/>
                        <w:bottom w:val="none" w:sz="0" w:space="0" w:color="auto"/>
                        <w:right w:val="none" w:sz="0" w:space="0" w:color="auto"/>
                      </w:divBdr>
                    </w:div>
                    <w:div w:id="1396732508">
                      <w:marLeft w:val="0"/>
                      <w:marRight w:val="0"/>
                      <w:marTop w:val="0"/>
                      <w:marBottom w:val="0"/>
                      <w:divBdr>
                        <w:top w:val="none" w:sz="0" w:space="0" w:color="auto"/>
                        <w:left w:val="none" w:sz="0" w:space="0" w:color="auto"/>
                        <w:bottom w:val="none" w:sz="0" w:space="0" w:color="auto"/>
                        <w:right w:val="none" w:sz="0" w:space="0" w:color="auto"/>
                      </w:divBdr>
                    </w:div>
                  </w:divsChild>
                </w:div>
                <w:div w:id="1137987316">
                  <w:marLeft w:val="0"/>
                  <w:marRight w:val="0"/>
                  <w:marTop w:val="0"/>
                  <w:marBottom w:val="0"/>
                  <w:divBdr>
                    <w:top w:val="none" w:sz="0" w:space="0" w:color="auto"/>
                    <w:left w:val="none" w:sz="0" w:space="0" w:color="auto"/>
                    <w:bottom w:val="none" w:sz="0" w:space="0" w:color="auto"/>
                    <w:right w:val="none" w:sz="0" w:space="0" w:color="auto"/>
                  </w:divBdr>
                  <w:divsChild>
                    <w:div w:id="1351447231">
                      <w:marLeft w:val="0"/>
                      <w:marRight w:val="0"/>
                      <w:marTop w:val="0"/>
                      <w:marBottom w:val="0"/>
                      <w:divBdr>
                        <w:top w:val="none" w:sz="0" w:space="0" w:color="auto"/>
                        <w:left w:val="none" w:sz="0" w:space="0" w:color="auto"/>
                        <w:bottom w:val="none" w:sz="0" w:space="0" w:color="auto"/>
                        <w:right w:val="none" w:sz="0" w:space="0" w:color="auto"/>
                      </w:divBdr>
                    </w:div>
                  </w:divsChild>
                </w:div>
                <w:div w:id="1174222914">
                  <w:marLeft w:val="0"/>
                  <w:marRight w:val="0"/>
                  <w:marTop w:val="0"/>
                  <w:marBottom w:val="0"/>
                  <w:divBdr>
                    <w:top w:val="none" w:sz="0" w:space="0" w:color="auto"/>
                    <w:left w:val="none" w:sz="0" w:space="0" w:color="auto"/>
                    <w:bottom w:val="none" w:sz="0" w:space="0" w:color="auto"/>
                    <w:right w:val="none" w:sz="0" w:space="0" w:color="auto"/>
                  </w:divBdr>
                  <w:divsChild>
                    <w:div w:id="495150975">
                      <w:marLeft w:val="0"/>
                      <w:marRight w:val="0"/>
                      <w:marTop w:val="0"/>
                      <w:marBottom w:val="0"/>
                      <w:divBdr>
                        <w:top w:val="none" w:sz="0" w:space="0" w:color="auto"/>
                        <w:left w:val="none" w:sz="0" w:space="0" w:color="auto"/>
                        <w:bottom w:val="none" w:sz="0" w:space="0" w:color="auto"/>
                        <w:right w:val="none" w:sz="0" w:space="0" w:color="auto"/>
                      </w:divBdr>
                    </w:div>
                    <w:div w:id="754085684">
                      <w:marLeft w:val="0"/>
                      <w:marRight w:val="0"/>
                      <w:marTop w:val="0"/>
                      <w:marBottom w:val="0"/>
                      <w:divBdr>
                        <w:top w:val="none" w:sz="0" w:space="0" w:color="auto"/>
                        <w:left w:val="none" w:sz="0" w:space="0" w:color="auto"/>
                        <w:bottom w:val="none" w:sz="0" w:space="0" w:color="auto"/>
                        <w:right w:val="none" w:sz="0" w:space="0" w:color="auto"/>
                      </w:divBdr>
                    </w:div>
                  </w:divsChild>
                </w:div>
                <w:div w:id="1201360995">
                  <w:marLeft w:val="0"/>
                  <w:marRight w:val="0"/>
                  <w:marTop w:val="0"/>
                  <w:marBottom w:val="0"/>
                  <w:divBdr>
                    <w:top w:val="none" w:sz="0" w:space="0" w:color="auto"/>
                    <w:left w:val="none" w:sz="0" w:space="0" w:color="auto"/>
                    <w:bottom w:val="none" w:sz="0" w:space="0" w:color="auto"/>
                    <w:right w:val="none" w:sz="0" w:space="0" w:color="auto"/>
                  </w:divBdr>
                  <w:divsChild>
                    <w:div w:id="493960562">
                      <w:marLeft w:val="0"/>
                      <w:marRight w:val="0"/>
                      <w:marTop w:val="0"/>
                      <w:marBottom w:val="0"/>
                      <w:divBdr>
                        <w:top w:val="none" w:sz="0" w:space="0" w:color="auto"/>
                        <w:left w:val="none" w:sz="0" w:space="0" w:color="auto"/>
                        <w:bottom w:val="none" w:sz="0" w:space="0" w:color="auto"/>
                        <w:right w:val="none" w:sz="0" w:space="0" w:color="auto"/>
                      </w:divBdr>
                    </w:div>
                    <w:div w:id="1189879586">
                      <w:marLeft w:val="0"/>
                      <w:marRight w:val="0"/>
                      <w:marTop w:val="0"/>
                      <w:marBottom w:val="0"/>
                      <w:divBdr>
                        <w:top w:val="none" w:sz="0" w:space="0" w:color="auto"/>
                        <w:left w:val="none" w:sz="0" w:space="0" w:color="auto"/>
                        <w:bottom w:val="none" w:sz="0" w:space="0" w:color="auto"/>
                        <w:right w:val="none" w:sz="0" w:space="0" w:color="auto"/>
                      </w:divBdr>
                    </w:div>
                    <w:div w:id="1879508062">
                      <w:marLeft w:val="0"/>
                      <w:marRight w:val="0"/>
                      <w:marTop w:val="0"/>
                      <w:marBottom w:val="0"/>
                      <w:divBdr>
                        <w:top w:val="none" w:sz="0" w:space="0" w:color="auto"/>
                        <w:left w:val="none" w:sz="0" w:space="0" w:color="auto"/>
                        <w:bottom w:val="none" w:sz="0" w:space="0" w:color="auto"/>
                        <w:right w:val="none" w:sz="0" w:space="0" w:color="auto"/>
                      </w:divBdr>
                    </w:div>
                  </w:divsChild>
                </w:div>
                <w:div w:id="1243564435">
                  <w:marLeft w:val="0"/>
                  <w:marRight w:val="0"/>
                  <w:marTop w:val="0"/>
                  <w:marBottom w:val="0"/>
                  <w:divBdr>
                    <w:top w:val="none" w:sz="0" w:space="0" w:color="auto"/>
                    <w:left w:val="none" w:sz="0" w:space="0" w:color="auto"/>
                    <w:bottom w:val="none" w:sz="0" w:space="0" w:color="auto"/>
                    <w:right w:val="none" w:sz="0" w:space="0" w:color="auto"/>
                  </w:divBdr>
                  <w:divsChild>
                    <w:div w:id="1681160800">
                      <w:marLeft w:val="0"/>
                      <w:marRight w:val="0"/>
                      <w:marTop w:val="0"/>
                      <w:marBottom w:val="0"/>
                      <w:divBdr>
                        <w:top w:val="none" w:sz="0" w:space="0" w:color="auto"/>
                        <w:left w:val="none" w:sz="0" w:space="0" w:color="auto"/>
                        <w:bottom w:val="none" w:sz="0" w:space="0" w:color="auto"/>
                        <w:right w:val="none" w:sz="0" w:space="0" w:color="auto"/>
                      </w:divBdr>
                    </w:div>
                    <w:div w:id="1938050859">
                      <w:marLeft w:val="0"/>
                      <w:marRight w:val="0"/>
                      <w:marTop w:val="0"/>
                      <w:marBottom w:val="0"/>
                      <w:divBdr>
                        <w:top w:val="none" w:sz="0" w:space="0" w:color="auto"/>
                        <w:left w:val="none" w:sz="0" w:space="0" w:color="auto"/>
                        <w:bottom w:val="none" w:sz="0" w:space="0" w:color="auto"/>
                        <w:right w:val="none" w:sz="0" w:space="0" w:color="auto"/>
                      </w:divBdr>
                    </w:div>
                  </w:divsChild>
                </w:div>
                <w:div w:id="1315451086">
                  <w:marLeft w:val="0"/>
                  <w:marRight w:val="0"/>
                  <w:marTop w:val="0"/>
                  <w:marBottom w:val="0"/>
                  <w:divBdr>
                    <w:top w:val="none" w:sz="0" w:space="0" w:color="auto"/>
                    <w:left w:val="none" w:sz="0" w:space="0" w:color="auto"/>
                    <w:bottom w:val="none" w:sz="0" w:space="0" w:color="auto"/>
                    <w:right w:val="none" w:sz="0" w:space="0" w:color="auto"/>
                  </w:divBdr>
                  <w:divsChild>
                    <w:div w:id="1537544378">
                      <w:marLeft w:val="0"/>
                      <w:marRight w:val="0"/>
                      <w:marTop w:val="0"/>
                      <w:marBottom w:val="0"/>
                      <w:divBdr>
                        <w:top w:val="none" w:sz="0" w:space="0" w:color="auto"/>
                        <w:left w:val="none" w:sz="0" w:space="0" w:color="auto"/>
                        <w:bottom w:val="none" w:sz="0" w:space="0" w:color="auto"/>
                        <w:right w:val="none" w:sz="0" w:space="0" w:color="auto"/>
                      </w:divBdr>
                    </w:div>
                  </w:divsChild>
                </w:div>
                <w:div w:id="1334651483">
                  <w:marLeft w:val="0"/>
                  <w:marRight w:val="0"/>
                  <w:marTop w:val="0"/>
                  <w:marBottom w:val="0"/>
                  <w:divBdr>
                    <w:top w:val="none" w:sz="0" w:space="0" w:color="auto"/>
                    <w:left w:val="none" w:sz="0" w:space="0" w:color="auto"/>
                    <w:bottom w:val="none" w:sz="0" w:space="0" w:color="auto"/>
                    <w:right w:val="none" w:sz="0" w:space="0" w:color="auto"/>
                  </w:divBdr>
                  <w:divsChild>
                    <w:div w:id="1339237631">
                      <w:marLeft w:val="0"/>
                      <w:marRight w:val="0"/>
                      <w:marTop w:val="0"/>
                      <w:marBottom w:val="0"/>
                      <w:divBdr>
                        <w:top w:val="none" w:sz="0" w:space="0" w:color="auto"/>
                        <w:left w:val="none" w:sz="0" w:space="0" w:color="auto"/>
                        <w:bottom w:val="none" w:sz="0" w:space="0" w:color="auto"/>
                        <w:right w:val="none" w:sz="0" w:space="0" w:color="auto"/>
                      </w:divBdr>
                    </w:div>
                  </w:divsChild>
                </w:div>
                <w:div w:id="1364944565">
                  <w:marLeft w:val="0"/>
                  <w:marRight w:val="0"/>
                  <w:marTop w:val="0"/>
                  <w:marBottom w:val="0"/>
                  <w:divBdr>
                    <w:top w:val="none" w:sz="0" w:space="0" w:color="auto"/>
                    <w:left w:val="none" w:sz="0" w:space="0" w:color="auto"/>
                    <w:bottom w:val="none" w:sz="0" w:space="0" w:color="auto"/>
                    <w:right w:val="none" w:sz="0" w:space="0" w:color="auto"/>
                  </w:divBdr>
                  <w:divsChild>
                    <w:div w:id="43214257">
                      <w:marLeft w:val="0"/>
                      <w:marRight w:val="0"/>
                      <w:marTop w:val="0"/>
                      <w:marBottom w:val="0"/>
                      <w:divBdr>
                        <w:top w:val="none" w:sz="0" w:space="0" w:color="auto"/>
                        <w:left w:val="none" w:sz="0" w:space="0" w:color="auto"/>
                        <w:bottom w:val="none" w:sz="0" w:space="0" w:color="auto"/>
                        <w:right w:val="none" w:sz="0" w:space="0" w:color="auto"/>
                      </w:divBdr>
                    </w:div>
                  </w:divsChild>
                </w:div>
                <w:div w:id="1423262972">
                  <w:marLeft w:val="0"/>
                  <w:marRight w:val="0"/>
                  <w:marTop w:val="0"/>
                  <w:marBottom w:val="0"/>
                  <w:divBdr>
                    <w:top w:val="none" w:sz="0" w:space="0" w:color="auto"/>
                    <w:left w:val="none" w:sz="0" w:space="0" w:color="auto"/>
                    <w:bottom w:val="none" w:sz="0" w:space="0" w:color="auto"/>
                    <w:right w:val="none" w:sz="0" w:space="0" w:color="auto"/>
                  </w:divBdr>
                  <w:divsChild>
                    <w:div w:id="308172892">
                      <w:marLeft w:val="0"/>
                      <w:marRight w:val="0"/>
                      <w:marTop w:val="0"/>
                      <w:marBottom w:val="0"/>
                      <w:divBdr>
                        <w:top w:val="none" w:sz="0" w:space="0" w:color="auto"/>
                        <w:left w:val="none" w:sz="0" w:space="0" w:color="auto"/>
                        <w:bottom w:val="none" w:sz="0" w:space="0" w:color="auto"/>
                        <w:right w:val="none" w:sz="0" w:space="0" w:color="auto"/>
                      </w:divBdr>
                    </w:div>
                  </w:divsChild>
                </w:div>
                <w:div w:id="1434352830">
                  <w:marLeft w:val="0"/>
                  <w:marRight w:val="0"/>
                  <w:marTop w:val="0"/>
                  <w:marBottom w:val="0"/>
                  <w:divBdr>
                    <w:top w:val="none" w:sz="0" w:space="0" w:color="auto"/>
                    <w:left w:val="none" w:sz="0" w:space="0" w:color="auto"/>
                    <w:bottom w:val="none" w:sz="0" w:space="0" w:color="auto"/>
                    <w:right w:val="none" w:sz="0" w:space="0" w:color="auto"/>
                  </w:divBdr>
                  <w:divsChild>
                    <w:div w:id="786199158">
                      <w:marLeft w:val="0"/>
                      <w:marRight w:val="0"/>
                      <w:marTop w:val="0"/>
                      <w:marBottom w:val="0"/>
                      <w:divBdr>
                        <w:top w:val="none" w:sz="0" w:space="0" w:color="auto"/>
                        <w:left w:val="none" w:sz="0" w:space="0" w:color="auto"/>
                        <w:bottom w:val="none" w:sz="0" w:space="0" w:color="auto"/>
                        <w:right w:val="none" w:sz="0" w:space="0" w:color="auto"/>
                      </w:divBdr>
                    </w:div>
                  </w:divsChild>
                </w:div>
                <w:div w:id="1593389626">
                  <w:marLeft w:val="0"/>
                  <w:marRight w:val="0"/>
                  <w:marTop w:val="0"/>
                  <w:marBottom w:val="0"/>
                  <w:divBdr>
                    <w:top w:val="none" w:sz="0" w:space="0" w:color="auto"/>
                    <w:left w:val="none" w:sz="0" w:space="0" w:color="auto"/>
                    <w:bottom w:val="none" w:sz="0" w:space="0" w:color="auto"/>
                    <w:right w:val="none" w:sz="0" w:space="0" w:color="auto"/>
                  </w:divBdr>
                  <w:divsChild>
                    <w:div w:id="1098059889">
                      <w:marLeft w:val="0"/>
                      <w:marRight w:val="0"/>
                      <w:marTop w:val="0"/>
                      <w:marBottom w:val="0"/>
                      <w:divBdr>
                        <w:top w:val="none" w:sz="0" w:space="0" w:color="auto"/>
                        <w:left w:val="none" w:sz="0" w:space="0" w:color="auto"/>
                        <w:bottom w:val="none" w:sz="0" w:space="0" w:color="auto"/>
                        <w:right w:val="none" w:sz="0" w:space="0" w:color="auto"/>
                      </w:divBdr>
                    </w:div>
                  </w:divsChild>
                </w:div>
                <w:div w:id="1606959821">
                  <w:marLeft w:val="0"/>
                  <w:marRight w:val="0"/>
                  <w:marTop w:val="0"/>
                  <w:marBottom w:val="0"/>
                  <w:divBdr>
                    <w:top w:val="none" w:sz="0" w:space="0" w:color="auto"/>
                    <w:left w:val="none" w:sz="0" w:space="0" w:color="auto"/>
                    <w:bottom w:val="none" w:sz="0" w:space="0" w:color="auto"/>
                    <w:right w:val="none" w:sz="0" w:space="0" w:color="auto"/>
                  </w:divBdr>
                  <w:divsChild>
                    <w:div w:id="143470911">
                      <w:marLeft w:val="0"/>
                      <w:marRight w:val="0"/>
                      <w:marTop w:val="0"/>
                      <w:marBottom w:val="0"/>
                      <w:divBdr>
                        <w:top w:val="none" w:sz="0" w:space="0" w:color="auto"/>
                        <w:left w:val="none" w:sz="0" w:space="0" w:color="auto"/>
                        <w:bottom w:val="none" w:sz="0" w:space="0" w:color="auto"/>
                        <w:right w:val="none" w:sz="0" w:space="0" w:color="auto"/>
                      </w:divBdr>
                    </w:div>
                  </w:divsChild>
                </w:div>
                <w:div w:id="1843275313">
                  <w:marLeft w:val="0"/>
                  <w:marRight w:val="0"/>
                  <w:marTop w:val="0"/>
                  <w:marBottom w:val="0"/>
                  <w:divBdr>
                    <w:top w:val="none" w:sz="0" w:space="0" w:color="auto"/>
                    <w:left w:val="none" w:sz="0" w:space="0" w:color="auto"/>
                    <w:bottom w:val="none" w:sz="0" w:space="0" w:color="auto"/>
                    <w:right w:val="none" w:sz="0" w:space="0" w:color="auto"/>
                  </w:divBdr>
                  <w:divsChild>
                    <w:div w:id="1978143374">
                      <w:marLeft w:val="0"/>
                      <w:marRight w:val="0"/>
                      <w:marTop w:val="0"/>
                      <w:marBottom w:val="0"/>
                      <w:divBdr>
                        <w:top w:val="none" w:sz="0" w:space="0" w:color="auto"/>
                        <w:left w:val="none" w:sz="0" w:space="0" w:color="auto"/>
                        <w:bottom w:val="none" w:sz="0" w:space="0" w:color="auto"/>
                        <w:right w:val="none" w:sz="0" w:space="0" w:color="auto"/>
                      </w:divBdr>
                    </w:div>
                  </w:divsChild>
                </w:div>
                <w:div w:id="1860044646">
                  <w:marLeft w:val="0"/>
                  <w:marRight w:val="0"/>
                  <w:marTop w:val="0"/>
                  <w:marBottom w:val="0"/>
                  <w:divBdr>
                    <w:top w:val="none" w:sz="0" w:space="0" w:color="auto"/>
                    <w:left w:val="none" w:sz="0" w:space="0" w:color="auto"/>
                    <w:bottom w:val="none" w:sz="0" w:space="0" w:color="auto"/>
                    <w:right w:val="none" w:sz="0" w:space="0" w:color="auto"/>
                  </w:divBdr>
                  <w:divsChild>
                    <w:div w:id="860707596">
                      <w:marLeft w:val="0"/>
                      <w:marRight w:val="0"/>
                      <w:marTop w:val="0"/>
                      <w:marBottom w:val="0"/>
                      <w:divBdr>
                        <w:top w:val="none" w:sz="0" w:space="0" w:color="auto"/>
                        <w:left w:val="none" w:sz="0" w:space="0" w:color="auto"/>
                        <w:bottom w:val="none" w:sz="0" w:space="0" w:color="auto"/>
                        <w:right w:val="none" w:sz="0" w:space="0" w:color="auto"/>
                      </w:divBdr>
                    </w:div>
                  </w:divsChild>
                </w:div>
                <w:div w:id="2002388482">
                  <w:marLeft w:val="0"/>
                  <w:marRight w:val="0"/>
                  <w:marTop w:val="0"/>
                  <w:marBottom w:val="0"/>
                  <w:divBdr>
                    <w:top w:val="none" w:sz="0" w:space="0" w:color="auto"/>
                    <w:left w:val="none" w:sz="0" w:space="0" w:color="auto"/>
                    <w:bottom w:val="none" w:sz="0" w:space="0" w:color="auto"/>
                    <w:right w:val="none" w:sz="0" w:space="0" w:color="auto"/>
                  </w:divBdr>
                  <w:divsChild>
                    <w:div w:id="806894666">
                      <w:marLeft w:val="0"/>
                      <w:marRight w:val="0"/>
                      <w:marTop w:val="0"/>
                      <w:marBottom w:val="0"/>
                      <w:divBdr>
                        <w:top w:val="none" w:sz="0" w:space="0" w:color="auto"/>
                        <w:left w:val="none" w:sz="0" w:space="0" w:color="auto"/>
                        <w:bottom w:val="none" w:sz="0" w:space="0" w:color="auto"/>
                        <w:right w:val="none" w:sz="0" w:space="0" w:color="auto"/>
                      </w:divBdr>
                    </w:div>
                  </w:divsChild>
                </w:div>
                <w:div w:id="2010253123">
                  <w:marLeft w:val="0"/>
                  <w:marRight w:val="0"/>
                  <w:marTop w:val="0"/>
                  <w:marBottom w:val="0"/>
                  <w:divBdr>
                    <w:top w:val="none" w:sz="0" w:space="0" w:color="auto"/>
                    <w:left w:val="none" w:sz="0" w:space="0" w:color="auto"/>
                    <w:bottom w:val="none" w:sz="0" w:space="0" w:color="auto"/>
                    <w:right w:val="none" w:sz="0" w:space="0" w:color="auto"/>
                  </w:divBdr>
                  <w:divsChild>
                    <w:div w:id="398097066">
                      <w:marLeft w:val="0"/>
                      <w:marRight w:val="0"/>
                      <w:marTop w:val="0"/>
                      <w:marBottom w:val="0"/>
                      <w:divBdr>
                        <w:top w:val="none" w:sz="0" w:space="0" w:color="auto"/>
                        <w:left w:val="none" w:sz="0" w:space="0" w:color="auto"/>
                        <w:bottom w:val="none" w:sz="0" w:space="0" w:color="auto"/>
                        <w:right w:val="none" w:sz="0" w:space="0" w:color="auto"/>
                      </w:divBdr>
                    </w:div>
                  </w:divsChild>
                </w:div>
                <w:div w:id="2023704668">
                  <w:marLeft w:val="0"/>
                  <w:marRight w:val="0"/>
                  <w:marTop w:val="0"/>
                  <w:marBottom w:val="0"/>
                  <w:divBdr>
                    <w:top w:val="none" w:sz="0" w:space="0" w:color="auto"/>
                    <w:left w:val="none" w:sz="0" w:space="0" w:color="auto"/>
                    <w:bottom w:val="none" w:sz="0" w:space="0" w:color="auto"/>
                    <w:right w:val="none" w:sz="0" w:space="0" w:color="auto"/>
                  </w:divBdr>
                  <w:divsChild>
                    <w:div w:id="360018094">
                      <w:marLeft w:val="0"/>
                      <w:marRight w:val="0"/>
                      <w:marTop w:val="0"/>
                      <w:marBottom w:val="0"/>
                      <w:divBdr>
                        <w:top w:val="none" w:sz="0" w:space="0" w:color="auto"/>
                        <w:left w:val="none" w:sz="0" w:space="0" w:color="auto"/>
                        <w:bottom w:val="none" w:sz="0" w:space="0" w:color="auto"/>
                        <w:right w:val="none" w:sz="0" w:space="0" w:color="auto"/>
                      </w:divBdr>
                    </w:div>
                  </w:divsChild>
                </w:div>
                <w:div w:id="2035229968">
                  <w:marLeft w:val="0"/>
                  <w:marRight w:val="0"/>
                  <w:marTop w:val="0"/>
                  <w:marBottom w:val="0"/>
                  <w:divBdr>
                    <w:top w:val="none" w:sz="0" w:space="0" w:color="auto"/>
                    <w:left w:val="none" w:sz="0" w:space="0" w:color="auto"/>
                    <w:bottom w:val="none" w:sz="0" w:space="0" w:color="auto"/>
                    <w:right w:val="none" w:sz="0" w:space="0" w:color="auto"/>
                  </w:divBdr>
                  <w:divsChild>
                    <w:div w:id="691154273">
                      <w:marLeft w:val="0"/>
                      <w:marRight w:val="0"/>
                      <w:marTop w:val="0"/>
                      <w:marBottom w:val="0"/>
                      <w:divBdr>
                        <w:top w:val="none" w:sz="0" w:space="0" w:color="auto"/>
                        <w:left w:val="none" w:sz="0" w:space="0" w:color="auto"/>
                        <w:bottom w:val="none" w:sz="0" w:space="0" w:color="auto"/>
                        <w:right w:val="none" w:sz="0" w:space="0" w:color="auto"/>
                      </w:divBdr>
                    </w:div>
                  </w:divsChild>
                </w:div>
                <w:div w:id="2057926589">
                  <w:marLeft w:val="0"/>
                  <w:marRight w:val="0"/>
                  <w:marTop w:val="0"/>
                  <w:marBottom w:val="0"/>
                  <w:divBdr>
                    <w:top w:val="none" w:sz="0" w:space="0" w:color="auto"/>
                    <w:left w:val="none" w:sz="0" w:space="0" w:color="auto"/>
                    <w:bottom w:val="none" w:sz="0" w:space="0" w:color="auto"/>
                    <w:right w:val="none" w:sz="0" w:space="0" w:color="auto"/>
                  </w:divBdr>
                  <w:divsChild>
                    <w:div w:id="226692063">
                      <w:marLeft w:val="0"/>
                      <w:marRight w:val="0"/>
                      <w:marTop w:val="0"/>
                      <w:marBottom w:val="0"/>
                      <w:divBdr>
                        <w:top w:val="none" w:sz="0" w:space="0" w:color="auto"/>
                        <w:left w:val="none" w:sz="0" w:space="0" w:color="auto"/>
                        <w:bottom w:val="none" w:sz="0" w:space="0" w:color="auto"/>
                        <w:right w:val="none" w:sz="0" w:space="0" w:color="auto"/>
                      </w:divBdr>
                    </w:div>
                  </w:divsChild>
                </w:div>
                <w:div w:id="2065760911">
                  <w:marLeft w:val="0"/>
                  <w:marRight w:val="0"/>
                  <w:marTop w:val="0"/>
                  <w:marBottom w:val="0"/>
                  <w:divBdr>
                    <w:top w:val="none" w:sz="0" w:space="0" w:color="auto"/>
                    <w:left w:val="none" w:sz="0" w:space="0" w:color="auto"/>
                    <w:bottom w:val="none" w:sz="0" w:space="0" w:color="auto"/>
                    <w:right w:val="none" w:sz="0" w:space="0" w:color="auto"/>
                  </w:divBdr>
                  <w:divsChild>
                    <w:div w:id="1826388500">
                      <w:marLeft w:val="0"/>
                      <w:marRight w:val="0"/>
                      <w:marTop w:val="0"/>
                      <w:marBottom w:val="0"/>
                      <w:divBdr>
                        <w:top w:val="none" w:sz="0" w:space="0" w:color="auto"/>
                        <w:left w:val="none" w:sz="0" w:space="0" w:color="auto"/>
                        <w:bottom w:val="none" w:sz="0" w:space="0" w:color="auto"/>
                        <w:right w:val="none" w:sz="0" w:space="0" w:color="auto"/>
                      </w:divBdr>
                    </w:div>
                  </w:divsChild>
                </w:div>
                <w:div w:id="2074084263">
                  <w:marLeft w:val="0"/>
                  <w:marRight w:val="0"/>
                  <w:marTop w:val="0"/>
                  <w:marBottom w:val="0"/>
                  <w:divBdr>
                    <w:top w:val="none" w:sz="0" w:space="0" w:color="auto"/>
                    <w:left w:val="none" w:sz="0" w:space="0" w:color="auto"/>
                    <w:bottom w:val="none" w:sz="0" w:space="0" w:color="auto"/>
                    <w:right w:val="none" w:sz="0" w:space="0" w:color="auto"/>
                  </w:divBdr>
                  <w:divsChild>
                    <w:div w:id="2056654028">
                      <w:marLeft w:val="0"/>
                      <w:marRight w:val="0"/>
                      <w:marTop w:val="0"/>
                      <w:marBottom w:val="0"/>
                      <w:divBdr>
                        <w:top w:val="none" w:sz="0" w:space="0" w:color="auto"/>
                        <w:left w:val="none" w:sz="0" w:space="0" w:color="auto"/>
                        <w:bottom w:val="none" w:sz="0" w:space="0" w:color="auto"/>
                        <w:right w:val="none" w:sz="0" w:space="0" w:color="auto"/>
                      </w:divBdr>
                    </w:div>
                  </w:divsChild>
                </w:div>
                <w:div w:id="2103064678">
                  <w:marLeft w:val="0"/>
                  <w:marRight w:val="0"/>
                  <w:marTop w:val="0"/>
                  <w:marBottom w:val="0"/>
                  <w:divBdr>
                    <w:top w:val="none" w:sz="0" w:space="0" w:color="auto"/>
                    <w:left w:val="none" w:sz="0" w:space="0" w:color="auto"/>
                    <w:bottom w:val="none" w:sz="0" w:space="0" w:color="auto"/>
                    <w:right w:val="none" w:sz="0" w:space="0" w:color="auto"/>
                  </w:divBdr>
                  <w:divsChild>
                    <w:div w:id="40718221">
                      <w:marLeft w:val="0"/>
                      <w:marRight w:val="0"/>
                      <w:marTop w:val="0"/>
                      <w:marBottom w:val="0"/>
                      <w:divBdr>
                        <w:top w:val="none" w:sz="0" w:space="0" w:color="auto"/>
                        <w:left w:val="none" w:sz="0" w:space="0" w:color="auto"/>
                        <w:bottom w:val="none" w:sz="0" w:space="0" w:color="auto"/>
                        <w:right w:val="none" w:sz="0" w:space="0" w:color="auto"/>
                      </w:divBdr>
                    </w:div>
                    <w:div w:id="1288202778">
                      <w:marLeft w:val="0"/>
                      <w:marRight w:val="0"/>
                      <w:marTop w:val="0"/>
                      <w:marBottom w:val="0"/>
                      <w:divBdr>
                        <w:top w:val="none" w:sz="0" w:space="0" w:color="auto"/>
                        <w:left w:val="none" w:sz="0" w:space="0" w:color="auto"/>
                        <w:bottom w:val="none" w:sz="0" w:space="0" w:color="auto"/>
                        <w:right w:val="none" w:sz="0" w:space="0" w:color="auto"/>
                      </w:divBdr>
                    </w:div>
                    <w:div w:id="1799567067">
                      <w:marLeft w:val="0"/>
                      <w:marRight w:val="0"/>
                      <w:marTop w:val="0"/>
                      <w:marBottom w:val="0"/>
                      <w:divBdr>
                        <w:top w:val="none" w:sz="0" w:space="0" w:color="auto"/>
                        <w:left w:val="none" w:sz="0" w:space="0" w:color="auto"/>
                        <w:bottom w:val="none" w:sz="0" w:space="0" w:color="auto"/>
                        <w:right w:val="none" w:sz="0" w:space="0" w:color="auto"/>
                      </w:divBdr>
                    </w:div>
                  </w:divsChild>
                </w:div>
                <w:div w:id="2118216244">
                  <w:marLeft w:val="0"/>
                  <w:marRight w:val="0"/>
                  <w:marTop w:val="0"/>
                  <w:marBottom w:val="0"/>
                  <w:divBdr>
                    <w:top w:val="none" w:sz="0" w:space="0" w:color="auto"/>
                    <w:left w:val="none" w:sz="0" w:space="0" w:color="auto"/>
                    <w:bottom w:val="none" w:sz="0" w:space="0" w:color="auto"/>
                    <w:right w:val="none" w:sz="0" w:space="0" w:color="auto"/>
                  </w:divBdr>
                  <w:divsChild>
                    <w:div w:id="966352449">
                      <w:marLeft w:val="0"/>
                      <w:marRight w:val="0"/>
                      <w:marTop w:val="0"/>
                      <w:marBottom w:val="0"/>
                      <w:divBdr>
                        <w:top w:val="none" w:sz="0" w:space="0" w:color="auto"/>
                        <w:left w:val="none" w:sz="0" w:space="0" w:color="auto"/>
                        <w:bottom w:val="none" w:sz="0" w:space="0" w:color="auto"/>
                        <w:right w:val="none" w:sz="0" w:space="0" w:color="auto"/>
                      </w:divBdr>
                    </w:div>
                  </w:divsChild>
                </w:div>
                <w:div w:id="2132624657">
                  <w:marLeft w:val="0"/>
                  <w:marRight w:val="0"/>
                  <w:marTop w:val="0"/>
                  <w:marBottom w:val="0"/>
                  <w:divBdr>
                    <w:top w:val="none" w:sz="0" w:space="0" w:color="auto"/>
                    <w:left w:val="none" w:sz="0" w:space="0" w:color="auto"/>
                    <w:bottom w:val="none" w:sz="0" w:space="0" w:color="auto"/>
                    <w:right w:val="none" w:sz="0" w:space="0" w:color="auto"/>
                  </w:divBdr>
                  <w:divsChild>
                    <w:div w:id="841236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2072782">
          <w:marLeft w:val="0"/>
          <w:marRight w:val="0"/>
          <w:marTop w:val="0"/>
          <w:marBottom w:val="0"/>
          <w:divBdr>
            <w:top w:val="none" w:sz="0" w:space="0" w:color="auto"/>
            <w:left w:val="none" w:sz="0" w:space="0" w:color="auto"/>
            <w:bottom w:val="none" w:sz="0" w:space="0" w:color="auto"/>
            <w:right w:val="none" w:sz="0" w:space="0" w:color="auto"/>
          </w:divBdr>
        </w:div>
      </w:divsChild>
    </w:div>
    <w:div w:id="878278707">
      <w:bodyDiv w:val="1"/>
      <w:marLeft w:val="0"/>
      <w:marRight w:val="0"/>
      <w:marTop w:val="0"/>
      <w:marBottom w:val="0"/>
      <w:divBdr>
        <w:top w:val="none" w:sz="0" w:space="0" w:color="auto"/>
        <w:left w:val="none" w:sz="0" w:space="0" w:color="auto"/>
        <w:bottom w:val="none" w:sz="0" w:space="0" w:color="auto"/>
        <w:right w:val="none" w:sz="0" w:space="0" w:color="auto"/>
      </w:divBdr>
    </w:div>
    <w:div w:id="899945129">
      <w:bodyDiv w:val="1"/>
      <w:marLeft w:val="0"/>
      <w:marRight w:val="0"/>
      <w:marTop w:val="0"/>
      <w:marBottom w:val="0"/>
      <w:divBdr>
        <w:top w:val="none" w:sz="0" w:space="0" w:color="auto"/>
        <w:left w:val="none" w:sz="0" w:space="0" w:color="auto"/>
        <w:bottom w:val="none" w:sz="0" w:space="0" w:color="auto"/>
        <w:right w:val="none" w:sz="0" w:space="0" w:color="auto"/>
      </w:divBdr>
    </w:div>
    <w:div w:id="1126238325">
      <w:bodyDiv w:val="1"/>
      <w:marLeft w:val="0"/>
      <w:marRight w:val="0"/>
      <w:marTop w:val="0"/>
      <w:marBottom w:val="0"/>
      <w:divBdr>
        <w:top w:val="none" w:sz="0" w:space="0" w:color="auto"/>
        <w:left w:val="none" w:sz="0" w:space="0" w:color="auto"/>
        <w:bottom w:val="none" w:sz="0" w:space="0" w:color="auto"/>
        <w:right w:val="none" w:sz="0" w:space="0" w:color="auto"/>
      </w:divBdr>
    </w:div>
    <w:div w:id="1370379378">
      <w:bodyDiv w:val="1"/>
      <w:marLeft w:val="0"/>
      <w:marRight w:val="0"/>
      <w:marTop w:val="0"/>
      <w:marBottom w:val="0"/>
      <w:divBdr>
        <w:top w:val="none" w:sz="0" w:space="0" w:color="auto"/>
        <w:left w:val="none" w:sz="0" w:space="0" w:color="auto"/>
        <w:bottom w:val="none" w:sz="0" w:space="0" w:color="auto"/>
        <w:right w:val="none" w:sz="0" w:space="0" w:color="auto"/>
      </w:divBdr>
    </w:div>
    <w:div w:id="1453476049">
      <w:bodyDiv w:val="1"/>
      <w:marLeft w:val="0"/>
      <w:marRight w:val="0"/>
      <w:marTop w:val="0"/>
      <w:marBottom w:val="0"/>
      <w:divBdr>
        <w:top w:val="none" w:sz="0" w:space="0" w:color="auto"/>
        <w:left w:val="none" w:sz="0" w:space="0" w:color="auto"/>
        <w:bottom w:val="none" w:sz="0" w:space="0" w:color="auto"/>
        <w:right w:val="none" w:sz="0" w:space="0" w:color="auto"/>
      </w:divBdr>
    </w:div>
    <w:div w:id="1499298790">
      <w:bodyDiv w:val="1"/>
      <w:marLeft w:val="0"/>
      <w:marRight w:val="0"/>
      <w:marTop w:val="0"/>
      <w:marBottom w:val="0"/>
      <w:divBdr>
        <w:top w:val="none" w:sz="0" w:space="0" w:color="auto"/>
        <w:left w:val="none" w:sz="0" w:space="0" w:color="auto"/>
        <w:bottom w:val="none" w:sz="0" w:space="0" w:color="auto"/>
        <w:right w:val="none" w:sz="0" w:space="0" w:color="auto"/>
      </w:divBdr>
    </w:div>
    <w:div w:id="1654673048">
      <w:bodyDiv w:val="1"/>
      <w:marLeft w:val="0"/>
      <w:marRight w:val="0"/>
      <w:marTop w:val="0"/>
      <w:marBottom w:val="0"/>
      <w:divBdr>
        <w:top w:val="none" w:sz="0" w:space="0" w:color="auto"/>
        <w:left w:val="none" w:sz="0" w:space="0" w:color="auto"/>
        <w:bottom w:val="none" w:sz="0" w:space="0" w:color="auto"/>
        <w:right w:val="none" w:sz="0" w:space="0" w:color="auto"/>
      </w:divBdr>
    </w:div>
    <w:div w:id="1684353838">
      <w:bodyDiv w:val="1"/>
      <w:marLeft w:val="0"/>
      <w:marRight w:val="0"/>
      <w:marTop w:val="0"/>
      <w:marBottom w:val="0"/>
      <w:divBdr>
        <w:top w:val="none" w:sz="0" w:space="0" w:color="auto"/>
        <w:left w:val="none" w:sz="0" w:space="0" w:color="auto"/>
        <w:bottom w:val="none" w:sz="0" w:space="0" w:color="auto"/>
        <w:right w:val="none" w:sz="0" w:space="0" w:color="auto"/>
      </w:divBdr>
    </w:div>
    <w:div w:id="1703288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gov.uk/government/publications/young-witness-booklet-for-12-to-17-year-olds" TargetMode="External"/><Relationship Id="rId299" Type="http://schemas.openxmlformats.org/officeDocument/2006/relationships/hyperlink" Target="https://campaignresources.phe.gov.uk/schools/topics/mental-wellbeing/overview" TargetMode="External"/><Relationship Id="rId21" Type="http://schemas.openxmlformats.org/officeDocument/2006/relationships/hyperlink" Target="mailto:LADO@WestSussex.gov.uk" TargetMode="External"/><Relationship Id="rId63" Type="http://schemas.openxmlformats.org/officeDocument/2006/relationships/hyperlink" Target="https://www.legislation.gov.uk/ukpga/2022/28/enacted" TargetMode="External"/><Relationship Id="rId159" Type="http://schemas.openxmlformats.org/officeDocument/2006/relationships/hyperlink" Target="https://www.gov.uk/guidance/making-a-referral-to-prevent" TargetMode="External"/><Relationship Id="rId170" Type="http://schemas.openxmlformats.org/officeDocument/2006/relationships/hyperlink" Target="https://www.gov.uk/government/publications/the-prevent-duty-safeguarding-learners-vulnerable-to-radicalisation" TargetMode="External"/><Relationship Id="rId226" Type="http://schemas.openxmlformats.org/officeDocument/2006/relationships/hyperlink" Target="https://gbr01.safelinks.protection.outlook.com/?url=https%3A%2F%2Fwww.gov.uk%2Fgovernment%2Fpublications%2Fthe-right-to-choose-government-guidance-on-forced-marriage&amp;data=04%7C01%7CAndrew.Lewis5%40homeoffice.gov.uk%7Cece63eecaa704ccd01f208da0b5f9097%7Cf24d93ecb2914192a08af182245945c2%7C0%7C0%7C637834802326593756%7CUnknown%7CTWFpbGZsb3d8eyJWIjoiMC4wLjAwMDAiLCJQIjoiV2luMzIiLCJBTiI6Ik1haWwiLCJXVCI6Mn0%3D%7C3000&amp;sdata=9Jq%2FHHOmBie6HH5OjCH0SChqZNjthHurqLJaqH2dtIc%3D&amp;reserved=0" TargetMode="External"/><Relationship Id="rId268" Type="http://schemas.openxmlformats.org/officeDocument/2006/relationships/hyperlink" Target="https://learning.nspcc.org.uk/safeguarding-child-protection/social-media-and-online-safety" TargetMode="External"/><Relationship Id="rId32" Type="http://schemas.openxmlformats.org/officeDocument/2006/relationships/header" Target="header4.xml"/><Relationship Id="rId74" Type="http://schemas.openxmlformats.org/officeDocument/2006/relationships/hyperlink" Target="https://www.legislation.gov.uk/ukpga/2018/12/contents/enacted" TargetMode="External"/><Relationship Id="rId128" Type="http://schemas.openxmlformats.org/officeDocument/2006/relationships/hyperlink" Target="https://www.ncsc.gov.uk/" TargetMode="External"/><Relationship Id="rId5" Type="http://schemas.openxmlformats.org/officeDocument/2006/relationships/numbering" Target="numbering.xml"/><Relationship Id="rId181" Type="http://schemas.openxmlformats.org/officeDocument/2006/relationships/hyperlink" Target="http://educateagainsthate.com/" TargetMode="External"/><Relationship Id="rId237" Type="http://schemas.openxmlformats.org/officeDocument/2006/relationships/hyperlink" Target="http://www.victimsupport.org.uk/" TargetMode="External"/><Relationship Id="rId279" Type="http://schemas.openxmlformats.org/officeDocument/2006/relationships/hyperlink" Target="http://www.mencap.org.uk" TargetMode="External"/><Relationship Id="rId43" Type="http://schemas.openxmlformats.org/officeDocument/2006/relationships/hyperlink" Target="https://www.gov.uk/government/publications/childrens-social-care-national-framework" TargetMode="External"/><Relationship Id="rId139" Type="http://schemas.openxmlformats.org/officeDocument/2006/relationships/hyperlink" Target="https://www.gov.uk/government/publications/domestic-abuse-get-help-for-specific-needs-or-situations/domestic-abuse-specialist-sources-of-support" TargetMode="External"/><Relationship Id="rId290" Type="http://schemas.openxmlformats.org/officeDocument/2006/relationships/hyperlink" Target="http://www.nationaldahelpline.org.uk/" TargetMode="External"/><Relationship Id="rId304" Type="http://schemas.openxmlformats.org/officeDocument/2006/relationships/image" Target="media/image3.png"/><Relationship Id="rId85" Type="http://schemas.openxmlformats.org/officeDocument/2006/relationships/hyperlink" Target="https://www.gov.uk/government/publications/young-witness-booklet-for-12-to-17-year-olds" TargetMode="External"/><Relationship Id="rId150" Type="http://schemas.openxmlformats.org/officeDocument/2006/relationships/hyperlink" Target="https://campaignresources.phe.gov.uk/schools/topics/mental-wellbeing/overview" TargetMode="External"/><Relationship Id="rId192" Type="http://schemas.openxmlformats.org/officeDocument/2006/relationships/hyperlink" Target="https://prevent.lgfl.net/" TargetMode="External"/><Relationship Id="rId206" Type="http://schemas.openxmlformats.org/officeDocument/2006/relationships/hyperlink" Target="https://www.gov.uk/government/collections/the-police-crime-sentencing-and-courts-bill" TargetMode="External"/><Relationship Id="rId248" Type="http://schemas.openxmlformats.org/officeDocument/2006/relationships/hyperlink" Target="https://www.kooth.com/" TargetMode="External"/><Relationship Id="rId12" Type="http://schemas.openxmlformats.org/officeDocument/2006/relationships/image" Target="media/image2.png"/><Relationship Id="rId108" Type="http://schemas.openxmlformats.org/officeDocument/2006/relationships/hyperlink" Target="https://www.gov.uk/government/publications/child-sexual-exploitation-definition-and-guide-for-practitioners" TargetMode="External"/><Relationship Id="rId54"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96" Type="http://schemas.openxmlformats.org/officeDocument/2006/relationships/hyperlink" Target="https://www.gov.uk/whistleblowing" TargetMode="External"/><Relationship Id="rId161" Type="http://schemas.openxmlformats.org/officeDocument/2006/relationships/hyperlink" Target="https://www.gov.uk/government/publications/prevent-duty-guidance" TargetMode="External"/><Relationship Id="rId217" Type="http://schemas.openxmlformats.org/officeDocument/2006/relationships/hyperlink" Target="https://www.gov.uk/government/publications/multi-agency-statutory-guidance-on-female-genital-mutilation" TargetMode="External"/><Relationship Id="rId259" Type="http://schemas.openxmlformats.org/officeDocument/2006/relationships/hyperlink" Target="http://www.ceop.police.uk" TargetMode="External"/><Relationship Id="rId23" Type="http://schemas.openxmlformats.org/officeDocument/2006/relationships/hyperlink" Target="mailto:lado@westsussex.gov.uk" TargetMode="External"/><Relationship Id="rId119" Type="http://schemas.openxmlformats.org/officeDocument/2006/relationships/hyperlink" Target="https://helpwithchildarrangements.service.justice.gov.uk/" TargetMode="External"/><Relationship Id="rId270" Type="http://schemas.openxmlformats.org/officeDocument/2006/relationships/hyperlink" Target="http://www.parentsprotect.co.uk" TargetMode="External"/><Relationship Id="rId44"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Relationship Id="rId65" Type="http://schemas.openxmlformats.org/officeDocument/2006/relationships/hyperlink" Target="https://www.legislation.gov.uk/ukpga/2006/47/schedule/4" TargetMode="External"/><Relationship Id="rId86" Type="http://schemas.openxmlformats.org/officeDocument/2006/relationships/hyperlink" Target="https://www.gov.uk/government/publications/young-witness-booklet-for-12-to-17-year-olds" TargetMode="External"/><Relationship Id="rId130" Type="http://schemas.openxmlformats.org/officeDocument/2006/relationships/hyperlink" Target="https://www.operationencompass.org/" TargetMode="External"/><Relationship Id="rId151" Type="http://schemas.openxmlformats.org/officeDocument/2006/relationships/hyperlink" Target="https://campaignresources.phe.gov.uk/schools/topics/mental-wellbeing/overview" TargetMode="External"/><Relationship Id="rId172" Type="http://schemas.openxmlformats.org/officeDocument/2006/relationships/hyperlink" Target="https://www.gov.uk/government/publications/the-prevent-duty-safeguarding-learners-vulnerable-to-radicalisation" TargetMode="External"/><Relationship Id="rId193" Type="http://schemas.openxmlformats.org/officeDocument/2006/relationships/hyperlink" Target="https://assets.publishing.service.gov.uk/government/uploads/system/uploads/attachment_data/file/698009/serious-violence-strategy.pdf" TargetMode="External"/><Relationship Id="rId207" Type="http://schemas.openxmlformats.org/officeDocument/2006/relationships/hyperlink" Target="https://www.gov.uk/government/publications/mandatory-reporting-of-female-genital-mutilation-procedural-information" TargetMode="External"/><Relationship Id="rId228" Type="http://schemas.openxmlformats.org/officeDocument/2006/relationships/hyperlink" Target="http://www.brook.org.uk/" TargetMode="External"/><Relationship Id="rId249" Type="http://schemas.openxmlformats.org/officeDocument/2006/relationships/hyperlink" Target="http://www.papyrus-uk.org" TargetMode="External"/><Relationship Id="rId13" Type="http://schemas.openxmlformats.org/officeDocument/2006/relationships/hyperlink" Target="mailto:mtalbot@dcat.academy" TargetMode="External"/><Relationship Id="rId109" Type="http://schemas.openxmlformats.org/officeDocument/2006/relationships/hyperlink" Target="https://www.gov.uk/government/publications/child-sexual-exploitation-definition-and-guide-for-practitioners" TargetMode="External"/><Relationship Id="rId260" Type="http://schemas.openxmlformats.org/officeDocument/2006/relationships/hyperlink" Target="http://www.childnet.com" TargetMode="External"/><Relationship Id="rId281" Type="http://schemas.openxmlformats.org/officeDocument/2006/relationships/hyperlink" Target="https://www.gov.uk/government/publications/relationships-education-relationships-and-sex-education-rse-and-health-education" TargetMode="External"/><Relationship Id="rId34" Type="http://schemas.openxmlformats.org/officeDocument/2006/relationships/header" Target="header5.xml"/><Relationship Id="rId55" Type="http://schemas.openxmlformats.org/officeDocument/2006/relationships/hyperlink" Target="https://www.gov.uk/government/publications/working-together-to-improve-school-attendance" TargetMode="External"/><Relationship Id="rId76" Type="http://schemas.openxmlformats.org/officeDocument/2006/relationships/hyperlink" Target="https://www.gov.uk/government/publications/searching-screening-and-confiscation" TargetMode="External"/><Relationship Id="rId97" Type="http://schemas.openxmlformats.org/officeDocument/2006/relationships/hyperlink" Target="mailto:help@nspcc.org.uk" TargetMode="External"/><Relationship Id="rId120" Type="http://schemas.openxmlformats.org/officeDocument/2006/relationships/hyperlink" Target="https://helpwithchildarrangements.service.justice.gov.uk/" TargetMode="External"/><Relationship Id="rId141" Type="http://schemas.openxmlformats.org/officeDocument/2006/relationships/hyperlink" Target="https://www.operationencompass.org/" TargetMode="External"/><Relationship Id="rId7" Type="http://schemas.openxmlformats.org/officeDocument/2006/relationships/settings" Target="settings.xml"/><Relationship Id="rId162" Type="http://schemas.openxmlformats.org/officeDocument/2006/relationships/hyperlink" Target="https://www.gov.uk/government/publications/prevent-duty-guidance" TargetMode="External"/><Relationship Id="rId183" Type="http://schemas.openxmlformats.org/officeDocument/2006/relationships/hyperlink" Target="http://educateagainsthate.com/" TargetMode="External"/><Relationship Id="rId218" Type="http://schemas.openxmlformats.org/officeDocument/2006/relationships/hyperlink" Target="https://www.gov.uk/government/publications/multi-agency-statutory-guidance-on-female-genital-mutilation" TargetMode="External"/><Relationship Id="rId239" Type="http://schemas.openxmlformats.org/officeDocument/2006/relationships/hyperlink" Target="https://www.gov.uk/whistleblowing" TargetMode="External"/><Relationship Id="rId250" Type="http://schemas.openxmlformats.org/officeDocument/2006/relationships/hyperlink" Target="http://www.giveusashout.org/" TargetMode="External"/><Relationship Id="rId271" Type="http://schemas.openxmlformats.org/officeDocument/2006/relationships/hyperlink" Target="https://reportharmfulcontent.com/" TargetMode="External"/><Relationship Id="rId292" Type="http://schemas.openxmlformats.org/officeDocument/2006/relationships/hyperlink" Target="http://www.gov.uk/guidance/forced-marriage" TargetMode="External"/><Relationship Id="rId306" Type="http://schemas.openxmlformats.org/officeDocument/2006/relationships/hyperlink" Target="https://www.gov.uk/government/publications/sharing-nudes-and-semi-nudes-advice-for-education-settings-working-with-children-and-young-people" TargetMode="External"/><Relationship Id="rId24" Type="http://schemas.openxmlformats.org/officeDocument/2006/relationships/hyperlink" Target="mailto:preventreferralwestsussex@sussex.pnn.police.uk" TargetMode="External"/><Relationship Id="rId45" Type="http://schemas.openxmlformats.org/officeDocument/2006/relationships/hyperlink" Target="https://bettercarenetwork.org/sites/default/files/Framework%20for%20the%20Assessment%20of%20Children%20in%20Need%20and%20Their%20Families%20-%20Guidance%20Notes%20and%20Glossary.pdf" TargetMode="External"/><Relationship Id="rId66" Type="http://schemas.openxmlformats.org/officeDocument/2006/relationships/hyperlink" Target="https://www.legislation.gov.uk/ukpga/1998/42/contents" TargetMode="External"/><Relationship Id="rId87" Type="http://schemas.openxmlformats.org/officeDocument/2006/relationships/hyperlink" Target="https://helpwithchildarrangements.service.justice.gov.uk/" TargetMode="External"/><Relationship Id="rId110" Type="http://schemas.openxmlformats.org/officeDocument/2006/relationships/hyperlink" Target="https://assets.publishing.service.gov.uk/government/uploads/system/uploads/attachment_data/file/863323/HOCountyLinesGuidance_-_Sept2018.pdf" TargetMode="External"/><Relationship Id="rId131" Type="http://schemas.openxmlformats.org/officeDocument/2006/relationships/hyperlink" Target="https://www.operationencompass.org/" TargetMode="External"/><Relationship Id="rId152" Type="http://schemas.openxmlformats.org/officeDocument/2006/relationships/hyperlink" Target="https://www.gov.uk/government/publications/modern-slavery-how-to-identify-and-support-victims" TargetMode="External"/><Relationship Id="rId173" Type="http://schemas.openxmlformats.org/officeDocument/2006/relationships/hyperlink" Target="https://www.gov.uk/government/publications/the-prevent-duty-safeguarding-learners-vulnerable-to-radicalisation" TargetMode="External"/><Relationship Id="rId194" Type="http://schemas.openxmlformats.org/officeDocument/2006/relationships/hyperlink" Target="https://assets.publishing.service.gov.uk/government/uploads/system/uploads/attachment_data/file/698009/serious-violence-strategy.pdf" TargetMode="External"/><Relationship Id="rId208" Type="http://schemas.openxmlformats.org/officeDocument/2006/relationships/hyperlink" Target="https://www.gov.uk/government/publications/mandatory-reporting-of-female-genital-mutilation-procedural-information" TargetMode="External"/><Relationship Id="rId229" Type="http://schemas.openxmlformats.org/officeDocument/2006/relationships/hyperlink" Target="https://contextualsafeguarding.org.uk/" TargetMode="External"/><Relationship Id="rId240" Type="http://schemas.openxmlformats.org/officeDocument/2006/relationships/hyperlink" Target="http://www.educationsupportpartnership.org.uk" TargetMode="External"/><Relationship Id="rId261" Type="http://schemas.openxmlformats.org/officeDocument/2006/relationships/hyperlink" Target="https://www.gov.uk/government/publications/teaching-online-safety-in-schools" TargetMode="External"/><Relationship Id="rId14" Type="http://schemas.openxmlformats.org/officeDocument/2006/relationships/hyperlink" Target="mailto:trustdsl@dcat.academy" TargetMode="External"/><Relationship Id="rId35" Type="http://schemas.openxmlformats.org/officeDocument/2006/relationships/footer" Target="footer5.xml"/><Relationship Id="rId56" Type="http://schemas.openxmlformats.org/officeDocument/2006/relationships/hyperlink" Target="https://www.gov.uk/government/publications/multi-agency-statutory-guidance-on-female-genital-mutilation" TargetMode="External"/><Relationship Id="rId77"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100" Type="http://schemas.openxmlformats.org/officeDocument/2006/relationships/hyperlink" Target="https://www.gov.uk/guidance/meeting-digital-and-technology-standards-in-schools-and-colleges/cyber-security-standards-for-schools-and-colleges" TargetMode="External"/><Relationship Id="rId282" Type="http://schemas.openxmlformats.org/officeDocument/2006/relationships/hyperlink" Target="https://www.gov.uk/guidance/plan-your-relationships-sex-and-health-curriculum" TargetMode="External"/><Relationship Id="rId8" Type="http://schemas.openxmlformats.org/officeDocument/2006/relationships/webSettings" Target="webSettings.xml"/><Relationship Id="rId98" Type="http://schemas.openxmlformats.org/officeDocument/2006/relationships/hyperlink" Target="https://apwg.org/" TargetMode="External"/><Relationship Id="rId121" Type="http://schemas.openxmlformats.org/officeDocument/2006/relationships/hyperlink" Target="https://www.nicco.org.uk/" TargetMode="External"/><Relationship Id="rId142" Type="http://schemas.openxmlformats.org/officeDocument/2006/relationships/hyperlink" Target="https://www.gov.uk/government/publications/homelessness-reduction-bill-policy-factsheets" TargetMode="External"/><Relationship Id="rId163" Type="http://schemas.openxmlformats.org/officeDocument/2006/relationships/hyperlink" Target="https://www.gov.uk/government/publications/prevent-duty-guidance" TargetMode="External"/><Relationship Id="rId184" Type="http://schemas.openxmlformats.org/officeDocument/2006/relationships/hyperlink" Target="http://preventforfeandtraining.org.uk/" TargetMode="External"/><Relationship Id="rId219" Type="http://schemas.openxmlformats.org/officeDocument/2006/relationships/hyperlink" Target="https://www.gov.uk/government/publications/multi-agency-statutory-guidance-on-female-genital-mutilation" TargetMode="External"/><Relationship Id="rId230" Type="http://schemas.openxmlformats.org/officeDocument/2006/relationships/hyperlink" Target="http://www.disrespectnobody.co.uk/" TargetMode="External"/><Relationship Id="rId251" Type="http://schemas.openxmlformats.org/officeDocument/2006/relationships/hyperlink" Target="http://www.familylives.org.uk" TargetMode="External"/><Relationship Id="rId25" Type="http://schemas.openxmlformats.org/officeDocument/2006/relationships/hyperlink" Target="mailto:WSChildrenservices@westsussex.gov.uk" TargetMode="External"/><Relationship Id="rId46" Type="http://schemas.openxmlformats.org/officeDocument/2006/relationships/hyperlink" Target="https://www.gov.uk/government/publications/education-inspection-framework/education-inspection-framework" TargetMode="External"/><Relationship Id="rId67" Type="http://schemas.openxmlformats.org/officeDocument/2006/relationships/hyperlink" Target="https://www.legislation.gov.uk/ukpga/2010/15/contents" TargetMode="External"/><Relationship Id="rId272" Type="http://schemas.openxmlformats.org/officeDocument/2006/relationships/hyperlink" Target="https://swgfl.org.uk/" TargetMode="External"/><Relationship Id="rId293" Type="http://schemas.openxmlformats.org/officeDocument/2006/relationships/hyperlink" Target="https://assets.publishing.service.gov.uk/government/uploads/system/uploads/attachment_data/file/496415/6_1639_HO_SP_FGM_mandatory_reporting_Fact_sheet_Web.pdf" TargetMode="External"/><Relationship Id="rId307" Type="http://schemas.openxmlformats.org/officeDocument/2006/relationships/hyperlink" Target="https://swgfl.org.uk/resources/managing-sexting-incidents/" TargetMode="External"/><Relationship Id="rId88" Type="http://schemas.openxmlformats.org/officeDocument/2006/relationships/hyperlink" Target="https://helpwithchildarrangements.service.justice.gov.uk/" TargetMode="External"/><Relationship Id="rId111" Type="http://schemas.openxmlformats.org/officeDocument/2006/relationships/hyperlink" Target="https://www.childrenssociety.org.uk/information/professionals/resources/county-lines-toolkit" TargetMode="External"/><Relationship Id="rId132" Type="http://schemas.openxmlformats.org/officeDocument/2006/relationships/hyperlink" Target="https://www.nspcc.org.uk/preventing-abuse/child-abuse-and-neglect/domestic-abuse/signs-symptoms-effects/" TargetMode="External"/><Relationship Id="rId153" Type="http://schemas.openxmlformats.org/officeDocument/2006/relationships/hyperlink" Target="https://www.gov.uk/government/publications/modern-slavery-how-to-identify-and-support-victims" TargetMode="External"/><Relationship Id="rId174" Type="http://schemas.openxmlformats.org/officeDocument/2006/relationships/hyperlink" Target="http://www.elearning.prevent.homeoffice.gov.uk/" TargetMode="External"/><Relationship Id="rId195" Type="http://schemas.openxmlformats.org/officeDocument/2006/relationships/hyperlink" Target="https://www.gov.uk/government/publications/criminal-exploitation-of-children-and-vulnerable-adults-county-lines" TargetMode="External"/><Relationship Id="rId209" Type="http://schemas.openxmlformats.org/officeDocument/2006/relationships/hyperlink" Target="https://www.gov.uk/government/publications/mandatory-reporting-of-female-genital-mutilation-procedural-information" TargetMode="External"/><Relationship Id="rId220" Type="http://schemas.openxmlformats.org/officeDocument/2006/relationships/hyperlink" Target="https://www.gov.uk/government/publications/multi-agency-statutory-guidance-on-female-genital-mutilation" TargetMode="External"/><Relationship Id="rId241" Type="http://schemas.openxmlformats.org/officeDocument/2006/relationships/hyperlink" Target="https://www.farrer.co.uk/clients-and-sectors/education/" TargetMode="External"/><Relationship Id="rId15" Type="http://schemas.openxmlformats.org/officeDocument/2006/relationships/hyperlink" Target="mailto:sbarrett@dcat.academy" TargetMode="External"/><Relationship Id="rId36" Type="http://schemas.openxmlformats.org/officeDocument/2006/relationships/header" Target="header6.xml"/><Relationship Id="rId57" Type="http://schemas.openxmlformats.org/officeDocument/2006/relationships/hyperlink" Target="https://www.legislation.gov.uk/ukpga/2002/32/contents" TargetMode="External"/><Relationship Id="rId262" Type="http://schemas.openxmlformats.org/officeDocument/2006/relationships/hyperlink" Target="https://www.getsafeonline.org/" TargetMode="External"/><Relationship Id="rId283" Type="http://schemas.openxmlformats.org/officeDocument/2006/relationships/hyperlink" Target="https://www.gov.uk/government/publications/engaging-parents-with-relationships-education-policy" TargetMode="External"/><Relationship Id="rId78" Type="http://schemas.openxmlformats.org/officeDocument/2006/relationships/hyperlink" Target="https://www.legislation.gov.uk/ukpga/2003/31/contents" TargetMode="External"/><Relationship Id="rId99" Type="http://schemas.openxmlformats.org/officeDocument/2006/relationships/hyperlink" Target="https://www.gov.uk/guidance/meeting-digital-and-technology-standards-in-schools-and-colleges/filtering-and-monitoring-standards-for-schools-and-colleges" TargetMode="External"/><Relationship Id="rId101" Type="http://schemas.openxmlformats.org/officeDocument/2006/relationships/hyperlink" Target="https://www.legislation.gov.uk/uksi/2006/1751/contents/made" TargetMode="External"/><Relationship Id="rId122" Type="http://schemas.openxmlformats.org/officeDocument/2006/relationships/hyperlink" Target="https://www.nicco.org.uk/" TargetMode="External"/><Relationship Id="rId143" Type="http://schemas.openxmlformats.org/officeDocument/2006/relationships/hyperlink" Target="https://www.gov.uk/government/publications/homelessness-reduction-bill-policy-factsheets" TargetMode="External"/><Relationship Id="rId164" Type="http://schemas.openxmlformats.org/officeDocument/2006/relationships/hyperlink" Target="https://www.gov.uk/government/publications/channel-guidance" TargetMode="External"/><Relationship Id="rId185" Type="http://schemas.openxmlformats.org/officeDocument/2006/relationships/hyperlink" Target="http://preventforfeandtraining.org.uk/" TargetMode="External"/><Relationship Id="rId9" Type="http://schemas.openxmlformats.org/officeDocument/2006/relationships/footnotes" Target="footnotes.xml"/><Relationship Id="rId210" Type="http://schemas.openxmlformats.org/officeDocument/2006/relationships/hyperlink" Target="https://www.gov.uk/government/publications/mandatory-reporting-of-female-genital-mutilation-procedural-information" TargetMode="External"/><Relationship Id="rId26" Type="http://schemas.openxmlformats.org/officeDocument/2006/relationships/header" Target="header1.xml"/><Relationship Id="rId231" Type="http://schemas.openxmlformats.org/officeDocument/2006/relationships/hyperlink" Target="https://www.kidscape.org.uk/" TargetMode="External"/><Relationship Id="rId252" Type="http://schemas.openxmlformats.org/officeDocument/2006/relationships/hyperlink" Target="http://www.crimestoppers-uk.org/" TargetMode="External"/><Relationship Id="rId273" Type="http://schemas.openxmlformats.org/officeDocument/2006/relationships/hyperlink" Target="http://www.stopitnow.org.uk" TargetMode="External"/><Relationship Id="rId294" Type="http://schemas.openxmlformats.org/officeDocument/2006/relationships/hyperlink" Target="https://www.gov.uk/government/publications/forced-marriage-resource-pack/forced-marriage-resource-pack" TargetMode="External"/><Relationship Id="rId308" Type="http://schemas.openxmlformats.org/officeDocument/2006/relationships/hyperlink" Target="https://assets.publishing.service.gov.uk/government/uploads/system/uploads/attachment_data/file/647389/Overview_of_Sexting_Guidance.pdf" TargetMode="External"/><Relationship Id="rId47" Type="http://schemas.openxmlformats.org/officeDocument/2006/relationships/hyperlink" Target="https://www.gov.uk/government/publications/early-years-foundation-stage-framework--2" TargetMode="External"/><Relationship Id="rId68" Type="http://schemas.openxmlformats.org/officeDocument/2006/relationships/hyperlink" Target="https://www.gov.uk/government/publications/public-sector-equality-duty" TargetMode="External"/><Relationship Id="rId89" Type="http://schemas.openxmlformats.org/officeDocument/2006/relationships/hyperlink" Target="https://www.gov.uk/government/publications/promoting-the-education-of-looked-after-children" TargetMode="External"/><Relationship Id="rId112" Type="http://schemas.openxmlformats.org/officeDocument/2006/relationships/hyperlink" Target="https://www.childrenssociety.org.uk/information/professionals/resources/county-lines-toolkit" TargetMode="External"/><Relationship Id="rId133" Type="http://schemas.openxmlformats.org/officeDocument/2006/relationships/hyperlink" Target="https://www.nspcc.org.uk/preventing-abuse/child-abuse-and-neglect/domestic-abuse/signs-symptoms-effects/" TargetMode="External"/><Relationship Id="rId154" Type="http://schemas.openxmlformats.org/officeDocument/2006/relationships/hyperlink" Target="https://www.gov.uk/government/publications/new-definition-of-extremism-2024/new-definition-of-extremism-2024" TargetMode="External"/><Relationship Id="rId175" Type="http://schemas.openxmlformats.org/officeDocument/2006/relationships/hyperlink" Target="http://www.elearning.prevent.homeoffice.gov.uk/" TargetMode="External"/><Relationship Id="rId196" Type="http://schemas.openxmlformats.org/officeDocument/2006/relationships/hyperlink" Target="https://www.gov.uk/government/publications/criminal-exploitation-of-children-and-vulnerable-adults-county-lines" TargetMode="External"/><Relationship Id="rId200" Type="http://schemas.openxmlformats.org/officeDocument/2006/relationships/hyperlink" Target="https://youthendowmentfund.org.uk/toolkit/" TargetMode="External"/><Relationship Id="rId16" Type="http://schemas.openxmlformats.org/officeDocument/2006/relationships/hyperlink" Target="mailto:trustdsl@dcat.academy" TargetMode="External"/><Relationship Id="rId221" Type="http://schemas.openxmlformats.org/officeDocument/2006/relationships/hyperlink" Target="https://www.gov.uk/government/publications/female-genital-mutilation-resource-pack" TargetMode="External"/><Relationship Id="rId242" Type="http://schemas.openxmlformats.org/officeDocument/2006/relationships/hyperlink" Target="https://www.judiciumeducation.co.uk/about-us" TargetMode="External"/><Relationship Id="rId263" Type="http://schemas.openxmlformats.org/officeDocument/2006/relationships/hyperlink" Target="http://www.internetmatters.org/" TargetMode="External"/><Relationship Id="rId284" Type="http://schemas.openxmlformats.org/officeDocument/2006/relationships/hyperlink" Target="https://www.pshe-association.org.uk/" TargetMode="External"/><Relationship Id="rId37" Type="http://schemas.openxmlformats.org/officeDocument/2006/relationships/hyperlink" Target="https://www.gov.uk/government/publications/keeping-children-safe-in-education--2" TargetMode="External"/><Relationship Id="rId58" Type="http://schemas.openxmlformats.org/officeDocument/2006/relationships/hyperlink" Target="https://www.legislation.gov.uk/uksi/2009/2680/contents/made" TargetMode="External"/><Relationship Id="rId79" Type="http://schemas.openxmlformats.org/officeDocument/2006/relationships/hyperlink" Target="https://www.legislation.gov.uk/ukpga/2015/9/section/74" TargetMode="External"/><Relationship Id="rId102"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123" Type="http://schemas.openxmlformats.org/officeDocument/2006/relationships/hyperlink" Target="http://www.cyberchoices.uk/" TargetMode="External"/><Relationship Id="rId144" Type="http://schemas.openxmlformats.org/officeDocument/2006/relationships/hyperlink" Target="https://www.gov.uk/government/publications/homelessness-reduction-bill-policy-factsheets" TargetMode="External"/><Relationship Id="rId90" Type="http://schemas.openxmlformats.org/officeDocument/2006/relationships/hyperlink" Target="https://www.gov.uk/government/publications/championing-kinship-care-national-kinship-care-strategy" TargetMode="External"/><Relationship Id="rId165" Type="http://schemas.openxmlformats.org/officeDocument/2006/relationships/hyperlink" Target="https://www.gov.uk/government/publications/channel-guidance" TargetMode="External"/><Relationship Id="rId186" Type="http://schemas.openxmlformats.org/officeDocument/2006/relationships/hyperlink" Target="https://www.et-foundation.co.uk/professional-development/safeguarding-prevent/" TargetMode="External"/><Relationship Id="rId211" Type="http://schemas.openxmlformats.org/officeDocument/2006/relationships/hyperlink" Target="https://www.gov.uk/government/publications/mandatory-reporting-of-female-genital-mutilation-procedural-information" TargetMode="External"/><Relationship Id="rId232" Type="http://schemas.openxmlformats.org/officeDocument/2006/relationships/hyperlink" Target="http://www.lucyfaithfull.org.uk" TargetMode="External"/><Relationship Id="rId253" Type="http://schemas.openxmlformats.org/officeDocument/2006/relationships/hyperlink" Target="http://www.victimsupport.org.uk" TargetMode="External"/><Relationship Id="rId274" Type="http://schemas.openxmlformats.org/officeDocument/2006/relationships/hyperlink" Target="http://www.thinkuknow.co.uk" TargetMode="External"/><Relationship Id="rId295" Type="http://schemas.openxmlformats.org/officeDocument/2006/relationships/hyperlink" Target="http://www.gov.uk/government/publications/mandatory-reporting-of-female-genital-mutilation-procedural-information" TargetMode="External"/><Relationship Id="rId309" Type="http://schemas.openxmlformats.org/officeDocument/2006/relationships/header" Target="header7.xml"/><Relationship Id="rId27" Type="http://schemas.openxmlformats.org/officeDocument/2006/relationships/footer" Target="footer1.xml"/><Relationship Id="rId48" Type="http://schemas.openxmlformats.org/officeDocument/2006/relationships/hyperlink" Target="https://assets.publishing.service.gov.uk/government/uploads/system/uploads/attachment_data/file/800615/Independent_School_Standards-_Guidance_070519.pdf" TargetMode="External"/><Relationship Id="rId69" Type="http://schemas.openxmlformats.org/officeDocument/2006/relationships/hyperlink" Target="https://assets.publishing.service.gov.uk/government/uploads/system/uploads/attachment_data/file/419604/What_to_do_if_you_re_worried_a_child_is_being_abused.pdf" TargetMode="External"/><Relationship Id="rId113" Type="http://schemas.openxmlformats.org/officeDocument/2006/relationships/hyperlink" Target="https://www.childrenssociety.org.uk/information/professionals/resources/county-lines-toolkit" TargetMode="External"/><Relationship Id="rId134" Type="http://schemas.openxmlformats.org/officeDocument/2006/relationships/hyperlink" Target="https://refuge.org.uk/what-is-domestic-abuse/" TargetMode="External"/><Relationship Id="rId80" Type="http://schemas.openxmlformats.org/officeDocument/2006/relationships/hyperlink" Target="mailto:fmu@fcdo.gov.uk" TargetMode="External"/><Relationship Id="rId155" Type="http://schemas.openxmlformats.org/officeDocument/2006/relationships/hyperlink" Target="https://www.gov.uk/government/publications/new-definition-of-extremism-2024/new-definition-of-extremism-2024" TargetMode="External"/><Relationship Id="rId176" Type="http://schemas.openxmlformats.org/officeDocument/2006/relationships/hyperlink" Target="https://www.elearning.prevent.homeoffice.gov.uk/preventreferrals" TargetMode="External"/><Relationship Id="rId197" Type="http://schemas.openxmlformats.org/officeDocument/2006/relationships/hyperlink" Target="https://www.gov.uk/government/publications/criminal-exploitation-of-children-and-vulnerable-adults-county-lines" TargetMode="External"/><Relationship Id="rId201" Type="http://schemas.openxmlformats.org/officeDocument/2006/relationships/hyperlink" Target="https://youthendowmentfund.org.uk/toolkit/" TargetMode="External"/><Relationship Id="rId222" Type="http://schemas.openxmlformats.org/officeDocument/2006/relationships/hyperlink" Target="https://www.gov.uk/government/publications/female-genital-mutilation-resource-pack" TargetMode="External"/><Relationship Id="rId243" Type="http://schemas.openxmlformats.org/officeDocument/2006/relationships/hyperlink" Target="https://learning.nspcc.org.uk/safeguarding-child-protection" TargetMode="External"/><Relationship Id="rId264" Type="http://schemas.openxmlformats.org/officeDocument/2006/relationships/hyperlink" Target="http://www.iwf.org.uk" TargetMode="External"/><Relationship Id="rId285" Type="http://schemas.openxmlformats.org/officeDocument/2006/relationships/hyperlink" Target="http://www.domesticabuseservices.org.uk" TargetMode="External"/><Relationship Id="rId17" Type="http://schemas.openxmlformats.org/officeDocument/2006/relationships/hyperlink" Target="mailto:dlewis@dcat.academy" TargetMode="External"/><Relationship Id="rId38" Type="http://schemas.openxmlformats.org/officeDocument/2006/relationships/hyperlink" Target="https://www.legislation.gov.uk/ukpga/2004/31/contents" TargetMode="External"/><Relationship Id="rId59" Type="http://schemas.openxmlformats.org/officeDocument/2006/relationships/hyperlink" Target="https://www.legislation.gov.uk/ukpga/1989/41/contents" TargetMode="External"/><Relationship Id="rId103" Type="http://schemas.openxmlformats.org/officeDocument/2006/relationships/hyperlink" Target="https://www.gov.uk/government/publications/championing-kinship-care-national-kinship-care-strategy" TargetMode="External"/><Relationship Id="rId124" Type="http://schemas.openxmlformats.org/officeDocument/2006/relationships/hyperlink" Target="http://www.cyberchoices.uk/" TargetMode="External"/><Relationship Id="rId310" Type="http://schemas.openxmlformats.org/officeDocument/2006/relationships/header" Target="header8.xml"/><Relationship Id="rId70" Type="http://schemas.openxmlformats.org/officeDocument/2006/relationships/hyperlink" Target="https://www.legislation.gov.uk/ukpga/2018/12/contents/enacted" TargetMode="External"/><Relationship Id="rId91" Type="http://schemas.openxmlformats.org/officeDocument/2006/relationships/hyperlink" Target="https://www.gov.uk/government/publications/championing-kinship-care-national-kinship-care-strategy" TargetMode="External"/><Relationship Id="rId145" Type="http://schemas.openxmlformats.org/officeDocument/2006/relationships/hyperlink" Target="https://www.gov.uk/government/publications/homelessness-reduction-bill-policy-factsheets" TargetMode="External"/><Relationship Id="rId166" Type="http://schemas.openxmlformats.org/officeDocument/2006/relationships/hyperlink" Target="https://www.support-people-vulnerable-to-radicalisation.service.gov.uk/portal" TargetMode="External"/><Relationship Id="rId187" Type="http://schemas.openxmlformats.org/officeDocument/2006/relationships/hyperlink" Target="https://www.et-foundation.co.uk/professional-development/safeguarding-prevent/" TargetMode="External"/><Relationship Id="rId1" Type="http://schemas.openxmlformats.org/officeDocument/2006/relationships/customXml" Target="../customXml/item1.xml"/><Relationship Id="rId212" Type="http://schemas.openxmlformats.org/officeDocument/2006/relationships/hyperlink" Target="https://www.gov.uk/government/publications/mandatory-reporting-of-female-genital-mutilation-procedural-information" TargetMode="External"/><Relationship Id="rId233" Type="http://schemas.openxmlformats.org/officeDocument/2006/relationships/hyperlink" Target="https://www.nationalbullyinghelpline.co.uk/" TargetMode="External"/><Relationship Id="rId254" Type="http://schemas.openxmlformats.org/officeDocument/2006/relationships/hyperlink" Target="http://www.samaritans.org" TargetMode="External"/><Relationship Id="rId28" Type="http://schemas.openxmlformats.org/officeDocument/2006/relationships/footer" Target="footer2.xml"/><Relationship Id="rId49" Type="http://schemas.openxmlformats.org/officeDocument/2006/relationships/hyperlink" Target="https://www.gov.uk/government/publications/non-maintained-special-schools-regulations-2015" TargetMode="External"/><Relationship Id="rId114" Type="http://schemas.openxmlformats.org/officeDocument/2006/relationships/hyperlink" Target="https://www.childrenssociety.org.uk/information/professionals/resources/county-lines-toolkit" TargetMode="External"/><Relationship Id="rId275" Type="http://schemas.openxmlformats.org/officeDocument/2006/relationships/hyperlink" Target="https://www.gov.uk/government/publications/education-for-a-connected-world" TargetMode="External"/><Relationship Id="rId296" Type="http://schemas.openxmlformats.org/officeDocument/2006/relationships/hyperlink" Target="http://www.mind.org.uk" TargetMode="External"/><Relationship Id="rId300" Type="http://schemas.openxmlformats.org/officeDocument/2006/relationships/hyperlink" Target="https://www.gov.uk/government/publications/mental-health-and-behaviour-in-schools--2" TargetMode="External"/><Relationship Id="rId60" Type="http://schemas.openxmlformats.org/officeDocument/2006/relationships/hyperlink" Target="https://www.legislation.gov.uk/ukpga/2004/31/contents" TargetMode="External"/><Relationship Id="rId81" Type="http://schemas.openxmlformats.org/officeDocument/2006/relationships/hyperlink" Target="https://www.gov.uk/government/publications/prevent-duty-risk-assessment-templates/how-to-complete-a-risk-assessment-to-assess-the-risk-of-people-becoming-terrorists-or-supporting-terrorism" TargetMode="External"/><Relationship Id="rId135" Type="http://schemas.openxmlformats.org/officeDocument/2006/relationships/hyperlink" Target="https://refuge.org.uk/what-is-domestic-abuse/" TargetMode="External"/><Relationship Id="rId156" Type="http://schemas.openxmlformats.org/officeDocument/2006/relationships/hyperlink" Target="https://www.gov.uk/government/publications/the-prevent-duty-safeguarding-learners-vulnerable-to-radicalisation/managing-risk-of-radicalisation-in-your-education-setting" TargetMode="External"/><Relationship Id="rId177" Type="http://schemas.openxmlformats.org/officeDocument/2006/relationships/hyperlink" Target="https://www.elearning.prevent.homeoffice.gov.uk/preventreferrals" TargetMode="External"/><Relationship Id="rId198" Type="http://schemas.openxmlformats.org/officeDocument/2006/relationships/hyperlink" Target="https://www.gov.uk/government/publications/criminal-exploitation-of-children-and-vulnerable-adults-county-lines" TargetMode="External"/><Relationship Id="rId202" Type="http://schemas.openxmlformats.org/officeDocument/2006/relationships/hyperlink" Target="https://youthendowmentfund.org.uk/toolkit/" TargetMode="External"/><Relationship Id="rId223" Type="http://schemas.openxmlformats.org/officeDocument/2006/relationships/hyperlink" Target="https://gbr01.safelinks.protection.outlook.com/?url=https%3A%2F%2Fwww.gov.uk%2Fgovernment%2Fpublications%2Fthe-right-to-choose-government-guidance-on-forced-marriage&amp;data=04%7C01%7CAndrew.Lewis5%40homeoffice.gov.uk%7Cece63eecaa704ccd01f208da0b5f9097%7Cf24d93ecb2914192a08af182245945c2%7C0%7C0%7C637834802326593756%7CUnknown%7CTWFpbGZsb3d8eyJWIjoiMC4wLjAwMDAiLCJQIjoiV2luMzIiLCJBTiI6Ik1haWwiLCJXVCI6Mn0%3D%7C3000&amp;sdata=9Jq%2FHHOmBie6HH5OjCH0SChqZNjthHurqLJaqH2dtIc%3D&amp;reserved=0" TargetMode="External"/><Relationship Id="rId244" Type="http://schemas.openxmlformats.org/officeDocument/2006/relationships/hyperlink" Target="http://www.saferinternet.org.uk/helpline" TargetMode="External"/><Relationship Id="rId18" Type="http://schemas.openxmlformats.org/officeDocument/2006/relationships/hyperlink" Target="mailto:trustdsl@dcat.academy" TargetMode="External"/><Relationship Id="rId39" Type="http://schemas.openxmlformats.org/officeDocument/2006/relationships/hyperlink" Target="https://www.legislation.gov.uk/ukpga/1989/41/contents" TargetMode="External"/><Relationship Id="rId265" Type="http://schemas.openxmlformats.org/officeDocument/2006/relationships/hyperlink" Target="https://www.lgfl.net/default.aspx" TargetMode="External"/><Relationship Id="rId286" Type="http://schemas.openxmlformats.org/officeDocument/2006/relationships/hyperlink" Target="http://www.refuge.org.uk" TargetMode="External"/><Relationship Id="rId50" Type="http://schemas.openxmlformats.org/officeDocument/2006/relationships/hyperlink" Target="https://www.gov.uk/government/publications/safeguarding-practitioners-information-sharing-advice" TargetMode="External"/><Relationship Id="rId104" Type="http://schemas.openxmlformats.org/officeDocument/2006/relationships/hyperlink" Target="http://www.actionagainstabduction.org/" TargetMode="External"/><Relationship Id="rId125" Type="http://schemas.openxmlformats.org/officeDocument/2006/relationships/hyperlink" Target="https://www.npcc.police.uk/SysSiteAssets/media/downloads/publications/publications-log/2020/when-to-call-the-police--guidance-for-schools-and-colleges.pdf" TargetMode="External"/><Relationship Id="rId146" Type="http://schemas.openxmlformats.org/officeDocument/2006/relationships/hyperlink" Target="https://www.gov.uk/government/publications/homelessness-reduction-bill-policy-factsheets" TargetMode="External"/><Relationship Id="rId167" Type="http://schemas.openxmlformats.org/officeDocument/2006/relationships/hyperlink" Target="https://www.support-people-vulnerable-to-radicalisation.service.gov.uk/portal" TargetMode="External"/><Relationship Id="rId188" Type="http://schemas.openxmlformats.org/officeDocument/2006/relationships/hyperlink" Target="https://www.et-foundation.co.uk/professional-development/safeguarding-prevent/" TargetMode="External"/><Relationship Id="rId311" Type="http://schemas.openxmlformats.org/officeDocument/2006/relationships/fontTable" Target="fontTable.xml"/><Relationship Id="rId71" Type="http://schemas.openxmlformats.org/officeDocument/2006/relationships/hyperlink" Target="https://www.gov.uk/government/publications/working-together-to-safeguard-children--2" TargetMode="External"/><Relationship Id="rId92" Type="http://schemas.openxmlformats.org/officeDocument/2006/relationships/hyperlink" Target="https://consult.education.gov.uk/equalities-political-impartiality-anti-bullying-team/gender-questioning-children-proposed-guidance/" TargetMode="External"/><Relationship Id="rId213" Type="http://schemas.openxmlformats.org/officeDocument/2006/relationships/hyperlink" Target="https://www.gov.uk/government/uploads/system/uploads/attachment_data/file/496415/6_1639_HO_SP_FGM_mandatory_reporting_Fact_sheet_Web.pdf" TargetMode="External"/><Relationship Id="rId234" Type="http://schemas.openxmlformats.org/officeDocument/2006/relationships/hyperlink" Target="http://www.nationalcrimeagency.gov.uk/who-we-are" TargetMode="External"/><Relationship Id="rId2" Type="http://schemas.openxmlformats.org/officeDocument/2006/relationships/customXml" Target="../customXml/item2.xml"/><Relationship Id="rId29" Type="http://schemas.openxmlformats.org/officeDocument/2006/relationships/header" Target="header2.xml"/><Relationship Id="rId255" Type="http://schemas.openxmlformats.org/officeDocument/2006/relationships/hyperlink" Target="https://napac.org.uk/" TargetMode="External"/><Relationship Id="rId276" Type="http://schemas.openxmlformats.org/officeDocument/2006/relationships/hyperlink" Target="https://www.gov.uk/government/groups/uk-council-for-child-internet-safety-ukccis" TargetMode="External"/><Relationship Id="rId297" Type="http://schemas.openxmlformats.org/officeDocument/2006/relationships/hyperlink" Target="https://moodspark.org.uk/" TargetMode="External"/><Relationship Id="rId40" Type="http://schemas.openxmlformats.org/officeDocument/2006/relationships/hyperlink" Target="https://www.legislation.gov.uk/ukpga/2004/31/contents" TargetMode="External"/><Relationship Id="rId115" Type="http://schemas.openxmlformats.org/officeDocument/2006/relationships/hyperlink" Target="https://www.gov.uk/government/publications/young-witness-booklet-for-5-to-11-year-olds" TargetMode="External"/><Relationship Id="rId136" Type="http://schemas.openxmlformats.org/officeDocument/2006/relationships/hyperlink" Target="https://safelives.org.uk/node/1112" TargetMode="External"/><Relationship Id="rId157" Type="http://schemas.openxmlformats.org/officeDocument/2006/relationships/hyperlink" Target="https://www.gov.uk/government/publications/the-prevent-duty-safeguarding-learners-vulnerable-to-radicalisation/managing-risk-of-radicalisation-in-your-education-setting" TargetMode="External"/><Relationship Id="rId178" Type="http://schemas.openxmlformats.org/officeDocument/2006/relationships/hyperlink" Target="https://www.elearning.prevent.homeoffice.gov.uk/channel_awareness/01-welcome.html" TargetMode="External"/><Relationship Id="rId301" Type="http://schemas.openxmlformats.org/officeDocument/2006/relationships/hyperlink" Target="http://www.educateagainsthate.com" TargetMode="External"/><Relationship Id="rId61" Type="http://schemas.openxmlformats.org/officeDocument/2006/relationships/hyperlink" Target="https://www.legislation.gov.uk/ukpga/2003/31/contents" TargetMode="External"/><Relationship Id="rId82" Type="http://schemas.openxmlformats.org/officeDocument/2006/relationships/hyperlink" Target="https://www.gov.uk/government/publications/prevent-duty-risk-assessment-templates/how-to-complete-a-risk-assessment-to-assess-the-risk-of-people-becoming-terrorists-or-supporting-terrorism" TargetMode="External"/><Relationship Id="rId199" Type="http://schemas.openxmlformats.org/officeDocument/2006/relationships/hyperlink" Target="https://youthendowmentfund.org.uk/toolkit/" TargetMode="External"/><Relationship Id="rId203" Type="http://schemas.openxmlformats.org/officeDocument/2006/relationships/hyperlink" Target="https://www.gov.uk/government/news/355m-to-support-young-people-at-risk-of-involvement-in-serious-violence" TargetMode="External"/><Relationship Id="rId19" Type="http://schemas.openxmlformats.org/officeDocument/2006/relationships/hyperlink" Target="mailto:ArchChichester@chichester.anglican.org" TargetMode="External"/><Relationship Id="rId224" Type="http://schemas.openxmlformats.org/officeDocument/2006/relationships/hyperlink" Target="https://gbr01.safelinks.protection.outlook.com/?url=https%3A%2F%2Fwww.gov.uk%2Fgovernment%2Fpublications%2Fthe-right-to-choose-government-guidance-on-forced-marriage&amp;data=04%7C01%7CAndrew.Lewis5%40homeoffice.gov.uk%7Cece63eecaa704ccd01f208da0b5f9097%7Cf24d93ecb2914192a08af182245945c2%7C0%7C0%7C637834802326593756%7CUnknown%7CTWFpbGZsb3d8eyJWIjoiMC4wLjAwMDAiLCJQIjoiV2luMzIiLCJBTiI6Ik1haWwiLCJXVCI6Mn0%3D%7C3000&amp;sdata=9Jq%2FHHOmBie6HH5OjCH0SChqZNjthHurqLJaqH2dtIc%3D&amp;reserved=0" TargetMode="External"/><Relationship Id="rId245" Type="http://schemas.openxmlformats.org/officeDocument/2006/relationships/hyperlink" Target="https://assets.publishing.service.gov.uk/government/uploads/system/uploads/attachment_data/file/419604/What_to_do_if_you_re_worried_a_child_is_being_abused.pdf" TargetMode="External"/><Relationship Id="rId266" Type="http://schemas.openxmlformats.org/officeDocument/2006/relationships/hyperlink" Target="http://www.mariecollinsfoundation.org.uk" TargetMode="External"/><Relationship Id="rId287" Type="http://schemas.openxmlformats.org/officeDocument/2006/relationships/hyperlink" Target="http://www.womensaid.org.uk" TargetMode="External"/><Relationship Id="rId30" Type="http://schemas.openxmlformats.org/officeDocument/2006/relationships/footer" Target="footer3.xml"/><Relationship Id="rId105" Type="http://schemas.openxmlformats.org/officeDocument/2006/relationships/hyperlink" Target="http://www.actionagainstabduction.org/" TargetMode="External"/><Relationship Id="rId126" Type="http://schemas.openxmlformats.org/officeDocument/2006/relationships/hyperlink" Target="https://www.npcc.police.uk/SysSiteAssets/media/downloads/publications/publications-log/2020/when-to-call-the-police--guidance-for-schools-and-colleges.pdf" TargetMode="External"/><Relationship Id="rId147" Type="http://schemas.openxmlformats.org/officeDocument/2006/relationships/hyperlink" Target="https://www.gov.uk/government/publications/homelessness-reduction-bill-policy-factsheets" TargetMode="External"/><Relationship Id="rId168" Type="http://schemas.openxmlformats.org/officeDocument/2006/relationships/hyperlink" Target="https://www.support-people-vulnerable-to-radicalisation.service.gov.uk/portal" TargetMode="External"/><Relationship Id="rId312" Type="http://schemas.openxmlformats.org/officeDocument/2006/relationships/theme" Target="theme/theme1.xml"/><Relationship Id="rId51" Type="http://schemas.openxmlformats.org/officeDocument/2006/relationships/hyperlink" Target="https://www.gov.uk/government/publications/prevent-duty-guidance" TargetMode="External"/><Relationship Id="rId72" Type="http://schemas.openxmlformats.org/officeDocument/2006/relationships/hyperlink" Target="https://www.gov.uk/government/publications/working-together-to-safeguard-children--2" TargetMode="External"/><Relationship Id="rId93" Type="http://schemas.openxmlformats.org/officeDocument/2006/relationships/hyperlink" Target="https://strictlyeducation.optimise.health/" TargetMode="External"/><Relationship Id="rId189" Type="http://schemas.openxmlformats.org/officeDocument/2006/relationships/hyperlink" Target="https://prevent.lgfl.net/" TargetMode="External"/><Relationship Id="rId3" Type="http://schemas.openxmlformats.org/officeDocument/2006/relationships/customXml" Target="../customXml/item3.xml"/><Relationship Id="rId214" Type="http://schemas.openxmlformats.org/officeDocument/2006/relationships/hyperlink" Target="https://www.gov.uk/government/uploads/system/uploads/attachment_data/file/496415/6_1639_HO_SP_FGM_mandatory_reporting_Fact_sheet_Web.pdf" TargetMode="External"/><Relationship Id="rId235" Type="http://schemas.openxmlformats.org/officeDocument/2006/relationships/hyperlink" Target="https://rapecrisis.org.uk/" TargetMode="External"/><Relationship Id="rId256" Type="http://schemas.openxmlformats.org/officeDocument/2006/relationships/hyperlink" Target="http://www.mosac.org.uk" TargetMode="External"/><Relationship Id="rId277" Type="http://schemas.openxmlformats.org/officeDocument/2006/relationships/hyperlink" Target="http://www.saferinternet.org.uk" TargetMode="External"/><Relationship Id="rId298" Type="http://schemas.openxmlformats.org/officeDocument/2006/relationships/hyperlink" Target="http://www.youngminds.org.uk" TargetMode="External"/><Relationship Id="rId116" Type="http://schemas.openxmlformats.org/officeDocument/2006/relationships/hyperlink" Target="https://www.gov.uk/government/publications/young-witness-booklet-for-5-to-11-year-olds" TargetMode="External"/><Relationship Id="rId137" Type="http://schemas.openxmlformats.org/officeDocument/2006/relationships/hyperlink" Target="https://safelives.org.uk/node/1112" TargetMode="External"/><Relationship Id="rId158" Type="http://schemas.openxmlformats.org/officeDocument/2006/relationships/hyperlink" Target="https://www.gov.uk/guidance/making-a-referral-to-prevent" TargetMode="External"/><Relationship Id="rId302" Type="http://schemas.openxmlformats.org/officeDocument/2006/relationships/hyperlink" Target="http://www.gov.uk/report-terrorism" TargetMode="External"/><Relationship Id="rId20" Type="http://schemas.openxmlformats.org/officeDocument/2006/relationships/hyperlink" Target="mailto:nwilkinson@dcat.academy" TargetMode="External"/><Relationship Id="rId41" Type="http://schemas.openxmlformats.org/officeDocument/2006/relationships/hyperlink" Target="https://www.gov.uk/government/publications/keeping-children-safe-in-education--2" TargetMode="External"/><Relationship Id="rId62" Type="http://schemas.openxmlformats.org/officeDocument/2006/relationships/hyperlink" Target="https://www.legislation.gov.uk/ukpga/2015/9/section/74" TargetMode="External"/><Relationship Id="rId83" Type="http://schemas.openxmlformats.org/officeDocument/2006/relationships/hyperlink" Target="https://www.gov.uk/government/publications/young-witness-booklet-for-5-to-11-year-olds" TargetMode="External"/><Relationship Id="rId179" Type="http://schemas.openxmlformats.org/officeDocument/2006/relationships/hyperlink" Target="https://www.elearning.prevent.homeoffice.gov.uk/channel_awareness/01-welcome.html" TargetMode="External"/><Relationship Id="rId190" Type="http://schemas.openxmlformats.org/officeDocument/2006/relationships/hyperlink" Target="https://prevent.lgfl.net/" TargetMode="External"/><Relationship Id="rId204" Type="http://schemas.openxmlformats.org/officeDocument/2006/relationships/hyperlink" Target="https://www.gov.uk/government/news/355m-to-support-young-people-at-risk-of-involvement-in-serious-violence" TargetMode="External"/><Relationship Id="rId225" Type="http://schemas.openxmlformats.org/officeDocument/2006/relationships/hyperlink" Target="https://gbr01.safelinks.protection.outlook.com/?url=https%3A%2F%2Fwww.gov.uk%2Fgovernment%2Fpublications%2Fthe-right-to-choose-government-guidance-on-forced-marriage&amp;data=04%7C01%7CAndrew.Lewis5%40homeoffice.gov.uk%7Cece63eecaa704ccd01f208da0b5f9097%7Cf24d93ecb2914192a08af182245945c2%7C0%7C0%7C637834802326593756%7CUnknown%7CTWFpbGZsb3d8eyJWIjoiMC4wLjAwMDAiLCJQIjoiV2luMzIiLCJBTiI6Ik1haWwiLCJXVCI6Mn0%3D%7C3000&amp;sdata=9Jq%2FHHOmBie6HH5OjCH0SChqZNjthHurqLJaqH2dtIc%3D&amp;reserved=0" TargetMode="External"/><Relationship Id="rId246" Type="http://schemas.openxmlformats.org/officeDocument/2006/relationships/hyperlink" Target="http://www.childline.org.uk" TargetMode="External"/><Relationship Id="rId267" Type="http://schemas.openxmlformats.org/officeDocument/2006/relationships/hyperlink" Target="https://naace.co.uk/" TargetMode="External"/><Relationship Id="rId288" Type="http://schemas.openxmlformats.org/officeDocument/2006/relationships/hyperlink" Target="http://www.mensadviceline.org.uk" TargetMode="External"/><Relationship Id="rId106" Type="http://schemas.openxmlformats.org/officeDocument/2006/relationships/hyperlink" Target="http://www.clevernevergoes.org/" TargetMode="External"/><Relationship Id="rId127" Type="http://schemas.openxmlformats.org/officeDocument/2006/relationships/hyperlink" Target="https://www.npcc.police.uk/SysSiteAssets/media/downloads/publications/publications-log/2020/when-to-call-the-police--guidance-for-schools-and-colleges.pdf" TargetMode="External"/><Relationship Id="rId10" Type="http://schemas.openxmlformats.org/officeDocument/2006/relationships/endnotes" Target="endnotes.xml"/><Relationship Id="rId31" Type="http://schemas.openxmlformats.org/officeDocument/2006/relationships/header" Target="header3.xml"/><Relationship Id="rId52" Type="http://schemas.openxmlformats.org/officeDocument/2006/relationships/hyperlink" Target="https://www.gov.uk/government/publications/behaviour-in-schools--2" TargetMode="External"/><Relationship Id="rId73" Type="http://schemas.openxmlformats.org/officeDocument/2006/relationships/hyperlink" Target="https://www.gov.uk/government/publications/working-together-to-safeguard-children--2" TargetMode="External"/><Relationship Id="rId94" Type="http://schemas.openxmlformats.org/officeDocument/2006/relationships/hyperlink" Target="https://www.legislation.gov.uk/uksi/2009/2680/contents/made" TargetMode="External"/><Relationship Id="rId148" Type="http://schemas.openxmlformats.org/officeDocument/2006/relationships/hyperlink" Target="https://www.gov.uk/government/publications/mental-health-and-behaviour-in-schools--2" TargetMode="External"/><Relationship Id="rId169" Type="http://schemas.openxmlformats.org/officeDocument/2006/relationships/hyperlink" Target="https://www.support-people-vulnerable-to-radicalisation.service.gov.uk/portal" TargetMode="External"/><Relationship Id="rId4" Type="http://schemas.openxmlformats.org/officeDocument/2006/relationships/customXml" Target="../customXml/item4.xml"/><Relationship Id="rId180" Type="http://schemas.openxmlformats.org/officeDocument/2006/relationships/hyperlink" Target="https://educateagainsthate.com/" TargetMode="External"/><Relationship Id="rId215" Type="http://schemas.openxmlformats.org/officeDocument/2006/relationships/hyperlink" Target="https://www.gov.uk/government/uploads/system/uploads/attachment_data/file/496415/6_1639_HO_SP_FGM_mandatory_reporting_Fact_sheet_Web.pdf" TargetMode="External"/><Relationship Id="rId236" Type="http://schemas.openxmlformats.org/officeDocument/2006/relationships/hyperlink" Target="http://www.gov.uk/government/news/upskirting-know-your-rights" TargetMode="External"/><Relationship Id="rId257" Type="http://schemas.openxmlformats.org/officeDocument/2006/relationships/hyperlink" Target="http://www.actionfraud.police.uk" TargetMode="External"/><Relationship Id="rId278" Type="http://schemas.openxmlformats.org/officeDocument/2006/relationships/hyperlink" Target="http://www.respond.org.uk" TargetMode="External"/><Relationship Id="rId303" Type="http://schemas.openxmlformats.org/officeDocument/2006/relationships/hyperlink" Target="http://www.report-it.org.uk" TargetMode="External"/><Relationship Id="rId42" Type="http://schemas.openxmlformats.org/officeDocument/2006/relationships/hyperlink" Target="https://www.gov.uk/government/publications/working-together-to-safeguard-children--2" TargetMode="External"/><Relationship Id="rId84" Type="http://schemas.openxmlformats.org/officeDocument/2006/relationships/hyperlink" Target="https://www.gov.uk/government/publications/young-witness-booklet-for-5-to-11-year-olds" TargetMode="External"/><Relationship Id="rId138" Type="http://schemas.openxmlformats.org/officeDocument/2006/relationships/hyperlink" Target="https://www.gov.uk/government/publications/domestic-abuse-get-help-for-specific-needs-or-situations/domestic-abuse-specialist-sources-of-support" TargetMode="External"/><Relationship Id="rId191" Type="http://schemas.openxmlformats.org/officeDocument/2006/relationships/hyperlink" Target="https://prevent.lgfl.net/" TargetMode="External"/><Relationship Id="rId205" Type="http://schemas.openxmlformats.org/officeDocument/2006/relationships/hyperlink" Target="https://www.gov.uk/government/collections/the-police-crime-sentencing-and-courts-bill" TargetMode="External"/><Relationship Id="rId247" Type="http://schemas.openxmlformats.org/officeDocument/2006/relationships/hyperlink" Target="http://www.fearless.org" TargetMode="External"/><Relationship Id="rId107" Type="http://schemas.openxmlformats.org/officeDocument/2006/relationships/hyperlink" Target="http://www.clevernevergoes.org/" TargetMode="External"/><Relationship Id="rId289" Type="http://schemas.openxmlformats.org/officeDocument/2006/relationships/hyperlink" Target="http://www.mankindcounselling.org.uk" TargetMode="External"/><Relationship Id="rId11" Type="http://schemas.openxmlformats.org/officeDocument/2006/relationships/image" Target="media/image1.png"/><Relationship Id="rId53"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149" Type="http://schemas.openxmlformats.org/officeDocument/2006/relationships/hyperlink" Target="https://www.gov.uk/government/publications/mental-health-and-behaviour-in-schools--2" TargetMode="External"/><Relationship Id="rId95" Type="http://schemas.openxmlformats.org/officeDocument/2006/relationships/hyperlink" Target="https://www.legislation.gov.uk/ukpga/2002/32/contents" TargetMode="External"/><Relationship Id="rId160" Type="http://schemas.openxmlformats.org/officeDocument/2006/relationships/hyperlink" Target="https://www.gov.uk/government/publications/prevent-duty-guidance" TargetMode="External"/><Relationship Id="rId216" Type="http://schemas.openxmlformats.org/officeDocument/2006/relationships/hyperlink" Target="https://www.gov.uk/government/uploads/system/uploads/attachment_data/file/496415/6_1639_HO_SP_FGM_mandatory_reporting_Fact_sheet_Web.pdf" TargetMode="External"/><Relationship Id="rId258" Type="http://schemas.openxmlformats.org/officeDocument/2006/relationships/hyperlink" Target="http://www.giveusashout.org/" TargetMode="External"/><Relationship Id="rId22" Type="http://schemas.openxmlformats.org/officeDocument/2006/relationships/hyperlink" Target="tel:0330%20222%206450" TargetMode="External"/><Relationship Id="rId64" Type="http://schemas.openxmlformats.org/officeDocument/2006/relationships/hyperlink" Target="https://www.legislation.gov.uk/ukpga/1974/53" TargetMode="External"/><Relationship Id="rId118" Type="http://schemas.openxmlformats.org/officeDocument/2006/relationships/hyperlink" Target="https://www.gov.uk/government/publications/young-witness-booklet-for-12-to-17-year-olds" TargetMode="External"/><Relationship Id="rId171" Type="http://schemas.openxmlformats.org/officeDocument/2006/relationships/hyperlink" Target="https://www.gov.uk/government/publications/the-prevent-duty-safeguarding-learners-vulnerable-to-radicalisation" TargetMode="External"/><Relationship Id="rId227" Type="http://schemas.openxmlformats.org/officeDocument/2006/relationships/hyperlink" Target="http://www.anti-bullyingalliance.org.uk/" TargetMode="External"/><Relationship Id="rId269" Type="http://schemas.openxmlformats.org/officeDocument/2006/relationships/hyperlink" Target="http://www.parentinfo.org/" TargetMode="External"/><Relationship Id="rId33" Type="http://schemas.openxmlformats.org/officeDocument/2006/relationships/footer" Target="footer4.xml"/><Relationship Id="rId129" Type="http://schemas.openxmlformats.org/officeDocument/2006/relationships/hyperlink" Target="https://www.ncsc.gov.uk/" TargetMode="External"/><Relationship Id="rId280" Type="http://schemas.openxmlformats.org/officeDocument/2006/relationships/hyperlink" Target="https://www.kids.org.uk/sendiass" TargetMode="External"/><Relationship Id="rId75" Type="http://schemas.openxmlformats.org/officeDocument/2006/relationships/hyperlink" Target="https://assets.publishing.service.gov.uk/government/uploads/system/uploads/attachment_data/file/1062969/Information_sharing_advice_practitioners_safeguarding_services.pdf" TargetMode="External"/><Relationship Id="rId140" Type="http://schemas.openxmlformats.org/officeDocument/2006/relationships/hyperlink" Target="https://www.operationencompass.org/" TargetMode="External"/><Relationship Id="rId182" Type="http://schemas.openxmlformats.org/officeDocument/2006/relationships/hyperlink" Target="http://educateagainsthate.com/" TargetMode="External"/><Relationship Id="rId6" Type="http://schemas.openxmlformats.org/officeDocument/2006/relationships/styles" Target="styles.xml"/><Relationship Id="rId238" Type="http://schemas.openxmlformats.org/officeDocument/2006/relationships/hyperlink" Target="https://www.gov.uk/report-child-abuse-to-local-council" TargetMode="External"/><Relationship Id="rId291" Type="http://schemas.openxmlformats.org/officeDocument/2006/relationships/hyperlink" Target="https://respectphoneline.org.uk/" TargetMode="External"/><Relationship Id="rId305" Type="http://schemas.openxmlformats.org/officeDocument/2006/relationships/hyperlink" Target="https://www.gov.uk/government/publications/searching-screening-and-confiscation"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legislation.gov.uk/ukpga/2000/11/contents" TargetMode="External"/><Relationship Id="rId2" Type="http://schemas.openxmlformats.org/officeDocument/2006/relationships/hyperlink" Target="https://www.gov.uk/government/publications/prevent-duty-guidance/revised-prevent-duty-guidance-for-england-and-wales" TargetMode="External"/><Relationship Id="rId1" Type="http://schemas.openxmlformats.org/officeDocument/2006/relationships/hyperlink" Target="https://www.gov.uk/government/publications/prevent-duty-guidance/revised-prevent-duty-guidance-for-england-and-wales" TargetMode="External"/><Relationship Id="rId6" Type="http://schemas.openxmlformats.org/officeDocument/2006/relationships/hyperlink" Target="https://www.legislation.gov.uk/ukpga/2015/6/contents/enacted" TargetMode="External"/><Relationship Id="rId5" Type="http://schemas.openxmlformats.org/officeDocument/2006/relationships/hyperlink" Target="https://www.legislation.gov.uk/ukpga/2015/6/contents/enacted" TargetMode="External"/><Relationship Id="rId4" Type="http://schemas.openxmlformats.org/officeDocument/2006/relationships/hyperlink" Target="http://www.legislation.gov.uk/ukpga/2000/11/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8d92463-f35c-41ef-9d5d-381796ad734f">
      <Terms xmlns="http://schemas.microsoft.com/office/infopath/2007/PartnerControls"/>
    </lcf76f155ced4ddcb4097134ff3c332f>
    <pbd3f34cd8ff45a185501b65d237599a xmlns="6eb8cfda-f91f-4347-a4fd-009b89803eee">
      <Terms xmlns="http://schemas.microsoft.com/office/infopath/2007/PartnerControls"/>
    </pbd3f34cd8ff45a185501b65d237599a>
    <TaxCatchAll xmlns="6eb8cfda-f91f-4347-a4fd-009b89803ee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D52C4E939B8C34BAAC9760F417E26EE" ma:contentTypeVersion="15" ma:contentTypeDescription="Create a new document." ma:contentTypeScope="" ma:versionID="e4e3fa146e6c5a22b110f9973d3ed40e">
  <xsd:schema xmlns:xsd="http://www.w3.org/2001/XMLSchema" xmlns:xs="http://www.w3.org/2001/XMLSchema" xmlns:p="http://schemas.microsoft.com/office/2006/metadata/properties" xmlns:ns2="6eb8cfda-f91f-4347-a4fd-009b89803eee" xmlns:ns3="d8d92463-f35c-41ef-9d5d-381796ad734f" targetNamespace="http://schemas.microsoft.com/office/2006/metadata/properties" ma:root="true" ma:fieldsID="017c7a1fe2bd84c947e590237e12d5f4" ns2:_="" ns3:_="">
    <xsd:import namespace="6eb8cfda-f91f-4347-a4fd-009b89803eee"/>
    <xsd:import namespace="d8d92463-f35c-41ef-9d5d-381796ad734f"/>
    <xsd:element name="properties">
      <xsd:complexType>
        <xsd:sequence>
          <xsd:element name="documentManagement">
            <xsd:complexType>
              <xsd:all>
                <xsd:element ref="ns2:pbd3f34cd8ff45a185501b65d237599a" minOccurs="0"/>
                <xsd:element ref="ns2:TaxCatchAll"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ServiceOCR" minOccurs="0"/>
                <xsd:element ref="ns3: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b8cfda-f91f-4347-a4fd-009b89803eee" elementFormDefault="qualified">
    <xsd:import namespace="http://schemas.microsoft.com/office/2006/documentManagement/types"/>
    <xsd:import namespace="http://schemas.microsoft.com/office/infopath/2007/PartnerControls"/>
    <xsd:element name="pbd3f34cd8ff45a185501b65d237599a" ma:index="9" nillable="true" ma:taxonomy="true" ma:internalName="pbd3f34cd8ff45a185501b65d237599a" ma:taxonomyFieldName="Staff_x0020_Category" ma:displayName="Staff Category" ma:fieldId="{9bd3f34c-d8ff-45a1-8550-1b65d237599a}" ma:sspId="ce97e7a5-0a0e-43e2-995f-1db73e22a564" ma:termSetId="40ab1024-a2dc-4eb5-b8f7-f73040879c51"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9c87df9d-0420-4cdf-aca2-81e54366fd84}" ma:internalName="TaxCatchAll" ma:showField="CatchAllData" ma:web="6eb8cfda-f91f-4347-a4fd-009b89803ee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8d92463-f35c-41ef-9d5d-381796ad734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0CAD0D-824A-4655-8653-9821B2F9C991}">
  <ds:schemaRefs>
    <ds:schemaRef ds:uri="http://schemas.microsoft.com/sharepoint/v3/contenttype/forms"/>
  </ds:schemaRefs>
</ds:datastoreItem>
</file>

<file path=customXml/itemProps2.xml><?xml version="1.0" encoding="utf-8"?>
<ds:datastoreItem xmlns:ds="http://schemas.openxmlformats.org/officeDocument/2006/customXml" ds:itemID="{AC58B4AE-9AE2-4EB9-A1CA-1BBD8023B54A}">
  <ds:schemaRefs>
    <ds:schemaRef ds:uri="http://purl.org/dc/dcmitype/"/>
    <ds:schemaRef ds:uri="http://purl.org/dc/elements/1.1/"/>
    <ds:schemaRef ds:uri="6eb8cfda-f91f-4347-a4fd-009b89803eee"/>
    <ds:schemaRef ds:uri="d8d92463-f35c-41ef-9d5d-381796ad734f"/>
    <ds:schemaRef ds:uri="http://schemas.microsoft.com/office/2006/documentManagement/types"/>
    <ds:schemaRef ds:uri="http://schemas.openxmlformats.org/package/2006/metadata/core-properties"/>
    <ds:schemaRef ds:uri="http://www.w3.org/XML/1998/namespace"/>
    <ds:schemaRef ds:uri="http://schemas.microsoft.com/office/infopath/2007/PartnerControls"/>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01E6CF56-A098-4D09-8880-913223653B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b8cfda-f91f-4347-a4fd-009b89803eee"/>
    <ds:schemaRef ds:uri="d8d92463-f35c-41ef-9d5d-381796ad7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FF72467-D71A-4034-85D3-224423A9F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30175</Words>
  <Characters>171998</Characters>
  <Application>Microsoft Office Word</Application>
  <DocSecurity>0</DocSecurity>
  <Lines>1433</Lines>
  <Paragraphs>403</Paragraphs>
  <ScaleCrop>false</ScaleCrop>
  <HeadingPairs>
    <vt:vector size="2" baseType="variant">
      <vt:variant>
        <vt:lpstr>Title</vt:lpstr>
      </vt:variant>
      <vt:variant>
        <vt:i4>1</vt:i4>
      </vt:variant>
    </vt:vector>
  </HeadingPairs>
  <TitlesOfParts>
    <vt:vector size="1" baseType="lpstr">
      <vt:lpstr/>
    </vt:vector>
  </TitlesOfParts>
  <Company>[Document title]</Company>
  <LinksUpToDate>false</LinksUpToDate>
  <CharactersWithSpaces>201770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Hewlett-Packard Company</dc:creator>
  <cp:keywords/>
  <dc:description/>
  <cp:lastModifiedBy>Nikki O Donovan (SJJ)</cp:lastModifiedBy>
  <cp:revision>2</cp:revision>
  <cp:lastPrinted>2024-06-29T19:47:00Z</cp:lastPrinted>
  <dcterms:created xsi:type="dcterms:W3CDTF">2024-11-20T09:48:00Z</dcterms:created>
  <dcterms:modified xsi:type="dcterms:W3CDTF">2024-11-20T09:48:00Z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0x0101000D52C4E939B8C34BAAC9760F417E26EE</vt:lpwstr>
  </property>
  <property fmtid="{D5CDD505-2E9C-101B-9397-08002B2CF9AE}" pid="3" name="MediaServiceImageTags">
    <vt:lpwstr/>
  </property>
  <property fmtid="{D5CDD505-2E9C-101B-9397-08002B2CF9AE}" pid="4" name="Order">
    <vt:r8>11581600</vt:r8>
  </property>
  <property fmtid="{D5CDD505-2E9C-101B-9397-08002B2CF9AE}" pid="5" name="Checked">
    <vt:bool>true</vt:bool>
  </property>
  <property fmtid="{D5CDD505-2E9C-101B-9397-08002B2CF9AE}" pid="6" name="xd_Signature">
    <vt:bool>false</vt:bool>
  </property>
  <property fmtid="{D5CDD505-2E9C-101B-9397-08002B2CF9AE}" pid="7" name="SharedWithUsers">
    <vt:lpwstr>165;#Jo Saunders (DCAT);#11518;#Andy Meighen (DCAT);#4125;#Dominique Lewis (DCAT);#1922;#Joanne Whitmore (DCAT);#64;#Mark Talbot (DCAT);#22;#Marc Mulhern (DCAT)</vt:lpwstr>
  </property>
  <property fmtid="{D5CDD505-2E9C-101B-9397-08002B2CF9AE}" pid="8" name="xd_ProgID">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y fmtid="{D5CDD505-2E9C-101B-9397-08002B2CF9AE}" pid="13" name="Staff Category">
    <vt:lpwstr/>
  </property>
  <property fmtid="{D5CDD505-2E9C-101B-9397-08002B2CF9AE}" pid="14" name="Staff_x0020_Category">
    <vt:lpwstr/>
  </property>
</Properties>
</file>